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A76B58" w:rsidRDefault="005E2B24" w:rsidP="00A76B58">
      <w:pPr>
        <w:pStyle w:val="1"/>
        <w:rPr>
          <w:rFonts w:ascii="Times New Roman" w:hAnsi="Times New Roman"/>
          <w:color w:val="auto"/>
          <w:sz w:val="28"/>
          <w:szCs w:val="28"/>
        </w:rPr>
      </w:pPr>
      <w:r>
        <w:fldChar w:fldCharType="begin"/>
      </w:r>
      <w:r>
        <w:instrText>HYPERLINK "garantF1://43862924.0"</w:instrText>
      </w:r>
      <w:r>
        <w:fldChar w:fldCharType="separate"/>
      </w:r>
      <w:r w:rsidR="00A76B58" w:rsidRPr="00A76B58">
        <w:rPr>
          <w:rStyle w:val="a4"/>
          <w:rFonts w:ascii="Times New Roman" w:hAnsi="Times New Roman"/>
          <w:b w:val="0"/>
          <w:bCs w:val="0"/>
          <w:color w:val="auto"/>
          <w:sz w:val="28"/>
          <w:szCs w:val="28"/>
        </w:rPr>
        <w:t xml:space="preserve">Постановление Администрации городского округа </w:t>
      </w:r>
      <w:r w:rsidR="001A6FD0">
        <w:rPr>
          <w:rStyle w:val="a4"/>
          <w:rFonts w:ascii="Times New Roman" w:hAnsi="Times New Roman"/>
          <w:b w:val="0"/>
          <w:bCs w:val="0"/>
          <w:color w:val="auto"/>
          <w:sz w:val="28"/>
          <w:szCs w:val="28"/>
        </w:rPr>
        <w:t>«</w:t>
      </w:r>
      <w:r w:rsidR="00A76B58" w:rsidRPr="00A76B58">
        <w:rPr>
          <w:rStyle w:val="a4"/>
          <w:rFonts w:ascii="Times New Roman" w:hAnsi="Times New Roman"/>
          <w:b w:val="0"/>
          <w:bCs w:val="0"/>
          <w:color w:val="auto"/>
          <w:sz w:val="28"/>
          <w:szCs w:val="28"/>
        </w:rPr>
        <w:t>Город Чита</w:t>
      </w:r>
      <w:r w:rsidR="001A6FD0">
        <w:rPr>
          <w:rStyle w:val="a4"/>
          <w:rFonts w:ascii="Times New Roman" w:hAnsi="Times New Roman"/>
          <w:b w:val="0"/>
          <w:bCs w:val="0"/>
          <w:color w:val="auto"/>
          <w:sz w:val="28"/>
          <w:szCs w:val="28"/>
        </w:rPr>
        <w:t>»</w:t>
      </w:r>
      <w:r w:rsidR="00A76B58" w:rsidRPr="00A76B58">
        <w:rPr>
          <w:rStyle w:val="a4"/>
          <w:rFonts w:ascii="Times New Roman" w:hAnsi="Times New Roman"/>
          <w:b w:val="0"/>
          <w:bCs w:val="0"/>
          <w:color w:val="auto"/>
          <w:sz w:val="28"/>
          <w:szCs w:val="28"/>
        </w:rPr>
        <w:br/>
        <w:t>от 8 декабря 2016 г. N 361</w:t>
      </w:r>
      <w:r w:rsidR="00A76B58" w:rsidRPr="00A76B58">
        <w:rPr>
          <w:rStyle w:val="a4"/>
          <w:rFonts w:ascii="Times New Roman" w:hAnsi="Times New Roman"/>
          <w:b w:val="0"/>
          <w:bCs w:val="0"/>
          <w:color w:val="auto"/>
          <w:sz w:val="28"/>
          <w:szCs w:val="28"/>
        </w:rPr>
        <w:br/>
      </w:r>
      <w:r w:rsidR="001A6FD0">
        <w:rPr>
          <w:rStyle w:val="a4"/>
          <w:rFonts w:ascii="Times New Roman" w:hAnsi="Times New Roman"/>
          <w:b w:val="0"/>
          <w:bCs w:val="0"/>
          <w:color w:val="auto"/>
          <w:sz w:val="28"/>
          <w:szCs w:val="28"/>
        </w:rPr>
        <w:t>«</w:t>
      </w:r>
      <w:r w:rsidR="00A76B58" w:rsidRPr="00A76B58">
        <w:rPr>
          <w:rStyle w:val="a4"/>
          <w:rFonts w:ascii="Times New Roman" w:hAnsi="Times New Roman"/>
          <w:b w:val="0"/>
          <w:bCs w:val="0"/>
          <w:color w:val="auto"/>
          <w:sz w:val="28"/>
          <w:szCs w:val="28"/>
        </w:rPr>
        <w:t xml:space="preserve">Об утверждении муниципальной программы </w:t>
      </w:r>
      <w:r w:rsidR="001A6FD0">
        <w:rPr>
          <w:rStyle w:val="a4"/>
          <w:rFonts w:ascii="Times New Roman" w:hAnsi="Times New Roman"/>
          <w:b w:val="0"/>
          <w:bCs w:val="0"/>
          <w:color w:val="auto"/>
          <w:sz w:val="28"/>
          <w:szCs w:val="28"/>
        </w:rPr>
        <w:t>«</w:t>
      </w:r>
      <w:r w:rsidR="00A76B58" w:rsidRPr="00A76B58">
        <w:rPr>
          <w:rStyle w:val="a4"/>
          <w:rFonts w:ascii="Times New Roman" w:hAnsi="Times New Roman"/>
          <w:b w:val="0"/>
          <w:bCs w:val="0"/>
          <w:color w:val="auto"/>
          <w:sz w:val="28"/>
          <w:szCs w:val="28"/>
        </w:rPr>
        <w:t>Развитие муниципальной системы</w:t>
      </w:r>
      <w:r w:rsidR="00A76B58">
        <w:rPr>
          <w:rStyle w:val="a4"/>
          <w:rFonts w:ascii="Times New Roman" w:hAnsi="Times New Roman"/>
          <w:b w:val="0"/>
          <w:bCs w:val="0"/>
          <w:color w:val="auto"/>
          <w:sz w:val="28"/>
          <w:szCs w:val="28"/>
        </w:rPr>
        <w:t xml:space="preserve"> </w:t>
      </w:r>
      <w:r w:rsidR="00A76B58" w:rsidRPr="00A76B58">
        <w:rPr>
          <w:rStyle w:val="a4"/>
          <w:rFonts w:ascii="Times New Roman" w:hAnsi="Times New Roman"/>
          <w:b w:val="0"/>
          <w:bCs w:val="0"/>
          <w:color w:val="auto"/>
          <w:sz w:val="28"/>
          <w:szCs w:val="28"/>
        </w:rPr>
        <w:t xml:space="preserve">образования городского округа </w:t>
      </w:r>
      <w:r w:rsidR="001A6FD0">
        <w:rPr>
          <w:rStyle w:val="a4"/>
          <w:rFonts w:ascii="Times New Roman" w:hAnsi="Times New Roman"/>
          <w:b w:val="0"/>
          <w:bCs w:val="0"/>
          <w:color w:val="auto"/>
          <w:sz w:val="28"/>
          <w:szCs w:val="28"/>
        </w:rPr>
        <w:t>«</w:t>
      </w:r>
      <w:r w:rsidR="00A76B58" w:rsidRPr="00A76B58">
        <w:rPr>
          <w:rStyle w:val="a4"/>
          <w:rFonts w:ascii="Times New Roman" w:hAnsi="Times New Roman"/>
          <w:b w:val="0"/>
          <w:bCs w:val="0"/>
          <w:color w:val="auto"/>
          <w:sz w:val="28"/>
          <w:szCs w:val="28"/>
        </w:rPr>
        <w:t>Город Чита</w:t>
      </w:r>
      <w:r w:rsidR="001A6FD0">
        <w:rPr>
          <w:rStyle w:val="a4"/>
          <w:rFonts w:ascii="Times New Roman" w:hAnsi="Times New Roman"/>
          <w:b w:val="0"/>
          <w:bCs w:val="0"/>
          <w:color w:val="auto"/>
          <w:sz w:val="28"/>
          <w:szCs w:val="28"/>
        </w:rPr>
        <w:t>»</w:t>
      </w:r>
      <w:r w:rsidR="00A76B58" w:rsidRPr="00A76B58">
        <w:rPr>
          <w:rStyle w:val="a4"/>
          <w:rFonts w:ascii="Times New Roman" w:hAnsi="Times New Roman"/>
          <w:b w:val="0"/>
          <w:bCs w:val="0"/>
          <w:color w:val="auto"/>
          <w:sz w:val="28"/>
          <w:szCs w:val="28"/>
        </w:rPr>
        <w:t xml:space="preserve"> на 2017 - 202</w:t>
      </w:r>
      <w:r w:rsidR="001A6FD0">
        <w:rPr>
          <w:rStyle w:val="a4"/>
          <w:rFonts w:ascii="Times New Roman" w:hAnsi="Times New Roman"/>
          <w:b w:val="0"/>
          <w:bCs w:val="0"/>
          <w:color w:val="auto"/>
          <w:sz w:val="28"/>
          <w:szCs w:val="28"/>
        </w:rPr>
        <w:t>6</w:t>
      </w:r>
      <w:r w:rsidR="00A76B58" w:rsidRPr="00A76B58">
        <w:rPr>
          <w:rStyle w:val="a4"/>
          <w:rFonts w:ascii="Times New Roman" w:hAnsi="Times New Roman"/>
          <w:b w:val="0"/>
          <w:bCs w:val="0"/>
          <w:color w:val="auto"/>
          <w:sz w:val="28"/>
          <w:szCs w:val="28"/>
        </w:rPr>
        <w:t> годы</w:t>
      </w:r>
      <w:r>
        <w:fldChar w:fldCharType="end"/>
      </w:r>
      <w:r w:rsidR="001A6FD0">
        <w:t>»</w:t>
      </w:r>
    </w:p>
    <w:p w:rsidR="00DD5371" w:rsidRDefault="00DD5371" w:rsidP="00A76B58">
      <w:pPr>
        <w:rPr>
          <w:rFonts w:ascii="Times New Roman" w:hAnsi="Times New Roman" w:cs="Times New Roman"/>
          <w:highlight w:val="lightGray"/>
        </w:rPr>
      </w:pPr>
      <w:r>
        <w:rPr>
          <w:rFonts w:ascii="Times New Roman" w:hAnsi="Times New Roman" w:cs="Times New Roman"/>
          <w:highlight w:val="lightGray"/>
        </w:rPr>
        <w:t>С изменениями и дополнениями от</w:t>
      </w:r>
      <w:r w:rsidR="00A76B58" w:rsidRPr="00A76B58">
        <w:rPr>
          <w:rFonts w:ascii="Times New Roman" w:hAnsi="Times New Roman" w:cs="Times New Roman"/>
          <w:highlight w:val="lightGray"/>
        </w:rPr>
        <w:t>:</w:t>
      </w:r>
    </w:p>
    <w:p w:rsidR="00A76B58" w:rsidRPr="00654964" w:rsidRDefault="00A76B58" w:rsidP="00DD5371">
      <w:pPr>
        <w:shd w:val="clear" w:color="auto" w:fill="BFBFBF"/>
        <w:rPr>
          <w:rFonts w:ascii="Times New Roman" w:hAnsi="Times New Roman" w:cs="Times New Roman"/>
        </w:rPr>
      </w:pPr>
      <w:r w:rsidRPr="00A76B58">
        <w:rPr>
          <w:rFonts w:ascii="Times New Roman" w:hAnsi="Times New Roman" w:cs="Times New Roman"/>
          <w:highlight w:val="lightGray"/>
        </w:rPr>
        <w:t>21.02.2017</w:t>
      </w:r>
      <w:r w:rsidR="00DD5371">
        <w:rPr>
          <w:rFonts w:ascii="Times New Roman" w:hAnsi="Times New Roman" w:cs="Times New Roman"/>
        </w:rPr>
        <w:t>г. № 67</w:t>
      </w:r>
      <w:r w:rsidR="00D9113E">
        <w:rPr>
          <w:rFonts w:ascii="Times New Roman" w:hAnsi="Times New Roman" w:cs="Times New Roman"/>
        </w:rPr>
        <w:t>, 12.05.2017г. № 137</w:t>
      </w:r>
      <w:r w:rsidR="003753B8">
        <w:rPr>
          <w:rFonts w:ascii="Times New Roman" w:hAnsi="Times New Roman" w:cs="Times New Roman"/>
        </w:rPr>
        <w:t xml:space="preserve">, </w:t>
      </w:r>
      <w:r w:rsidR="004B6E6E">
        <w:rPr>
          <w:rFonts w:ascii="Times New Roman" w:hAnsi="Times New Roman" w:cs="Times New Roman"/>
        </w:rPr>
        <w:t>08.06.2017г. № 161</w:t>
      </w:r>
      <w:r w:rsidR="008B4B51">
        <w:rPr>
          <w:rFonts w:ascii="Times New Roman" w:hAnsi="Times New Roman" w:cs="Times New Roman"/>
        </w:rPr>
        <w:t>, 20.07.17г. № 199</w:t>
      </w:r>
      <w:r w:rsidR="004D35A6">
        <w:rPr>
          <w:rFonts w:ascii="Times New Roman" w:hAnsi="Times New Roman" w:cs="Times New Roman"/>
        </w:rPr>
        <w:t>, 05.09.2017г. № 226</w:t>
      </w:r>
      <w:r w:rsidR="00DE0C36">
        <w:rPr>
          <w:rFonts w:ascii="Times New Roman" w:hAnsi="Times New Roman" w:cs="Times New Roman"/>
        </w:rPr>
        <w:t>, 27.09.2017г. № 239</w:t>
      </w:r>
      <w:r w:rsidR="00BB064D">
        <w:rPr>
          <w:rFonts w:ascii="Times New Roman" w:hAnsi="Times New Roman" w:cs="Times New Roman"/>
        </w:rPr>
        <w:t>, 09.11.2017</w:t>
      </w:r>
      <w:r w:rsidR="0016482B">
        <w:rPr>
          <w:rFonts w:ascii="Times New Roman" w:hAnsi="Times New Roman" w:cs="Times New Roman"/>
        </w:rPr>
        <w:t>г.</w:t>
      </w:r>
      <w:r w:rsidR="00BB064D">
        <w:rPr>
          <w:rFonts w:ascii="Times New Roman" w:hAnsi="Times New Roman" w:cs="Times New Roman"/>
        </w:rPr>
        <w:t xml:space="preserve"> № 280</w:t>
      </w:r>
      <w:r w:rsidR="00242DE9">
        <w:rPr>
          <w:rFonts w:ascii="Times New Roman" w:hAnsi="Times New Roman" w:cs="Times New Roman"/>
        </w:rPr>
        <w:t>, 05.12.2017</w:t>
      </w:r>
      <w:r w:rsidR="0016482B">
        <w:rPr>
          <w:rFonts w:ascii="Times New Roman" w:hAnsi="Times New Roman" w:cs="Times New Roman"/>
        </w:rPr>
        <w:t>г.</w:t>
      </w:r>
      <w:r w:rsidR="00242DE9">
        <w:rPr>
          <w:rFonts w:ascii="Times New Roman" w:hAnsi="Times New Roman" w:cs="Times New Roman"/>
        </w:rPr>
        <w:t xml:space="preserve"> № 316</w:t>
      </w:r>
      <w:r w:rsidR="004D3806">
        <w:rPr>
          <w:rFonts w:ascii="Times New Roman" w:hAnsi="Times New Roman" w:cs="Times New Roman"/>
        </w:rPr>
        <w:t>, 15.01.2018</w:t>
      </w:r>
      <w:r w:rsidR="0016482B">
        <w:rPr>
          <w:rFonts w:ascii="Times New Roman" w:hAnsi="Times New Roman" w:cs="Times New Roman"/>
        </w:rPr>
        <w:t>г.</w:t>
      </w:r>
      <w:r w:rsidR="004D3806">
        <w:rPr>
          <w:rFonts w:ascii="Times New Roman" w:hAnsi="Times New Roman" w:cs="Times New Roman"/>
        </w:rPr>
        <w:t xml:space="preserve"> № 18</w:t>
      </w:r>
      <w:r w:rsidR="00B14AAF">
        <w:rPr>
          <w:rFonts w:ascii="Times New Roman" w:hAnsi="Times New Roman" w:cs="Times New Roman"/>
        </w:rPr>
        <w:t>, 26.03.2018</w:t>
      </w:r>
      <w:r w:rsidR="0016482B">
        <w:rPr>
          <w:rFonts w:ascii="Times New Roman" w:hAnsi="Times New Roman" w:cs="Times New Roman"/>
        </w:rPr>
        <w:t>г.</w:t>
      </w:r>
      <w:r w:rsidR="00B14AAF">
        <w:rPr>
          <w:rFonts w:ascii="Times New Roman" w:hAnsi="Times New Roman" w:cs="Times New Roman"/>
        </w:rPr>
        <w:t xml:space="preserve"> № 94</w:t>
      </w:r>
      <w:r w:rsidR="004F35E9">
        <w:rPr>
          <w:rFonts w:ascii="Times New Roman" w:hAnsi="Times New Roman" w:cs="Times New Roman"/>
        </w:rPr>
        <w:t>, 04.06.2018</w:t>
      </w:r>
      <w:r w:rsidR="0016482B">
        <w:rPr>
          <w:rFonts w:ascii="Times New Roman" w:hAnsi="Times New Roman" w:cs="Times New Roman"/>
        </w:rPr>
        <w:t>г.</w:t>
      </w:r>
      <w:r w:rsidR="004F35E9">
        <w:rPr>
          <w:rFonts w:ascii="Times New Roman" w:hAnsi="Times New Roman" w:cs="Times New Roman"/>
        </w:rPr>
        <w:t xml:space="preserve"> № 171</w:t>
      </w:r>
      <w:r w:rsidR="003437C8">
        <w:rPr>
          <w:rFonts w:ascii="Times New Roman" w:hAnsi="Times New Roman" w:cs="Times New Roman"/>
        </w:rPr>
        <w:t>, 21.06.2018</w:t>
      </w:r>
      <w:r w:rsidR="0016482B">
        <w:rPr>
          <w:rFonts w:ascii="Times New Roman" w:hAnsi="Times New Roman" w:cs="Times New Roman"/>
        </w:rPr>
        <w:t>г.</w:t>
      </w:r>
      <w:r w:rsidR="003437C8">
        <w:rPr>
          <w:rFonts w:ascii="Times New Roman" w:hAnsi="Times New Roman" w:cs="Times New Roman"/>
        </w:rPr>
        <w:t xml:space="preserve"> № 206</w:t>
      </w:r>
      <w:r w:rsidR="00CC2167">
        <w:rPr>
          <w:rFonts w:ascii="Times New Roman" w:hAnsi="Times New Roman" w:cs="Times New Roman"/>
        </w:rPr>
        <w:t>, 30.07.2018</w:t>
      </w:r>
      <w:r w:rsidR="0016482B">
        <w:rPr>
          <w:rFonts w:ascii="Times New Roman" w:hAnsi="Times New Roman" w:cs="Times New Roman"/>
        </w:rPr>
        <w:t>г.</w:t>
      </w:r>
      <w:r w:rsidR="00CC2167">
        <w:rPr>
          <w:rFonts w:ascii="Times New Roman" w:hAnsi="Times New Roman" w:cs="Times New Roman"/>
        </w:rPr>
        <w:t xml:space="preserve"> № 255</w:t>
      </w:r>
      <w:r w:rsidR="00E11AAE">
        <w:rPr>
          <w:rFonts w:ascii="Times New Roman" w:hAnsi="Times New Roman" w:cs="Times New Roman"/>
        </w:rPr>
        <w:t>, 25.10.2018</w:t>
      </w:r>
      <w:r w:rsidR="0016482B">
        <w:rPr>
          <w:rFonts w:ascii="Times New Roman" w:hAnsi="Times New Roman" w:cs="Times New Roman"/>
        </w:rPr>
        <w:t>г.</w:t>
      </w:r>
      <w:r w:rsidR="00E11AAE">
        <w:rPr>
          <w:rFonts w:ascii="Times New Roman" w:hAnsi="Times New Roman" w:cs="Times New Roman"/>
        </w:rPr>
        <w:t xml:space="preserve"> № 406</w:t>
      </w:r>
      <w:r w:rsidR="004E6B5C">
        <w:rPr>
          <w:rFonts w:ascii="Times New Roman" w:hAnsi="Times New Roman" w:cs="Times New Roman"/>
        </w:rPr>
        <w:t>, 09.01.2019</w:t>
      </w:r>
      <w:r w:rsidR="0016482B">
        <w:rPr>
          <w:rFonts w:ascii="Times New Roman" w:hAnsi="Times New Roman" w:cs="Times New Roman"/>
        </w:rPr>
        <w:t>г.</w:t>
      </w:r>
      <w:r w:rsidR="004E6B5C">
        <w:rPr>
          <w:rFonts w:ascii="Times New Roman" w:hAnsi="Times New Roman" w:cs="Times New Roman"/>
        </w:rPr>
        <w:t xml:space="preserve"> № 02</w:t>
      </w:r>
      <w:r w:rsidR="006018A6">
        <w:rPr>
          <w:rFonts w:ascii="Times New Roman" w:hAnsi="Times New Roman" w:cs="Times New Roman"/>
        </w:rPr>
        <w:t>, 22.01.2019</w:t>
      </w:r>
      <w:r w:rsidR="0016482B">
        <w:rPr>
          <w:rFonts w:ascii="Times New Roman" w:hAnsi="Times New Roman" w:cs="Times New Roman"/>
        </w:rPr>
        <w:t>г.</w:t>
      </w:r>
      <w:r w:rsidR="006018A6">
        <w:rPr>
          <w:rFonts w:ascii="Times New Roman" w:hAnsi="Times New Roman" w:cs="Times New Roman"/>
        </w:rPr>
        <w:t xml:space="preserve"> № </w:t>
      </w:r>
      <w:r w:rsidR="00050468">
        <w:rPr>
          <w:rFonts w:ascii="Times New Roman" w:hAnsi="Times New Roman" w:cs="Times New Roman"/>
        </w:rPr>
        <w:t>28, 14.02.2019</w:t>
      </w:r>
      <w:r w:rsidR="0016482B">
        <w:rPr>
          <w:rFonts w:ascii="Times New Roman" w:hAnsi="Times New Roman" w:cs="Times New Roman"/>
        </w:rPr>
        <w:t>г.</w:t>
      </w:r>
      <w:r w:rsidR="00050468">
        <w:rPr>
          <w:rFonts w:ascii="Times New Roman" w:hAnsi="Times New Roman" w:cs="Times New Roman"/>
        </w:rPr>
        <w:t xml:space="preserve"> № 9</w:t>
      </w:r>
      <w:r w:rsidR="00F800DA">
        <w:rPr>
          <w:rFonts w:ascii="Times New Roman" w:hAnsi="Times New Roman" w:cs="Times New Roman"/>
        </w:rPr>
        <w:t>0, 26.03.2019</w:t>
      </w:r>
      <w:r w:rsidR="0016482B">
        <w:rPr>
          <w:rFonts w:ascii="Times New Roman" w:hAnsi="Times New Roman" w:cs="Times New Roman"/>
        </w:rPr>
        <w:t>г.</w:t>
      </w:r>
      <w:r w:rsidR="00F800DA">
        <w:rPr>
          <w:rFonts w:ascii="Times New Roman" w:hAnsi="Times New Roman" w:cs="Times New Roman"/>
        </w:rPr>
        <w:t xml:space="preserve"> № 218</w:t>
      </w:r>
      <w:r w:rsidR="00061A6E" w:rsidRPr="003223E6">
        <w:rPr>
          <w:rFonts w:ascii="Times New Roman" w:hAnsi="Times New Roman" w:cs="Times New Roman"/>
        </w:rPr>
        <w:t>, 14.06.2019</w:t>
      </w:r>
      <w:r w:rsidR="0016482B">
        <w:rPr>
          <w:rFonts w:ascii="Times New Roman" w:hAnsi="Times New Roman" w:cs="Times New Roman"/>
        </w:rPr>
        <w:t>г.</w:t>
      </w:r>
      <w:r w:rsidR="00061A6E" w:rsidRPr="003223E6">
        <w:rPr>
          <w:rFonts w:ascii="Times New Roman" w:hAnsi="Times New Roman" w:cs="Times New Roman"/>
        </w:rPr>
        <w:t xml:space="preserve"> № 356</w:t>
      </w:r>
      <w:r w:rsidR="004370C4">
        <w:rPr>
          <w:rFonts w:ascii="Times New Roman" w:hAnsi="Times New Roman" w:cs="Times New Roman"/>
        </w:rPr>
        <w:t>, 29.07.19</w:t>
      </w:r>
      <w:r w:rsidR="0016482B">
        <w:rPr>
          <w:rFonts w:ascii="Times New Roman" w:hAnsi="Times New Roman" w:cs="Times New Roman"/>
        </w:rPr>
        <w:t>г.</w:t>
      </w:r>
      <w:r w:rsidR="004370C4">
        <w:rPr>
          <w:rFonts w:ascii="Times New Roman" w:hAnsi="Times New Roman" w:cs="Times New Roman"/>
        </w:rPr>
        <w:t xml:space="preserve"> № 426</w:t>
      </w:r>
      <w:r w:rsidR="00E950A1">
        <w:rPr>
          <w:rFonts w:ascii="Times New Roman" w:hAnsi="Times New Roman" w:cs="Times New Roman"/>
        </w:rPr>
        <w:t>, 15.08.19</w:t>
      </w:r>
      <w:r w:rsidR="0016482B">
        <w:rPr>
          <w:rFonts w:ascii="Times New Roman" w:hAnsi="Times New Roman" w:cs="Times New Roman"/>
        </w:rPr>
        <w:t>г.</w:t>
      </w:r>
      <w:r w:rsidR="00E950A1">
        <w:rPr>
          <w:rFonts w:ascii="Times New Roman" w:hAnsi="Times New Roman" w:cs="Times New Roman"/>
        </w:rPr>
        <w:t xml:space="preserve"> № 453</w:t>
      </w:r>
      <w:r w:rsidR="00326DA7">
        <w:rPr>
          <w:rFonts w:ascii="Times New Roman" w:hAnsi="Times New Roman" w:cs="Times New Roman"/>
        </w:rPr>
        <w:t>, 10.12.2019</w:t>
      </w:r>
      <w:r w:rsidR="0016482B">
        <w:rPr>
          <w:rFonts w:ascii="Times New Roman" w:hAnsi="Times New Roman" w:cs="Times New Roman"/>
        </w:rPr>
        <w:t>г.</w:t>
      </w:r>
      <w:r w:rsidR="00326DA7">
        <w:rPr>
          <w:rFonts w:ascii="Times New Roman" w:hAnsi="Times New Roman" w:cs="Times New Roman"/>
        </w:rPr>
        <w:t xml:space="preserve"> № 628</w:t>
      </w:r>
      <w:r w:rsidR="00822AA0">
        <w:rPr>
          <w:rFonts w:ascii="Times New Roman" w:hAnsi="Times New Roman" w:cs="Times New Roman"/>
        </w:rPr>
        <w:t>, 13.02.2020</w:t>
      </w:r>
      <w:r w:rsidR="0016482B">
        <w:rPr>
          <w:rFonts w:ascii="Times New Roman" w:hAnsi="Times New Roman" w:cs="Times New Roman"/>
        </w:rPr>
        <w:t>г.</w:t>
      </w:r>
      <w:r w:rsidR="00822AA0">
        <w:rPr>
          <w:rFonts w:ascii="Times New Roman" w:hAnsi="Times New Roman" w:cs="Times New Roman"/>
        </w:rPr>
        <w:t xml:space="preserve"> № 62</w:t>
      </w:r>
      <w:r w:rsidR="0016482B">
        <w:rPr>
          <w:rFonts w:ascii="Times New Roman" w:hAnsi="Times New Roman" w:cs="Times New Roman"/>
        </w:rPr>
        <w:t>, 20.02.2020г. № 73</w:t>
      </w:r>
      <w:r w:rsidR="00654964">
        <w:rPr>
          <w:rFonts w:ascii="Times New Roman" w:hAnsi="Times New Roman" w:cs="Times New Roman"/>
        </w:rPr>
        <w:t>, 02.06.2020г. № 231</w:t>
      </w:r>
      <w:r w:rsidR="00A247CC">
        <w:rPr>
          <w:rFonts w:ascii="Times New Roman" w:hAnsi="Times New Roman" w:cs="Times New Roman"/>
        </w:rPr>
        <w:t>, 22.06.2020г. № 256</w:t>
      </w:r>
      <w:r w:rsidR="00B01E93">
        <w:rPr>
          <w:rFonts w:ascii="Times New Roman" w:hAnsi="Times New Roman" w:cs="Times New Roman"/>
        </w:rPr>
        <w:t>, 31.08.2020г. № 341</w:t>
      </w:r>
      <w:r w:rsidR="00DC4626">
        <w:rPr>
          <w:rFonts w:ascii="Times New Roman" w:hAnsi="Times New Roman" w:cs="Times New Roman"/>
        </w:rPr>
        <w:t>, 25.11.2020г. № 47</w:t>
      </w:r>
      <w:r w:rsidR="00D82269">
        <w:rPr>
          <w:rFonts w:ascii="Times New Roman" w:hAnsi="Times New Roman" w:cs="Times New Roman"/>
        </w:rPr>
        <w:t>7, 01.02.2021 № 41</w:t>
      </w:r>
      <w:r w:rsidR="00ED4E70">
        <w:rPr>
          <w:rFonts w:ascii="Times New Roman" w:hAnsi="Times New Roman" w:cs="Times New Roman"/>
        </w:rPr>
        <w:t>, 24.02.2021 № 96</w:t>
      </w:r>
      <w:r w:rsidR="005965B2">
        <w:rPr>
          <w:rFonts w:ascii="Times New Roman" w:hAnsi="Times New Roman" w:cs="Times New Roman"/>
        </w:rPr>
        <w:t>, 18.03.2021 № 138</w:t>
      </w:r>
    </w:p>
    <w:p w:rsidR="00A76B58" w:rsidRPr="00A76B58" w:rsidRDefault="00A76B58" w:rsidP="00A76B58">
      <w:pPr>
        <w:rPr>
          <w:rFonts w:ascii="Times New Roman" w:hAnsi="Times New Roman" w:cs="Times New Roman"/>
          <w:sz w:val="28"/>
          <w:szCs w:val="28"/>
        </w:rPr>
      </w:pPr>
    </w:p>
    <w:p w:rsidR="00A76B58" w:rsidRPr="00A76B58" w:rsidRDefault="00A76B58" w:rsidP="00A76B58">
      <w:pPr>
        <w:rPr>
          <w:rFonts w:ascii="Times New Roman" w:hAnsi="Times New Roman" w:cs="Times New Roman"/>
          <w:sz w:val="28"/>
          <w:szCs w:val="28"/>
        </w:rPr>
      </w:pPr>
      <w:r w:rsidRPr="00A76B58">
        <w:rPr>
          <w:rFonts w:ascii="Times New Roman" w:hAnsi="Times New Roman" w:cs="Times New Roman"/>
          <w:sz w:val="28"/>
          <w:szCs w:val="28"/>
        </w:rPr>
        <w:t xml:space="preserve">В соответствии с </w:t>
      </w:r>
      <w:hyperlink r:id="rId9" w:history="1">
        <w:r w:rsidRPr="00A76B58">
          <w:rPr>
            <w:rStyle w:val="a4"/>
            <w:rFonts w:ascii="Times New Roman" w:hAnsi="Times New Roman" w:cs="Times New Roman"/>
            <w:color w:val="auto"/>
            <w:sz w:val="28"/>
            <w:szCs w:val="28"/>
          </w:rPr>
          <w:t>распоряжением</w:t>
        </w:r>
      </w:hyperlink>
      <w:r w:rsidRPr="00A76B58">
        <w:rPr>
          <w:rFonts w:ascii="Times New Roman" w:hAnsi="Times New Roman" w:cs="Times New Roman"/>
          <w:sz w:val="28"/>
          <w:szCs w:val="28"/>
        </w:rPr>
        <w:t xml:space="preserve"> администрации городского округа </w:t>
      </w:r>
      <w:r w:rsidR="00654964">
        <w:rPr>
          <w:rFonts w:ascii="Times New Roman" w:hAnsi="Times New Roman" w:cs="Times New Roman"/>
          <w:sz w:val="28"/>
          <w:szCs w:val="28"/>
        </w:rPr>
        <w:t>«</w:t>
      </w:r>
      <w:r w:rsidRPr="00A76B58">
        <w:rPr>
          <w:rFonts w:ascii="Times New Roman" w:hAnsi="Times New Roman" w:cs="Times New Roman"/>
          <w:sz w:val="28"/>
          <w:szCs w:val="28"/>
        </w:rPr>
        <w:t>Город Чита</w:t>
      </w:r>
      <w:r w:rsidR="00654964">
        <w:rPr>
          <w:rFonts w:ascii="Times New Roman" w:hAnsi="Times New Roman" w:cs="Times New Roman"/>
          <w:sz w:val="28"/>
          <w:szCs w:val="28"/>
        </w:rPr>
        <w:t>»</w:t>
      </w:r>
      <w:r w:rsidRPr="00A76B58">
        <w:rPr>
          <w:rFonts w:ascii="Times New Roman" w:hAnsi="Times New Roman" w:cs="Times New Roman"/>
          <w:sz w:val="28"/>
          <w:szCs w:val="28"/>
        </w:rPr>
        <w:t xml:space="preserve"> от 14.07.2016 г. N 1031-р </w:t>
      </w:r>
      <w:r w:rsidR="00654964">
        <w:rPr>
          <w:rFonts w:ascii="Times New Roman" w:hAnsi="Times New Roman" w:cs="Times New Roman"/>
          <w:sz w:val="28"/>
          <w:szCs w:val="28"/>
        </w:rPr>
        <w:t>«</w:t>
      </w:r>
      <w:r w:rsidRPr="00A76B58">
        <w:rPr>
          <w:rFonts w:ascii="Times New Roman" w:hAnsi="Times New Roman" w:cs="Times New Roman"/>
          <w:sz w:val="28"/>
          <w:szCs w:val="28"/>
        </w:rPr>
        <w:t xml:space="preserve">Об утверждении перечня муниципальных программ городского округа "Город Чита", </w:t>
      </w:r>
      <w:hyperlink r:id="rId10" w:history="1">
        <w:r w:rsidRPr="00A76B58">
          <w:rPr>
            <w:rStyle w:val="a4"/>
            <w:rFonts w:ascii="Times New Roman" w:hAnsi="Times New Roman" w:cs="Times New Roman"/>
            <w:color w:val="auto"/>
            <w:sz w:val="28"/>
            <w:szCs w:val="28"/>
          </w:rPr>
          <w:t>постановлением</w:t>
        </w:r>
      </w:hyperlink>
      <w:r w:rsidRPr="00A76B58">
        <w:rPr>
          <w:rFonts w:ascii="Times New Roman" w:hAnsi="Times New Roman" w:cs="Times New Roman"/>
          <w:sz w:val="28"/>
          <w:szCs w:val="28"/>
        </w:rPr>
        <w:t xml:space="preserve"> администрации городского округа "Город Чита" от 12.07.2016 г. N 224 "Об утверждении Порядка разработки, реализации и оценки эффективности муниципальных программ городского округа "Город Чита", руководствуясь </w:t>
      </w:r>
      <w:hyperlink r:id="rId11" w:history="1">
        <w:r w:rsidRPr="00A76B58">
          <w:rPr>
            <w:rStyle w:val="a4"/>
            <w:rFonts w:ascii="Times New Roman" w:hAnsi="Times New Roman" w:cs="Times New Roman"/>
            <w:color w:val="auto"/>
            <w:sz w:val="28"/>
            <w:szCs w:val="28"/>
          </w:rPr>
          <w:t>статьей 38</w:t>
        </w:r>
      </w:hyperlink>
      <w:r w:rsidRPr="00A76B58">
        <w:rPr>
          <w:rFonts w:ascii="Times New Roman" w:hAnsi="Times New Roman" w:cs="Times New Roman"/>
          <w:sz w:val="28"/>
          <w:szCs w:val="28"/>
        </w:rPr>
        <w:t xml:space="preserve"> Устава городского округа "Город Чита", принятого </w:t>
      </w:r>
      <w:hyperlink r:id="rId12" w:history="1">
        <w:r w:rsidRPr="00A76B58">
          <w:rPr>
            <w:rStyle w:val="a4"/>
            <w:rFonts w:ascii="Times New Roman" w:hAnsi="Times New Roman" w:cs="Times New Roman"/>
            <w:color w:val="auto"/>
            <w:sz w:val="28"/>
            <w:szCs w:val="28"/>
          </w:rPr>
          <w:t>решением</w:t>
        </w:r>
      </w:hyperlink>
      <w:r w:rsidRPr="00A76B58">
        <w:rPr>
          <w:rFonts w:ascii="Times New Roman" w:hAnsi="Times New Roman" w:cs="Times New Roman"/>
          <w:sz w:val="28"/>
          <w:szCs w:val="28"/>
        </w:rPr>
        <w:t xml:space="preserve"> Думы городского округа "Город Чита" от 8 декабря 2011 г. N 243, постановляю:</w:t>
      </w:r>
    </w:p>
    <w:p w:rsidR="00A76B58" w:rsidRPr="00A76B58" w:rsidRDefault="00A76B58" w:rsidP="00A76B58">
      <w:pPr>
        <w:rPr>
          <w:rFonts w:ascii="Times New Roman" w:hAnsi="Times New Roman" w:cs="Times New Roman"/>
          <w:sz w:val="28"/>
          <w:szCs w:val="28"/>
        </w:rPr>
      </w:pPr>
      <w:bookmarkStart w:id="1" w:name="sub_1"/>
      <w:r w:rsidRPr="00A76B58">
        <w:rPr>
          <w:rFonts w:ascii="Times New Roman" w:hAnsi="Times New Roman" w:cs="Times New Roman"/>
          <w:sz w:val="28"/>
          <w:szCs w:val="28"/>
        </w:rPr>
        <w:t xml:space="preserve">1. Утвердить прилагаемую </w:t>
      </w:r>
      <w:hyperlink w:anchor="sub_1000" w:history="1">
        <w:r w:rsidRPr="00A76B58">
          <w:rPr>
            <w:rStyle w:val="a4"/>
            <w:rFonts w:ascii="Times New Roman" w:hAnsi="Times New Roman" w:cs="Times New Roman"/>
            <w:color w:val="auto"/>
            <w:sz w:val="28"/>
            <w:szCs w:val="28"/>
          </w:rPr>
          <w:t>муниципальную программу</w:t>
        </w:r>
      </w:hyperlink>
      <w:r w:rsidRPr="00A76B58">
        <w:rPr>
          <w:rFonts w:ascii="Times New Roman" w:hAnsi="Times New Roman" w:cs="Times New Roman"/>
          <w:sz w:val="28"/>
          <w:szCs w:val="28"/>
        </w:rPr>
        <w:t xml:space="preserve"> "Развитие муниципальной системы образования городского округа "Город Чита" на 2017 - 202</w:t>
      </w:r>
      <w:r w:rsidR="002A63A8">
        <w:rPr>
          <w:rFonts w:ascii="Times New Roman" w:hAnsi="Times New Roman" w:cs="Times New Roman"/>
          <w:sz w:val="28"/>
          <w:szCs w:val="28"/>
        </w:rPr>
        <w:t>6</w:t>
      </w:r>
      <w:r w:rsidRPr="00A76B58">
        <w:rPr>
          <w:rFonts w:ascii="Times New Roman" w:hAnsi="Times New Roman" w:cs="Times New Roman"/>
          <w:sz w:val="28"/>
          <w:szCs w:val="28"/>
        </w:rPr>
        <w:t> годы.</w:t>
      </w:r>
    </w:p>
    <w:p w:rsidR="00A76B58" w:rsidRPr="00A76B58" w:rsidRDefault="00A76B58" w:rsidP="00A76B58">
      <w:pPr>
        <w:rPr>
          <w:rFonts w:ascii="Times New Roman" w:hAnsi="Times New Roman" w:cs="Times New Roman"/>
          <w:sz w:val="28"/>
          <w:szCs w:val="28"/>
        </w:rPr>
      </w:pPr>
      <w:bookmarkStart w:id="2" w:name="sub_2"/>
      <w:bookmarkEnd w:id="1"/>
      <w:r w:rsidRPr="00A76B58">
        <w:rPr>
          <w:rFonts w:ascii="Times New Roman" w:hAnsi="Times New Roman" w:cs="Times New Roman"/>
          <w:sz w:val="28"/>
          <w:szCs w:val="28"/>
        </w:rPr>
        <w:t>2. Контроль за исполнением настоящего постановления возложить на заместителя руководителя администрации городского округа "Город Чита" по социальным вопросам Глущенко А.И.</w:t>
      </w:r>
    </w:p>
    <w:p w:rsidR="00A76B58" w:rsidRPr="003461EE" w:rsidRDefault="00A76B58" w:rsidP="00A76B58">
      <w:pPr>
        <w:rPr>
          <w:rFonts w:ascii="Times New Roman" w:hAnsi="Times New Roman" w:cs="Times New Roman"/>
          <w:sz w:val="28"/>
          <w:szCs w:val="28"/>
        </w:rPr>
      </w:pPr>
      <w:bookmarkStart w:id="3" w:name="sub_3"/>
      <w:bookmarkEnd w:id="2"/>
      <w:r w:rsidRPr="00A76B58">
        <w:rPr>
          <w:rFonts w:ascii="Times New Roman" w:hAnsi="Times New Roman" w:cs="Times New Roman"/>
          <w:sz w:val="28"/>
          <w:szCs w:val="28"/>
        </w:rPr>
        <w:t xml:space="preserve">3. </w:t>
      </w:r>
      <w:hyperlink r:id="rId13" w:history="1">
        <w:r w:rsidRPr="00A76B58">
          <w:rPr>
            <w:rStyle w:val="a4"/>
            <w:rFonts w:ascii="Times New Roman" w:hAnsi="Times New Roman" w:cs="Times New Roman"/>
            <w:color w:val="auto"/>
            <w:sz w:val="28"/>
            <w:szCs w:val="28"/>
          </w:rPr>
          <w:t>Опубликовать</w:t>
        </w:r>
      </w:hyperlink>
      <w:r w:rsidRPr="00A76B58">
        <w:rPr>
          <w:rFonts w:ascii="Times New Roman" w:hAnsi="Times New Roman" w:cs="Times New Roman"/>
          <w:sz w:val="28"/>
          <w:szCs w:val="28"/>
        </w:rPr>
        <w:t xml:space="preserve"> настоящее постановление на официальном сайте администрации городского округа "Города Чита" в информационно-телекоммуникационной сети "Интернет", размещенном по адресу: </w:t>
      </w:r>
      <w:hyperlink r:id="rId14" w:history="1">
        <w:r w:rsidR="003461EE" w:rsidRPr="003461EE">
          <w:rPr>
            <w:rStyle w:val="affffa"/>
            <w:rFonts w:ascii="Times New Roman" w:hAnsi="Times New Roman"/>
            <w:color w:val="auto"/>
            <w:sz w:val="28"/>
            <w:szCs w:val="28"/>
            <w:u w:val="none"/>
          </w:rPr>
          <w:t>www.admin.chita.ru</w:t>
        </w:r>
      </w:hyperlink>
      <w:r w:rsidRPr="003461EE">
        <w:rPr>
          <w:rFonts w:ascii="Times New Roman" w:hAnsi="Times New Roman" w:cs="Times New Roman"/>
          <w:sz w:val="28"/>
          <w:szCs w:val="28"/>
        </w:rPr>
        <w:t>.</w:t>
      </w:r>
    </w:p>
    <w:p w:rsidR="003461EE" w:rsidRDefault="003461EE" w:rsidP="00A76B58">
      <w:pPr>
        <w:rPr>
          <w:rFonts w:ascii="Times New Roman" w:hAnsi="Times New Roman" w:cs="Times New Roman"/>
          <w:sz w:val="28"/>
          <w:szCs w:val="28"/>
        </w:rPr>
      </w:pPr>
    </w:p>
    <w:p w:rsidR="003461EE" w:rsidRPr="00A76B58" w:rsidRDefault="003461EE" w:rsidP="00A76B58">
      <w:pPr>
        <w:rPr>
          <w:rFonts w:ascii="Times New Roman" w:hAnsi="Times New Roman" w:cs="Times New Roman"/>
          <w:sz w:val="28"/>
          <w:szCs w:val="28"/>
        </w:rPr>
      </w:pPr>
    </w:p>
    <w:bookmarkEnd w:id="3"/>
    <w:p w:rsidR="00A76B58" w:rsidRPr="00A76B58" w:rsidRDefault="00A76B58" w:rsidP="00A76B58">
      <w:pPr>
        <w:rPr>
          <w:rFonts w:ascii="Times New Roman" w:hAnsi="Times New Roman" w:cs="Times New Roman"/>
          <w:sz w:val="28"/>
          <w:szCs w:val="28"/>
        </w:rPr>
      </w:pPr>
    </w:p>
    <w:tbl>
      <w:tblPr>
        <w:tblW w:w="0" w:type="auto"/>
        <w:tblInd w:w="108" w:type="dxa"/>
        <w:tblLook w:val="0000" w:firstRow="0" w:lastRow="0" w:firstColumn="0" w:lastColumn="0" w:noHBand="0" w:noVBand="0"/>
      </w:tblPr>
      <w:tblGrid>
        <w:gridCol w:w="6248"/>
        <w:gridCol w:w="3214"/>
      </w:tblGrid>
      <w:tr w:rsidR="00A76B58" w:rsidRPr="00A76B58" w:rsidTr="00A36D0E">
        <w:tc>
          <w:tcPr>
            <w:tcW w:w="6666" w:type="dxa"/>
            <w:tcBorders>
              <w:top w:val="nil"/>
              <w:left w:val="nil"/>
              <w:bottom w:val="nil"/>
              <w:right w:val="nil"/>
            </w:tcBorders>
          </w:tcPr>
          <w:p w:rsidR="00A76B58" w:rsidRPr="00A76B58" w:rsidRDefault="00A76B58" w:rsidP="00A36D0E">
            <w:pPr>
              <w:pStyle w:val="afff0"/>
              <w:rPr>
                <w:rFonts w:ascii="Times New Roman" w:hAnsi="Times New Roman" w:cs="Times New Roman"/>
                <w:sz w:val="28"/>
                <w:szCs w:val="28"/>
              </w:rPr>
            </w:pPr>
            <w:r w:rsidRPr="00A76B58">
              <w:rPr>
                <w:rFonts w:ascii="Times New Roman" w:hAnsi="Times New Roman" w:cs="Times New Roman"/>
                <w:sz w:val="28"/>
                <w:szCs w:val="28"/>
              </w:rPr>
              <w:t>И.о. руководителя администрации</w:t>
            </w:r>
          </w:p>
        </w:tc>
        <w:tc>
          <w:tcPr>
            <w:tcW w:w="3333" w:type="dxa"/>
            <w:tcBorders>
              <w:top w:val="nil"/>
              <w:left w:val="nil"/>
              <w:bottom w:val="nil"/>
              <w:right w:val="nil"/>
            </w:tcBorders>
          </w:tcPr>
          <w:p w:rsidR="00A76B58" w:rsidRPr="00A76B58" w:rsidRDefault="00A76B58" w:rsidP="00A36D0E">
            <w:pPr>
              <w:pStyle w:val="aff7"/>
              <w:jc w:val="right"/>
              <w:rPr>
                <w:rFonts w:ascii="Times New Roman" w:hAnsi="Times New Roman" w:cs="Times New Roman"/>
                <w:sz w:val="28"/>
                <w:szCs w:val="28"/>
              </w:rPr>
            </w:pPr>
            <w:r w:rsidRPr="00A76B58">
              <w:rPr>
                <w:rFonts w:ascii="Times New Roman" w:hAnsi="Times New Roman" w:cs="Times New Roman"/>
                <w:sz w:val="28"/>
                <w:szCs w:val="28"/>
              </w:rPr>
              <w:t>М.А. Курьянов</w:t>
            </w:r>
          </w:p>
        </w:tc>
      </w:tr>
    </w:tbl>
    <w:p w:rsidR="00A76B58" w:rsidRPr="00A76B58" w:rsidRDefault="00A76B58">
      <w:pPr>
        <w:rPr>
          <w:rFonts w:ascii="Times New Roman" w:hAnsi="Times New Roman" w:cs="Times New Roman"/>
          <w:sz w:val="28"/>
          <w:szCs w:val="28"/>
        </w:rPr>
      </w:pPr>
    </w:p>
    <w:p w:rsidR="00A76B58" w:rsidRDefault="00A76B58"/>
    <w:p w:rsidR="00A76B58" w:rsidRDefault="00A76B58"/>
    <w:p w:rsidR="00552C08" w:rsidRDefault="00552C08" w:rsidP="00552C08">
      <w:pPr>
        <w:pStyle w:val="1"/>
        <w:rPr>
          <w:rFonts w:ascii="Times New Roman" w:hAnsi="Times New Roman"/>
          <w:sz w:val="28"/>
          <w:szCs w:val="28"/>
        </w:rPr>
      </w:pPr>
      <w:bookmarkStart w:id="4" w:name="sub_1000"/>
    </w:p>
    <w:p w:rsidR="00552C08" w:rsidRDefault="00552C08" w:rsidP="00552C08">
      <w:pPr>
        <w:pStyle w:val="1"/>
        <w:rPr>
          <w:rFonts w:ascii="Times New Roman" w:hAnsi="Times New Roman"/>
          <w:sz w:val="28"/>
          <w:szCs w:val="28"/>
        </w:rPr>
      </w:pPr>
    </w:p>
    <w:p w:rsidR="00552C08" w:rsidRDefault="00552C08" w:rsidP="00552C08">
      <w:pPr>
        <w:pStyle w:val="1"/>
        <w:rPr>
          <w:rFonts w:ascii="Times New Roman" w:hAnsi="Times New Roman"/>
          <w:sz w:val="28"/>
          <w:szCs w:val="28"/>
        </w:rPr>
      </w:pPr>
    </w:p>
    <w:p w:rsidR="00552C08" w:rsidRDefault="00552C08" w:rsidP="00552C08">
      <w:pPr>
        <w:pStyle w:val="1"/>
        <w:rPr>
          <w:rFonts w:ascii="Times New Roman" w:hAnsi="Times New Roman"/>
          <w:sz w:val="28"/>
          <w:szCs w:val="28"/>
        </w:rPr>
      </w:pPr>
    </w:p>
    <w:p w:rsidR="00552C08" w:rsidRDefault="00552C08" w:rsidP="00552C08">
      <w:pPr>
        <w:pStyle w:val="1"/>
        <w:rPr>
          <w:rFonts w:ascii="Times New Roman" w:hAnsi="Times New Roman"/>
          <w:sz w:val="28"/>
          <w:szCs w:val="28"/>
        </w:rPr>
      </w:pPr>
    </w:p>
    <w:p w:rsidR="00552C08" w:rsidRPr="00552C08" w:rsidRDefault="00552C08" w:rsidP="00552C08">
      <w:pPr>
        <w:pStyle w:val="1"/>
        <w:rPr>
          <w:rFonts w:ascii="Times New Roman" w:hAnsi="Times New Roman"/>
          <w:sz w:val="28"/>
          <w:szCs w:val="28"/>
        </w:rPr>
      </w:pPr>
      <w:r w:rsidRPr="00552C08">
        <w:rPr>
          <w:rFonts w:ascii="Times New Roman" w:hAnsi="Times New Roman"/>
          <w:sz w:val="28"/>
          <w:szCs w:val="28"/>
        </w:rPr>
        <w:t>Муниципальная программа</w:t>
      </w:r>
      <w:r w:rsidRPr="00552C08">
        <w:rPr>
          <w:rFonts w:ascii="Times New Roman" w:hAnsi="Times New Roman"/>
          <w:sz w:val="28"/>
          <w:szCs w:val="28"/>
        </w:rPr>
        <w:br/>
        <w:t>"Развитие муниципальной системы образования</w:t>
      </w:r>
      <w:r w:rsidRPr="00552C08">
        <w:rPr>
          <w:rFonts w:ascii="Times New Roman" w:hAnsi="Times New Roman"/>
          <w:sz w:val="28"/>
          <w:szCs w:val="28"/>
        </w:rPr>
        <w:br/>
        <w:t>городского округа "Город Чита" на 2017 - 202</w:t>
      </w:r>
      <w:r w:rsidR="001A6FD0">
        <w:rPr>
          <w:rFonts w:ascii="Times New Roman" w:hAnsi="Times New Roman"/>
          <w:sz w:val="28"/>
          <w:szCs w:val="28"/>
        </w:rPr>
        <w:t>6</w:t>
      </w:r>
      <w:r w:rsidRPr="00552C08">
        <w:rPr>
          <w:rFonts w:ascii="Times New Roman" w:hAnsi="Times New Roman"/>
          <w:sz w:val="28"/>
          <w:szCs w:val="28"/>
        </w:rPr>
        <w:t xml:space="preserve"> годы</w:t>
      </w:r>
      <w:r w:rsidRPr="00552C08">
        <w:rPr>
          <w:rFonts w:ascii="Times New Roman" w:hAnsi="Times New Roman"/>
          <w:sz w:val="28"/>
          <w:szCs w:val="28"/>
        </w:rPr>
        <w:br/>
        <w:t>(утв</w:t>
      </w:r>
      <w:r>
        <w:rPr>
          <w:rFonts w:ascii="Times New Roman" w:hAnsi="Times New Roman"/>
          <w:sz w:val="28"/>
          <w:szCs w:val="28"/>
        </w:rPr>
        <w:t>.</w:t>
      </w:r>
      <w:r w:rsidRPr="00552C08">
        <w:rPr>
          <w:rFonts w:ascii="Times New Roman" w:hAnsi="Times New Roman"/>
          <w:sz w:val="28"/>
          <w:szCs w:val="28"/>
        </w:rPr>
        <w:t xml:space="preserve"> </w:t>
      </w:r>
      <w:hyperlink w:anchor="sub_0" w:history="1">
        <w:r w:rsidRPr="00552C08">
          <w:rPr>
            <w:rStyle w:val="a4"/>
            <w:rFonts w:ascii="Times New Roman" w:hAnsi="Times New Roman"/>
            <w:bCs w:val="0"/>
            <w:color w:val="auto"/>
            <w:sz w:val="28"/>
            <w:szCs w:val="28"/>
          </w:rPr>
          <w:t>постановлением</w:t>
        </w:r>
      </w:hyperlink>
      <w:r w:rsidRPr="00552C08">
        <w:rPr>
          <w:rFonts w:ascii="Times New Roman" w:hAnsi="Times New Roman"/>
          <w:color w:val="auto"/>
          <w:sz w:val="28"/>
          <w:szCs w:val="28"/>
        </w:rPr>
        <w:t xml:space="preserve"> администраци</w:t>
      </w:r>
      <w:r w:rsidRPr="00552C08">
        <w:rPr>
          <w:rFonts w:ascii="Times New Roman" w:hAnsi="Times New Roman"/>
          <w:sz w:val="28"/>
          <w:szCs w:val="28"/>
        </w:rPr>
        <w:t>и городского округа "Город Чита"</w:t>
      </w:r>
      <w:r w:rsidRPr="00552C08">
        <w:rPr>
          <w:rFonts w:ascii="Times New Roman" w:hAnsi="Times New Roman"/>
          <w:sz w:val="28"/>
          <w:szCs w:val="28"/>
        </w:rPr>
        <w:br/>
        <w:t>от 8 декабря 2016 г. N 361)</w:t>
      </w:r>
    </w:p>
    <w:bookmarkEnd w:id="4"/>
    <w:p w:rsidR="00552C08" w:rsidRPr="00552C08" w:rsidRDefault="00552C08" w:rsidP="00552C08">
      <w:pPr>
        <w:rPr>
          <w:rFonts w:ascii="Times New Roman" w:hAnsi="Times New Roman" w:cs="Times New Roman"/>
          <w:sz w:val="28"/>
          <w:szCs w:val="28"/>
        </w:rPr>
      </w:pPr>
    </w:p>
    <w:p w:rsidR="00552C08" w:rsidRPr="00552C08" w:rsidRDefault="00552C08" w:rsidP="00552C08">
      <w:pPr>
        <w:pStyle w:val="1"/>
        <w:rPr>
          <w:rFonts w:ascii="Times New Roman" w:hAnsi="Times New Roman"/>
          <w:sz w:val="28"/>
          <w:szCs w:val="28"/>
        </w:rPr>
      </w:pPr>
      <w:bookmarkStart w:id="5" w:name="sub_1001"/>
      <w:r w:rsidRPr="00552C08">
        <w:rPr>
          <w:rFonts w:ascii="Times New Roman" w:hAnsi="Times New Roman"/>
          <w:sz w:val="28"/>
          <w:szCs w:val="28"/>
        </w:rPr>
        <w:t>Паспорт</w:t>
      </w:r>
      <w:r w:rsidRPr="00552C08">
        <w:rPr>
          <w:rFonts w:ascii="Times New Roman" w:hAnsi="Times New Roman"/>
          <w:sz w:val="28"/>
          <w:szCs w:val="28"/>
        </w:rPr>
        <w:br/>
        <w:t>Муниципальной программы "Развитие муниципальной системы образования</w:t>
      </w:r>
      <w:r>
        <w:rPr>
          <w:rFonts w:ascii="Times New Roman" w:hAnsi="Times New Roman"/>
          <w:sz w:val="28"/>
          <w:szCs w:val="28"/>
        </w:rPr>
        <w:t xml:space="preserve"> </w:t>
      </w:r>
      <w:r w:rsidRPr="00552C08">
        <w:rPr>
          <w:rFonts w:ascii="Times New Roman" w:hAnsi="Times New Roman"/>
          <w:sz w:val="28"/>
          <w:szCs w:val="28"/>
        </w:rPr>
        <w:t>городского округа "Город Чита" на 2017 - 202</w:t>
      </w:r>
      <w:r w:rsidR="001A6FD0">
        <w:rPr>
          <w:rFonts w:ascii="Times New Roman" w:hAnsi="Times New Roman"/>
          <w:sz w:val="28"/>
          <w:szCs w:val="28"/>
        </w:rPr>
        <w:t>6</w:t>
      </w:r>
      <w:r w:rsidRPr="00552C08">
        <w:rPr>
          <w:rFonts w:ascii="Times New Roman" w:hAnsi="Times New Roman"/>
          <w:sz w:val="28"/>
          <w:szCs w:val="28"/>
        </w:rPr>
        <w:t xml:space="preserve"> годы</w:t>
      </w:r>
    </w:p>
    <w:bookmarkEnd w:id="5"/>
    <w:p w:rsidR="00552C08" w:rsidRPr="00552C08" w:rsidRDefault="00552C08" w:rsidP="00552C08">
      <w:pPr>
        <w:rPr>
          <w:rFonts w:ascii="Times New Roman" w:hAnsi="Times New Roman" w:cs="Times New Roman"/>
          <w:sz w:val="28"/>
          <w:szCs w:val="28"/>
        </w:rPr>
      </w:pPr>
    </w:p>
    <w:tbl>
      <w:tblPr>
        <w:tblW w:w="10226" w:type="dxa"/>
        <w:tblInd w:w="-31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11"/>
        <w:gridCol w:w="7815"/>
      </w:tblGrid>
      <w:tr w:rsidR="00552C08" w:rsidRPr="00552C08" w:rsidTr="006E2FA5">
        <w:tc>
          <w:tcPr>
            <w:tcW w:w="2411" w:type="dxa"/>
            <w:tcBorders>
              <w:top w:val="single" w:sz="4" w:space="0" w:color="auto"/>
              <w:bottom w:val="single" w:sz="4" w:space="0" w:color="auto"/>
              <w:right w:val="single" w:sz="4" w:space="0" w:color="auto"/>
            </w:tcBorders>
          </w:tcPr>
          <w:p w:rsidR="00552C08" w:rsidRPr="00552C08" w:rsidRDefault="00552C08" w:rsidP="00C85184">
            <w:pPr>
              <w:pStyle w:val="afff0"/>
              <w:rPr>
                <w:rFonts w:ascii="Times New Roman" w:hAnsi="Times New Roman" w:cs="Times New Roman"/>
                <w:sz w:val="28"/>
                <w:szCs w:val="28"/>
              </w:rPr>
            </w:pPr>
            <w:r w:rsidRPr="00552C08">
              <w:rPr>
                <w:rFonts w:ascii="Times New Roman" w:hAnsi="Times New Roman" w:cs="Times New Roman"/>
                <w:sz w:val="28"/>
                <w:szCs w:val="28"/>
              </w:rPr>
              <w:t>Ответственный исполнитель программы</w:t>
            </w:r>
          </w:p>
        </w:tc>
        <w:tc>
          <w:tcPr>
            <w:tcW w:w="7815" w:type="dxa"/>
            <w:tcBorders>
              <w:top w:val="single" w:sz="4" w:space="0" w:color="auto"/>
              <w:left w:val="single" w:sz="4" w:space="0" w:color="auto"/>
              <w:bottom w:val="single" w:sz="4" w:space="0" w:color="auto"/>
            </w:tcBorders>
          </w:tcPr>
          <w:p w:rsidR="00552C08" w:rsidRPr="00552C08" w:rsidRDefault="00552C08" w:rsidP="00C85184">
            <w:pPr>
              <w:pStyle w:val="afff0"/>
              <w:rPr>
                <w:rFonts w:ascii="Times New Roman" w:hAnsi="Times New Roman" w:cs="Times New Roman"/>
                <w:sz w:val="28"/>
                <w:szCs w:val="28"/>
              </w:rPr>
            </w:pPr>
            <w:r w:rsidRPr="00552C08">
              <w:rPr>
                <w:rFonts w:ascii="Times New Roman" w:hAnsi="Times New Roman" w:cs="Times New Roman"/>
                <w:sz w:val="28"/>
                <w:szCs w:val="28"/>
              </w:rPr>
              <w:t>Комитет образования администрации городского округа "Город Чита" (далее - Комитет образования)</w:t>
            </w:r>
          </w:p>
        </w:tc>
      </w:tr>
      <w:tr w:rsidR="00552C08" w:rsidRPr="00552C08" w:rsidTr="006E2FA5">
        <w:tc>
          <w:tcPr>
            <w:tcW w:w="2411" w:type="dxa"/>
            <w:tcBorders>
              <w:top w:val="single" w:sz="4" w:space="0" w:color="auto"/>
              <w:bottom w:val="single" w:sz="4" w:space="0" w:color="auto"/>
              <w:right w:val="single" w:sz="4" w:space="0" w:color="auto"/>
            </w:tcBorders>
          </w:tcPr>
          <w:p w:rsidR="00552C08" w:rsidRPr="00552C08" w:rsidRDefault="00552C08" w:rsidP="00C85184">
            <w:pPr>
              <w:pStyle w:val="afff0"/>
              <w:rPr>
                <w:rFonts w:ascii="Times New Roman" w:hAnsi="Times New Roman" w:cs="Times New Roman"/>
                <w:sz w:val="28"/>
                <w:szCs w:val="28"/>
              </w:rPr>
            </w:pPr>
            <w:r w:rsidRPr="00552C08">
              <w:rPr>
                <w:rFonts w:ascii="Times New Roman" w:hAnsi="Times New Roman" w:cs="Times New Roman"/>
                <w:sz w:val="28"/>
                <w:szCs w:val="28"/>
              </w:rPr>
              <w:t>Соисполнители программы</w:t>
            </w:r>
          </w:p>
        </w:tc>
        <w:tc>
          <w:tcPr>
            <w:tcW w:w="7815" w:type="dxa"/>
            <w:tcBorders>
              <w:top w:val="single" w:sz="4" w:space="0" w:color="auto"/>
              <w:left w:val="single" w:sz="4" w:space="0" w:color="auto"/>
              <w:bottom w:val="single" w:sz="4" w:space="0" w:color="auto"/>
            </w:tcBorders>
          </w:tcPr>
          <w:p w:rsidR="00552C08" w:rsidRPr="00552C08" w:rsidRDefault="00552C08" w:rsidP="00C85184">
            <w:pPr>
              <w:pStyle w:val="afff0"/>
              <w:rPr>
                <w:rFonts w:ascii="Times New Roman" w:hAnsi="Times New Roman" w:cs="Times New Roman"/>
                <w:sz w:val="28"/>
                <w:szCs w:val="28"/>
              </w:rPr>
            </w:pPr>
            <w:r w:rsidRPr="00552C08">
              <w:rPr>
                <w:rFonts w:ascii="Times New Roman" w:hAnsi="Times New Roman" w:cs="Times New Roman"/>
                <w:sz w:val="28"/>
                <w:szCs w:val="28"/>
              </w:rPr>
              <w:t>- Комитет градостроительной политики администрации городского округа "Город Чита";</w:t>
            </w:r>
          </w:p>
          <w:p w:rsidR="00552C08" w:rsidRPr="00552C08" w:rsidRDefault="00552C08" w:rsidP="00C85184">
            <w:pPr>
              <w:pStyle w:val="afff0"/>
              <w:rPr>
                <w:rFonts w:ascii="Times New Roman" w:hAnsi="Times New Roman" w:cs="Times New Roman"/>
                <w:sz w:val="28"/>
                <w:szCs w:val="28"/>
              </w:rPr>
            </w:pPr>
            <w:r w:rsidRPr="00552C08">
              <w:rPr>
                <w:rFonts w:ascii="Times New Roman" w:hAnsi="Times New Roman" w:cs="Times New Roman"/>
                <w:sz w:val="28"/>
                <w:szCs w:val="28"/>
              </w:rPr>
              <w:t>- МКУ "Служба технического и материального обеспечения учреждений образования городского округа "Город Чита";</w:t>
            </w:r>
          </w:p>
          <w:p w:rsidR="00552C08" w:rsidRPr="00552C08" w:rsidRDefault="00552C08" w:rsidP="00C85184">
            <w:pPr>
              <w:pStyle w:val="afff0"/>
              <w:rPr>
                <w:rFonts w:ascii="Times New Roman" w:hAnsi="Times New Roman" w:cs="Times New Roman"/>
                <w:sz w:val="28"/>
                <w:szCs w:val="28"/>
              </w:rPr>
            </w:pPr>
            <w:r w:rsidRPr="00552C08">
              <w:rPr>
                <w:rFonts w:ascii="Times New Roman" w:hAnsi="Times New Roman" w:cs="Times New Roman"/>
                <w:sz w:val="28"/>
                <w:szCs w:val="28"/>
              </w:rPr>
              <w:t>- МКУ "Централизованная бухгалтерия учреждений образования городского округа "Город Чита";</w:t>
            </w:r>
          </w:p>
          <w:p w:rsidR="00552C08" w:rsidRPr="00552C08" w:rsidRDefault="00552C08" w:rsidP="00C85184">
            <w:pPr>
              <w:pStyle w:val="afff0"/>
              <w:rPr>
                <w:rFonts w:ascii="Times New Roman" w:hAnsi="Times New Roman" w:cs="Times New Roman"/>
                <w:sz w:val="28"/>
                <w:szCs w:val="28"/>
              </w:rPr>
            </w:pPr>
            <w:r w:rsidRPr="00552C08">
              <w:rPr>
                <w:rFonts w:ascii="Times New Roman" w:hAnsi="Times New Roman" w:cs="Times New Roman"/>
                <w:sz w:val="28"/>
                <w:szCs w:val="28"/>
              </w:rPr>
              <w:t>- Муниципальные бюджетные образовательные учреждения</w:t>
            </w:r>
          </w:p>
        </w:tc>
      </w:tr>
      <w:tr w:rsidR="00552C08" w:rsidRPr="00552C08" w:rsidTr="006E2FA5">
        <w:tc>
          <w:tcPr>
            <w:tcW w:w="2411" w:type="dxa"/>
            <w:tcBorders>
              <w:top w:val="single" w:sz="4" w:space="0" w:color="auto"/>
              <w:bottom w:val="single" w:sz="4" w:space="0" w:color="auto"/>
              <w:right w:val="single" w:sz="4" w:space="0" w:color="auto"/>
            </w:tcBorders>
          </w:tcPr>
          <w:p w:rsidR="00552C08" w:rsidRPr="00552C08" w:rsidRDefault="00552C08" w:rsidP="00C85184">
            <w:pPr>
              <w:pStyle w:val="afff0"/>
              <w:rPr>
                <w:rFonts w:ascii="Times New Roman" w:hAnsi="Times New Roman" w:cs="Times New Roman"/>
                <w:sz w:val="28"/>
                <w:szCs w:val="28"/>
              </w:rPr>
            </w:pPr>
            <w:r w:rsidRPr="00552C08">
              <w:rPr>
                <w:rFonts w:ascii="Times New Roman" w:hAnsi="Times New Roman" w:cs="Times New Roman"/>
                <w:sz w:val="28"/>
                <w:szCs w:val="28"/>
              </w:rPr>
              <w:t>Подпрограммы программы</w:t>
            </w:r>
          </w:p>
        </w:tc>
        <w:tc>
          <w:tcPr>
            <w:tcW w:w="7815" w:type="dxa"/>
            <w:tcBorders>
              <w:top w:val="single" w:sz="4" w:space="0" w:color="auto"/>
              <w:left w:val="single" w:sz="4" w:space="0" w:color="auto"/>
              <w:bottom w:val="single" w:sz="4" w:space="0" w:color="auto"/>
            </w:tcBorders>
          </w:tcPr>
          <w:p w:rsidR="00552C08" w:rsidRPr="00552C08" w:rsidRDefault="00552C08" w:rsidP="00C85184">
            <w:pPr>
              <w:pStyle w:val="afff0"/>
              <w:rPr>
                <w:rFonts w:ascii="Times New Roman" w:hAnsi="Times New Roman" w:cs="Times New Roman"/>
                <w:sz w:val="28"/>
                <w:szCs w:val="28"/>
              </w:rPr>
            </w:pPr>
            <w:r w:rsidRPr="00552C08">
              <w:rPr>
                <w:rFonts w:ascii="Times New Roman" w:hAnsi="Times New Roman" w:cs="Times New Roman"/>
                <w:sz w:val="28"/>
                <w:szCs w:val="28"/>
              </w:rPr>
              <w:t>- "Развитие системы дошкольного образования";</w:t>
            </w:r>
          </w:p>
          <w:p w:rsidR="00552C08" w:rsidRPr="00552C08" w:rsidRDefault="00552C08" w:rsidP="00C85184">
            <w:pPr>
              <w:pStyle w:val="afff0"/>
              <w:rPr>
                <w:rFonts w:ascii="Times New Roman" w:hAnsi="Times New Roman" w:cs="Times New Roman"/>
                <w:sz w:val="28"/>
                <w:szCs w:val="28"/>
              </w:rPr>
            </w:pPr>
            <w:r w:rsidRPr="00552C08">
              <w:rPr>
                <w:rFonts w:ascii="Times New Roman" w:hAnsi="Times New Roman" w:cs="Times New Roman"/>
                <w:sz w:val="28"/>
                <w:szCs w:val="28"/>
              </w:rPr>
              <w:t>- "Развитие системы начального общего, основного общего, среднего общего образования";</w:t>
            </w:r>
          </w:p>
          <w:p w:rsidR="00552C08" w:rsidRPr="00552C08" w:rsidRDefault="00552C08" w:rsidP="00C85184">
            <w:pPr>
              <w:pStyle w:val="afff0"/>
              <w:rPr>
                <w:rFonts w:ascii="Times New Roman" w:hAnsi="Times New Roman" w:cs="Times New Roman"/>
                <w:sz w:val="28"/>
                <w:szCs w:val="28"/>
              </w:rPr>
            </w:pPr>
            <w:r w:rsidRPr="00552C08">
              <w:rPr>
                <w:rFonts w:ascii="Times New Roman" w:hAnsi="Times New Roman" w:cs="Times New Roman"/>
                <w:sz w:val="28"/>
                <w:szCs w:val="28"/>
              </w:rPr>
              <w:t>- "Развитие инновационной деятельности в муниципальной системе образования";</w:t>
            </w:r>
          </w:p>
          <w:p w:rsidR="00552C08" w:rsidRPr="00552C08" w:rsidRDefault="00552C08" w:rsidP="00C85184">
            <w:pPr>
              <w:pStyle w:val="afff0"/>
              <w:rPr>
                <w:rFonts w:ascii="Times New Roman" w:hAnsi="Times New Roman" w:cs="Times New Roman"/>
                <w:sz w:val="28"/>
                <w:szCs w:val="28"/>
              </w:rPr>
            </w:pPr>
            <w:r w:rsidRPr="00552C08">
              <w:rPr>
                <w:rFonts w:ascii="Times New Roman" w:hAnsi="Times New Roman" w:cs="Times New Roman"/>
                <w:sz w:val="28"/>
                <w:szCs w:val="28"/>
              </w:rPr>
              <w:t>- "Развитие инфраструктуры муниципальной образовательной системы";</w:t>
            </w:r>
          </w:p>
          <w:p w:rsidR="00552C08" w:rsidRPr="00552C08" w:rsidRDefault="00552C08" w:rsidP="00C85184">
            <w:pPr>
              <w:pStyle w:val="afff0"/>
              <w:rPr>
                <w:rFonts w:ascii="Times New Roman" w:hAnsi="Times New Roman" w:cs="Times New Roman"/>
                <w:sz w:val="28"/>
                <w:szCs w:val="28"/>
              </w:rPr>
            </w:pPr>
            <w:r w:rsidRPr="00552C08">
              <w:rPr>
                <w:rFonts w:ascii="Times New Roman" w:hAnsi="Times New Roman" w:cs="Times New Roman"/>
                <w:sz w:val="28"/>
                <w:szCs w:val="28"/>
              </w:rPr>
              <w:t>- "Обеспечивающая деятельность"</w:t>
            </w:r>
          </w:p>
        </w:tc>
      </w:tr>
      <w:tr w:rsidR="00552C08" w:rsidRPr="00552C08" w:rsidTr="006E2FA5">
        <w:tc>
          <w:tcPr>
            <w:tcW w:w="2411" w:type="dxa"/>
            <w:tcBorders>
              <w:top w:val="single" w:sz="4" w:space="0" w:color="auto"/>
              <w:bottom w:val="single" w:sz="4" w:space="0" w:color="auto"/>
              <w:right w:val="single" w:sz="4" w:space="0" w:color="auto"/>
            </w:tcBorders>
          </w:tcPr>
          <w:p w:rsidR="00552C08" w:rsidRPr="00552C08" w:rsidRDefault="00552C08" w:rsidP="00C85184">
            <w:pPr>
              <w:pStyle w:val="afff0"/>
              <w:rPr>
                <w:rFonts w:ascii="Times New Roman" w:hAnsi="Times New Roman" w:cs="Times New Roman"/>
                <w:sz w:val="28"/>
                <w:szCs w:val="28"/>
              </w:rPr>
            </w:pPr>
            <w:r w:rsidRPr="00552C08">
              <w:rPr>
                <w:rFonts w:ascii="Times New Roman" w:hAnsi="Times New Roman" w:cs="Times New Roman"/>
                <w:sz w:val="28"/>
                <w:szCs w:val="28"/>
              </w:rPr>
              <w:t>Цели программы</w:t>
            </w:r>
          </w:p>
        </w:tc>
        <w:tc>
          <w:tcPr>
            <w:tcW w:w="7815" w:type="dxa"/>
            <w:tcBorders>
              <w:top w:val="single" w:sz="4" w:space="0" w:color="auto"/>
              <w:left w:val="single" w:sz="4" w:space="0" w:color="auto"/>
              <w:bottom w:val="single" w:sz="4" w:space="0" w:color="auto"/>
            </w:tcBorders>
          </w:tcPr>
          <w:p w:rsidR="00552C08" w:rsidRPr="00552C08" w:rsidRDefault="00552C08" w:rsidP="00C85184">
            <w:pPr>
              <w:pStyle w:val="afff0"/>
              <w:rPr>
                <w:rFonts w:ascii="Times New Roman" w:hAnsi="Times New Roman" w:cs="Times New Roman"/>
                <w:sz w:val="28"/>
                <w:szCs w:val="28"/>
              </w:rPr>
            </w:pPr>
            <w:r w:rsidRPr="00552C08">
              <w:rPr>
                <w:rFonts w:ascii="Times New Roman" w:hAnsi="Times New Roman" w:cs="Times New Roman"/>
                <w:sz w:val="28"/>
                <w:szCs w:val="28"/>
              </w:rPr>
              <w:t>- Улучшение условий достижения нового качества общего образования, обеспечивающего социальную и личностную успешность выпускников общеобразовательных учреждений;</w:t>
            </w:r>
          </w:p>
          <w:p w:rsidR="00552C08" w:rsidRPr="00552C08" w:rsidRDefault="00552C08" w:rsidP="00C85184">
            <w:pPr>
              <w:pStyle w:val="afff0"/>
              <w:rPr>
                <w:rFonts w:ascii="Times New Roman" w:hAnsi="Times New Roman" w:cs="Times New Roman"/>
                <w:sz w:val="28"/>
                <w:szCs w:val="28"/>
              </w:rPr>
            </w:pPr>
            <w:r w:rsidRPr="00552C08">
              <w:rPr>
                <w:rFonts w:ascii="Times New Roman" w:hAnsi="Times New Roman" w:cs="Times New Roman"/>
                <w:sz w:val="28"/>
                <w:szCs w:val="28"/>
              </w:rPr>
              <w:t>- обеспечение государственных гарантий прав каждого ребенка на качественное и доступное дошкольное образование;</w:t>
            </w:r>
          </w:p>
          <w:p w:rsidR="00552C08" w:rsidRPr="00552C08" w:rsidRDefault="00552C08" w:rsidP="00C85184">
            <w:pPr>
              <w:pStyle w:val="afff0"/>
              <w:rPr>
                <w:rFonts w:ascii="Times New Roman" w:hAnsi="Times New Roman" w:cs="Times New Roman"/>
                <w:sz w:val="28"/>
                <w:szCs w:val="28"/>
              </w:rPr>
            </w:pPr>
            <w:r w:rsidRPr="00552C08">
              <w:rPr>
                <w:rFonts w:ascii="Times New Roman" w:hAnsi="Times New Roman" w:cs="Times New Roman"/>
                <w:sz w:val="28"/>
                <w:szCs w:val="28"/>
              </w:rPr>
              <w:t>- создание условий для достижения нового качества общего образования, обеспечивающего социальную, личностную и профессиональную успешность выпускников общеобразовательных учреждений;</w:t>
            </w:r>
          </w:p>
          <w:p w:rsidR="00552C08" w:rsidRPr="00552C08" w:rsidRDefault="00552C08" w:rsidP="00C85184">
            <w:pPr>
              <w:pStyle w:val="afff0"/>
              <w:rPr>
                <w:rFonts w:ascii="Times New Roman" w:hAnsi="Times New Roman" w:cs="Times New Roman"/>
                <w:sz w:val="28"/>
                <w:szCs w:val="28"/>
              </w:rPr>
            </w:pPr>
            <w:r w:rsidRPr="00552C08">
              <w:rPr>
                <w:rFonts w:ascii="Times New Roman" w:hAnsi="Times New Roman" w:cs="Times New Roman"/>
                <w:sz w:val="28"/>
                <w:szCs w:val="28"/>
              </w:rPr>
              <w:t>- улучшение условий для институционального оформления позитивных изменений в деятельности муниципальных образовательных учреждений, направленных на повышение качества образования;</w:t>
            </w:r>
          </w:p>
          <w:p w:rsidR="00552C08" w:rsidRPr="00552C08" w:rsidRDefault="00552C08" w:rsidP="00C85184">
            <w:pPr>
              <w:pStyle w:val="afff0"/>
              <w:rPr>
                <w:rFonts w:ascii="Times New Roman" w:hAnsi="Times New Roman" w:cs="Times New Roman"/>
                <w:sz w:val="28"/>
                <w:szCs w:val="28"/>
              </w:rPr>
            </w:pPr>
            <w:r w:rsidRPr="00552C08">
              <w:rPr>
                <w:rFonts w:ascii="Times New Roman" w:hAnsi="Times New Roman" w:cs="Times New Roman"/>
                <w:sz w:val="28"/>
                <w:szCs w:val="28"/>
              </w:rPr>
              <w:lastRenderedPageBreak/>
              <w:t>- совершенствование условий развития инфраструктуры образовательных организаций, обеспечивающих реализацию образовательных целей;</w:t>
            </w:r>
          </w:p>
          <w:p w:rsidR="00552C08" w:rsidRPr="00552C08" w:rsidRDefault="00552C08" w:rsidP="00C85184">
            <w:pPr>
              <w:pStyle w:val="afff0"/>
              <w:rPr>
                <w:rFonts w:ascii="Times New Roman" w:hAnsi="Times New Roman" w:cs="Times New Roman"/>
                <w:sz w:val="28"/>
                <w:szCs w:val="28"/>
              </w:rPr>
            </w:pPr>
            <w:r w:rsidRPr="00552C08">
              <w:rPr>
                <w:rFonts w:ascii="Times New Roman" w:hAnsi="Times New Roman" w:cs="Times New Roman"/>
                <w:sz w:val="28"/>
                <w:szCs w:val="28"/>
              </w:rPr>
              <w:t>- повышение эффективности условий, обеспечивающих профессиональное развитие педагогических работников муниципальных образовательных учреждений;</w:t>
            </w:r>
          </w:p>
          <w:p w:rsidR="00552C08" w:rsidRPr="00552C08" w:rsidRDefault="00552C08" w:rsidP="00C85184">
            <w:pPr>
              <w:pStyle w:val="afff0"/>
              <w:rPr>
                <w:rFonts w:ascii="Times New Roman" w:hAnsi="Times New Roman" w:cs="Times New Roman"/>
                <w:sz w:val="28"/>
                <w:szCs w:val="28"/>
              </w:rPr>
            </w:pPr>
            <w:r w:rsidRPr="00552C08">
              <w:rPr>
                <w:rFonts w:ascii="Times New Roman" w:hAnsi="Times New Roman" w:cs="Times New Roman"/>
                <w:sz w:val="28"/>
                <w:szCs w:val="28"/>
              </w:rPr>
              <w:t>- повышение эффективности условий для организации и обеспечения эффективного функционирования и развития сферы образования</w:t>
            </w:r>
          </w:p>
        </w:tc>
      </w:tr>
      <w:tr w:rsidR="00552C08" w:rsidRPr="00552C08" w:rsidTr="006E2FA5">
        <w:tc>
          <w:tcPr>
            <w:tcW w:w="2411" w:type="dxa"/>
            <w:tcBorders>
              <w:top w:val="single" w:sz="4" w:space="0" w:color="auto"/>
              <w:bottom w:val="single" w:sz="4" w:space="0" w:color="auto"/>
              <w:right w:val="single" w:sz="4" w:space="0" w:color="auto"/>
            </w:tcBorders>
          </w:tcPr>
          <w:p w:rsidR="00552C08" w:rsidRPr="00552C08" w:rsidRDefault="00552C08" w:rsidP="00C85184">
            <w:pPr>
              <w:pStyle w:val="afff0"/>
              <w:rPr>
                <w:rFonts w:ascii="Times New Roman" w:hAnsi="Times New Roman" w:cs="Times New Roman"/>
                <w:sz w:val="28"/>
                <w:szCs w:val="28"/>
              </w:rPr>
            </w:pPr>
            <w:r w:rsidRPr="00552C08">
              <w:rPr>
                <w:rFonts w:ascii="Times New Roman" w:hAnsi="Times New Roman" w:cs="Times New Roman"/>
                <w:sz w:val="28"/>
                <w:szCs w:val="28"/>
              </w:rPr>
              <w:lastRenderedPageBreak/>
              <w:t>Задачи программы</w:t>
            </w:r>
          </w:p>
        </w:tc>
        <w:tc>
          <w:tcPr>
            <w:tcW w:w="7815" w:type="dxa"/>
            <w:tcBorders>
              <w:top w:val="single" w:sz="4" w:space="0" w:color="auto"/>
              <w:left w:val="single" w:sz="4" w:space="0" w:color="auto"/>
              <w:bottom w:val="single" w:sz="4" w:space="0" w:color="auto"/>
            </w:tcBorders>
          </w:tcPr>
          <w:p w:rsidR="00552C08" w:rsidRPr="00552C08" w:rsidRDefault="00552C08" w:rsidP="00C85184">
            <w:pPr>
              <w:pStyle w:val="afff0"/>
              <w:rPr>
                <w:rFonts w:ascii="Times New Roman" w:hAnsi="Times New Roman" w:cs="Times New Roman"/>
                <w:sz w:val="28"/>
                <w:szCs w:val="28"/>
              </w:rPr>
            </w:pPr>
            <w:r w:rsidRPr="00552C08">
              <w:rPr>
                <w:rFonts w:ascii="Times New Roman" w:hAnsi="Times New Roman" w:cs="Times New Roman"/>
                <w:sz w:val="28"/>
                <w:szCs w:val="28"/>
              </w:rPr>
              <w:t>- Обновление содержания дошкольного образования детей в соответствии с Федеральным государственным образовательным стандартом и потребностями заказчика образовательных услуг;</w:t>
            </w:r>
          </w:p>
          <w:p w:rsidR="00552C08" w:rsidRPr="00552C08" w:rsidRDefault="00552C08" w:rsidP="00C85184">
            <w:pPr>
              <w:pStyle w:val="afff0"/>
              <w:rPr>
                <w:rFonts w:ascii="Times New Roman" w:hAnsi="Times New Roman" w:cs="Times New Roman"/>
                <w:sz w:val="28"/>
                <w:szCs w:val="28"/>
              </w:rPr>
            </w:pPr>
            <w:r w:rsidRPr="00552C08">
              <w:rPr>
                <w:rFonts w:ascii="Times New Roman" w:hAnsi="Times New Roman" w:cs="Times New Roman"/>
                <w:sz w:val="28"/>
                <w:szCs w:val="28"/>
              </w:rPr>
              <w:t>- организация профессиональной ориентации учащихся; содействие профессиональному самоопределению обучающихся в условиях свободы выбора сферы деятельности, в соответствии со своими возможностями, способностями и с учетом требований рынка труда;</w:t>
            </w:r>
          </w:p>
          <w:p w:rsidR="00552C08" w:rsidRPr="00552C08" w:rsidRDefault="00552C08" w:rsidP="00C85184">
            <w:pPr>
              <w:pStyle w:val="afff0"/>
              <w:rPr>
                <w:rFonts w:ascii="Times New Roman" w:hAnsi="Times New Roman" w:cs="Times New Roman"/>
                <w:sz w:val="28"/>
                <w:szCs w:val="28"/>
              </w:rPr>
            </w:pPr>
            <w:r w:rsidRPr="00552C08">
              <w:rPr>
                <w:rFonts w:ascii="Times New Roman" w:hAnsi="Times New Roman" w:cs="Times New Roman"/>
                <w:sz w:val="28"/>
                <w:szCs w:val="28"/>
              </w:rPr>
              <w:t>- обеспечение оптимальных условий для здоровьесберегающей деятельности участников образовательного процесса в соответствии с санитарно-эпидемиологическими правилами и нормативами;</w:t>
            </w:r>
          </w:p>
          <w:p w:rsidR="00552C08" w:rsidRPr="00552C08" w:rsidRDefault="00552C08" w:rsidP="00C85184">
            <w:pPr>
              <w:pStyle w:val="afff0"/>
              <w:rPr>
                <w:rFonts w:ascii="Times New Roman" w:hAnsi="Times New Roman" w:cs="Times New Roman"/>
                <w:sz w:val="28"/>
                <w:szCs w:val="28"/>
              </w:rPr>
            </w:pPr>
            <w:r w:rsidRPr="00552C08">
              <w:rPr>
                <w:rFonts w:ascii="Times New Roman" w:hAnsi="Times New Roman" w:cs="Times New Roman"/>
                <w:sz w:val="28"/>
                <w:szCs w:val="28"/>
              </w:rPr>
              <w:t>- стимулирование и обеспечение условий для профессионального развития работников муниципальной системы образования;</w:t>
            </w:r>
          </w:p>
          <w:p w:rsidR="00552C08" w:rsidRPr="00552C08" w:rsidRDefault="00552C08" w:rsidP="00C85184">
            <w:pPr>
              <w:pStyle w:val="afff0"/>
              <w:rPr>
                <w:rFonts w:ascii="Times New Roman" w:hAnsi="Times New Roman" w:cs="Times New Roman"/>
                <w:sz w:val="28"/>
                <w:szCs w:val="28"/>
              </w:rPr>
            </w:pPr>
            <w:r w:rsidRPr="00552C08">
              <w:rPr>
                <w:rFonts w:ascii="Times New Roman" w:hAnsi="Times New Roman" w:cs="Times New Roman"/>
                <w:sz w:val="28"/>
                <w:szCs w:val="28"/>
              </w:rPr>
              <w:t>- оптимизация научно-методического сопровождения инновационной деятельности и инновационного обучения педагогических работников посредством диссеминации инновационного опыта муниципальных образовательных учреждений, освоения позитивных практик образовательной инициативной деятельности;</w:t>
            </w:r>
          </w:p>
          <w:p w:rsidR="00552C08" w:rsidRPr="00552C08" w:rsidRDefault="00552C08" w:rsidP="00C85184">
            <w:pPr>
              <w:pStyle w:val="afff0"/>
              <w:rPr>
                <w:rFonts w:ascii="Times New Roman" w:hAnsi="Times New Roman" w:cs="Times New Roman"/>
                <w:sz w:val="28"/>
                <w:szCs w:val="28"/>
              </w:rPr>
            </w:pPr>
            <w:r w:rsidRPr="00552C08">
              <w:rPr>
                <w:rFonts w:ascii="Times New Roman" w:hAnsi="Times New Roman" w:cs="Times New Roman"/>
                <w:sz w:val="28"/>
                <w:szCs w:val="28"/>
              </w:rPr>
              <w:t>- приведение материально-технической базы образовательных учреждений в соответствие с современными требованиями к условиям реализации Федеральных государственных образовательных стандартов;</w:t>
            </w:r>
          </w:p>
          <w:p w:rsidR="00552C08" w:rsidRPr="00552C08" w:rsidRDefault="00552C08" w:rsidP="00C85184">
            <w:pPr>
              <w:pStyle w:val="afff0"/>
              <w:rPr>
                <w:rFonts w:ascii="Times New Roman" w:hAnsi="Times New Roman" w:cs="Times New Roman"/>
                <w:sz w:val="28"/>
                <w:szCs w:val="28"/>
              </w:rPr>
            </w:pPr>
            <w:r w:rsidRPr="00552C08">
              <w:rPr>
                <w:rFonts w:ascii="Times New Roman" w:hAnsi="Times New Roman" w:cs="Times New Roman"/>
                <w:sz w:val="28"/>
                <w:szCs w:val="28"/>
              </w:rPr>
              <w:t>- строительство и реконструкция зданий образовательных учреждений;</w:t>
            </w:r>
          </w:p>
          <w:p w:rsidR="00552C08" w:rsidRPr="00552C08" w:rsidRDefault="00552C08" w:rsidP="00C85184">
            <w:pPr>
              <w:pStyle w:val="afff0"/>
              <w:rPr>
                <w:rFonts w:ascii="Times New Roman" w:hAnsi="Times New Roman" w:cs="Times New Roman"/>
                <w:sz w:val="28"/>
                <w:szCs w:val="28"/>
              </w:rPr>
            </w:pPr>
            <w:r w:rsidRPr="00552C08">
              <w:rPr>
                <w:rFonts w:ascii="Times New Roman" w:hAnsi="Times New Roman" w:cs="Times New Roman"/>
                <w:sz w:val="28"/>
                <w:szCs w:val="28"/>
              </w:rPr>
              <w:t>- координация деятельности муниципальных и общественных организаций в интересах личности, общества и государства, осуществление управления муниципальными образовательными учреждениями, реализация полномочий в сфере образования и защиты прав и интересов несовершеннолетних.</w:t>
            </w:r>
          </w:p>
        </w:tc>
      </w:tr>
      <w:tr w:rsidR="001A6FD0" w:rsidRPr="00552C08" w:rsidTr="006E2FA5">
        <w:tc>
          <w:tcPr>
            <w:tcW w:w="2411" w:type="dxa"/>
            <w:tcBorders>
              <w:top w:val="single" w:sz="4" w:space="0" w:color="auto"/>
              <w:bottom w:val="single" w:sz="4" w:space="0" w:color="auto"/>
              <w:right w:val="single" w:sz="4" w:space="0" w:color="auto"/>
            </w:tcBorders>
          </w:tcPr>
          <w:p w:rsidR="001A6FD0" w:rsidRPr="00552C08" w:rsidRDefault="001A6FD0" w:rsidP="00C85184">
            <w:pPr>
              <w:pStyle w:val="afff0"/>
              <w:rPr>
                <w:rFonts w:ascii="Times New Roman" w:hAnsi="Times New Roman" w:cs="Times New Roman"/>
                <w:sz w:val="28"/>
                <w:szCs w:val="28"/>
              </w:rPr>
            </w:pPr>
            <w:r w:rsidRPr="00552C08">
              <w:rPr>
                <w:rFonts w:ascii="Times New Roman" w:hAnsi="Times New Roman" w:cs="Times New Roman"/>
                <w:sz w:val="28"/>
                <w:szCs w:val="28"/>
              </w:rPr>
              <w:t xml:space="preserve">Этапы и сроки </w:t>
            </w:r>
            <w:r w:rsidRPr="00552C08">
              <w:rPr>
                <w:rFonts w:ascii="Times New Roman" w:hAnsi="Times New Roman" w:cs="Times New Roman"/>
                <w:sz w:val="28"/>
                <w:szCs w:val="28"/>
              </w:rPr>
              <w:lastRenderedPageBreak/>
              <w:t>реализации программы</w:t>
            </w:r>
          </w:p>
        </w:tc>
        <w:tc>
          <w:tcPr>
            <w:tcW w:w="7815" w:type="dxa"/>
            <w:tcBorders>
              <w:top w:val="single" w:sz="4" w:space="0" w:color="auto"/>
              <w:left w:val="single" w:sz="4" w:space="0" w:color="auto"/>
              <w:bottom w:val="single" w:sz="4" w:space="0" w:color="auto"/>
            </w:tcBorders>
          </w:tcPr>
          <w:p w:rsidR="001A6FD0" w:rsidRPr="001A6FD0" w:rsidRDefault="001A6FD0" w:rsidP="001A6FD0">
            <w:pPr>
              <w:ind w:firstLine="34"/>
              <w:rPr>
                <w:rFonts w:ascii="Times New Roman" w:hAnsi="Times New Roman" w:cs="Times New Roman"/>
                <w:sz w:val="28"/>
                <w:szCs w:val="28"/>
              </w:rPr>
            </w:pPr>
            <w:r w:rsidRPr="001A6FD0">
              <w:rPr>
                <w:rFonts w:ascii="Times New Roman" w:hAnsi="Times New Roman" w:cs="Times New Roman"/>
                <w:sz w:val="28"/>
                <w:szCs w:val="28"/>
              </w:rPr>
              <w:lastRenderedPageBreak/>
              <w:t>Срок реализации программы: 2017-2026 годы.</w:t>
            </w:r>
          </w:p>
          <w:p w:rsidR="001A6FD0" w:rsidRPr="001A6FD0" w:rsidRDefault="001A6FD0" w:rsidP="001A6FD0">
            <w:pPr>
              <w:ind w:firstLine="34"/>
              <w:rPr>
                <w:rFonts w:ascii="Times New Roman" w:hAnsi="Times New Roman" w:cs="Times New Roman"/>
                <w:sz w:val="28"/>
                <w:szCs w:val="28"/>
              </w:rPr>
            </w:pPr>
            <w:r w:rsidRPr="001A6FD0">
              <w:rPr>
                <w:rFonts w:ascii="Times New Roman" w:hAnsi="Times New Roman" w:cs="Times New Roman"/>
                <w:sz w:val="28"/>
                <w:szCs w:val="28"/>
              </w:rPr>
              <w:lastRenderedPageBreak/>
              <w:t>Программа реализуется в  два этапа:</w:t>
            </w:r>
          </w:p>
          <w:p w:rsidR="001A6FD0" w:rsidRPr="001A6FD0" w:rsidRDefault="001A6FD0" w:rsidP="001A6FD0">
            <w:pPr>
              <w:ind w:firstLine="34"/>
              <w:rPr>
                <w:rFonts w:ascii="Times New Roman" w:hAnsi="Times New Roman" w:cs="Times New Roman"/>
                <w:sz w:val="28"/>
                <w:szCs w:val="28"/>
              </w:rPr>
            </w:pPr>
            <w:r w:rsidRPr="001A6FD0">
              <w:rPr>
                <w:rFonts w:ascii="Times New Roman" w:hAnsi="Times New Roman" w:cs="Times New Roman"/>
                <w:sz w:val="28"/>
                <w:szCs w:val="28"/>
                <w:lang w:val="en-US"/>
              </w:rPr>
              <w:t>I</w:t>
            </w:r>
            <w:r w:rsidRPr="001A6FD0">
              <w:rPr>
                <w:rFonts w:ascii="Times New Roman" w:hAnsi="Times New Roman" w:cs="Times New Roman"/>
                <w:sz w:val="28"/>
                <w:szCs w:val="28"/>
              </w:rPr>
              <w:t xml:space="preserve"> этап: 2017-2021 годы;</w:t>
            </w:r>
          </w:p>
          <w:p w:rsidR="001A6FD0" w:rsidRPr="001A6FD0" w:rsidRDefault="001A6FD0" w:rsidP="001A6FD0">
            <w:pPr>
              <w:ind w:firstLine="34"/>
              <w:rPr>
                <w:rFonts w:ascii="Times New Roman" w:hAnsi="Times New Roman" w:cs="Times New Roman"/>
                <w:sz w:val="28"/>
                <w:szCs w:val="28"/>
              </w:rPr>
            </w:pPr>
            <w:r w:rsidRPr="001A6FD0">
              <w:rPr>
                <w:rFonts w:ascii="Times New Roman" w:hAnsi="Times New Roman" w:cs="Times New Roman"/>
                <w:sz w:val="28"/>
                <w:szCs w:val="28"/>
                <w:lang w:val="en-US"/>
              </w:rPr>
              <w:t>II</w:t>
            </w:r>
            <w:r w:rsidRPr="001A6FD0">
              <w:rPr>
                <w:rFonts w:ascii="Times New Roman" w:hAnsi="Times New Roman" w:cs="Times New Roman"/>
                <w:sz w:val="28"/>
                <w:szCs w:val="28"/>
              </w:rPr>
              <w:t xml:space="preserve"> этап: 2022-2026 годы.</w:t>
            </w:r>
          </w:p>
        </w:tc>
      </w:tr>
      <w:tr w:rsidR="000E5899" w:rsidRPr="00552C08" w:rsidTr="006E2FA5">
        <w:tc>
          <w:tcPr>
            <w:tcW w:w="2411" w:type="dxa"/>
            <w:tcBorders>
              <w:top w:val="single" w:sz="4" w:space="0" w:color="auto"/>
              <w:bottom w:val="single" w:sz="4" w:space="0" w:color="auto"/>
              <w:right w:val="single" w:sz="4" w:space="0" w:color="auto"/>
            </w:tcBorders>
          </w:tcPr>
          <w:p w:rsidR="000E5899" w:rsidRPr="00552C08" w:rsidRDefault="000E5899" w:rsidP="00C85184">
            <w:pPr>
              <w:pStyle w:val="afff0"/>
              <w:rPr>
                <w:rFonts w:ascii="Times New Roman" w:hAnsi="Times New Roman" w:cs="Times New Roman"/>
                <w:sz w:val="28"/>
                <w:szCs w:val="28"/>
              </w:rPr>
            </w:pPr>
            <w:r w:rsidRPr="00552C08">
              <w:rPr>
                <w:rFonts w:ascii="Times New Roman" w:hAnsi="Times New Roman" w:cs="Times New Roman"/>
                <w:sz w:val="28"/>
                <w:szCs w:val="28"/>
              </w:rPr>
              <w:lastRenderedPageBreak/>
              <w:t>Объемы и источники финансирования программы</w:t>
            </w:r>
          </w:p>
        </w:tc>
        <w:tc>
          <w:tcPr>
            <w:tcW w:w="7815" w:type="dxa"/>
            <w:tcBorders>
              <w:top w:val="single" w:sz="4" w:space="0" w:color="auto"/>
              <w:left w:val="single" w:sz="4" w:space="0" w:color="auto"/>
              <w:bottom w:val="single" w:sz="4" w:space="0" w:color="auto"/>
            </w:tcBorders>
          </w:tcPr>
          <w:p w:rsidR="000E5899" w:rsidRPr="000E5899" w:rsidRDefault="000E5899" w:rsidP="000E5899">
            <w:pPr>
              <w:ind w:firstLine="34"/>
              <w:rPr>
                <w:rFonts w:ascii="Times New Roman" w:hAnsi="Times New Roman" w:cs="Times New Roman"/>
                <w:sz w:val="28"/>
                <w:szCs w:val="28"/>
              </w:rPr>
            </w:pPr>
            <w:r w:rsidRPr="000E5899">
              <w:rPr>
                <w:rFonts w:ascii="Times New Roman" w:hAnsi="Times New Roman" w:cs="Times New Roman"/>
                <w:sz w:val="28"/>
                <w:szCs w:val="28"/>
              </w:rPr>
              <w:t xml:space="preserve">Всего – </w:t>
            </w:r>
            <w:r w:rsidRPr="000E5899">
              <w:rPr>
                <w:rFonts w:ascii="Times New Roman" w:hAnsi="Times New Roman" w:cs="Times New Roman"/>
                <w:bCs/>
                <w:color w:val="000000"/>
                <w:sz w:val="28"/>
                <w:szCs w:val="28"/>
              </w:rPr>
              <w:t>40 612 893,7 тыс</w:t>
            </w:r>
            <w:r w:rsidRPr="000E5899">
              <w:rPr>
                <w:rFonts w:ascii="Times New Roman" w:hAnsi="Times New Roman" w:cs="Times New Roman"/>
                <w:sz w:val="28"/>
                <w:szCs w:val="28"/>
              </w:rPr>
              <w:t>. руб., в том числе:</w:t>
            </w:r>
          </w:p>
          <w:p w:rsidR="000E5899" w:rsidRPr="000E5899" w:rsidRDefault="000E5899" w:rsidP="000E5899">
            <w:pPr>
              <w:ind w:firstLine="34"/>
              <w:rPr>
                <w:rFonts w:ascii="Times New Roman" w:hAnsi="Times New Roman" w:cs="Times New Roman"/>
                <w:sz w:val="28"/>
                <w:szCs w:val="28"/>
              </w:rPr>
            </w:pPr>
            <w:r w:rsidRPr="000E5899">
              <w:rPr>
                <w:rFonts w:ascii="Times New Roman" w:hAnsi="Times New Roman" w:cs="Times New Roman"/>
                <w:sz w:val="28"/>
                <w:szCs w:val="28"/>
              </w:rPr>
              <w:t xml:space="preserve">- за счет средств бюджета городского округа «Город Чита» – </w:t>
            </w:r>
            <w:r w:rsidRPr="000E5899">
              <w:rPr>
                <w:rFonts w:ascii="Times New Roman" w:hAnsi="Times New Roman" w:cs="Times New Roman"/>
                <w:bCs/>
                <w:color w:val="000000"/>
                <w:sz w:val="28"/>
                <w:szCs w:val="28"/>
              </w:rPr>
              <w:t xml:space="preserve">12 298 651,2 </w:t>
            </w:r>
            <w:r w:rsidRPr="000E5899">
              <w:rPr>
                <w:rFonts w:ascii="Times New Roman" w:hAnsi="Times New Roman" w:cs="Times New Roman"/>
                <w:sz w:val="28"/>
                <w:szCs w:val="28"/>
              </w:rPr>
              <w:t>тыс. руб., в том числе по годам:</w:t>
            </w:r>
          </w:p>
          <w:p w:rsidR="000E5899" w:rsidRPr="000E5899" w:rsidRDefault="000E5899" w:rsidP="000E5899">
            <w:pPr>
              <w:ind w:firstLine="34"/>
              <w:rPr>
                <w:rFonts w:ascii="Times New Roman" w:hAnsi="Times New Roman" w:cs="Times New Roman"/>
                <w:sz w:val="28"/>
                <w:szCs w:val="28"/>
              </w:rPr>
            </w:pPr>
            <w:r w:rsidRPr="000E5899">
              <w:rPr>
                <w:rFonts w:ascii="Times New Roman" w:hAnsi="Times New Roman" w:cs="Times New Roman"/>
                <w:sz w:val="28"/>
                <w:szCs w:val="28"/>
              </w:rPr>
              <w:t>2017 год – 996 377,4 тыс. руб.;</w:t>
            </w:r>
          </w:p>
          <w:p w:rsidR="000E5899" w:rsidRPr="000E5899" w:rsidRDefault="000E5899" w:rsidP="000E5899">
            <w:pPr>
              <w:ind w:firstLine="34"/>
              <w:rPr>
                <w:rFonts w:ascii="Times New Roman" w:hAnsi="Times New Roman" w:cs="Times New Roman"/>
                <w:sz w:val="28"/>
                <w:szCs w:val="28"/>
              </w:rPr>
            </w:pPr>
            <w:r w:rsidRPr="000E5899">
              <w:rPr>
                <w:rFonts w:ascii="Times New Roman" w:hAnsi="Times New Roman" w:cs="Times New Roman"/>
                <w:sz w:val="28"/>
                <w:szCs w:val="28"/>
              </w:rPr>
              <w:t>2018 год – 1 278 002,1 тыс. руб.;</w:t>
            </w:r>
          </w:p>
          <w:p w:rsidR="000E5899" w:rsidRPr="000E5899" w:rsidRDefault="000E5899" w:rsidP="000E5899">
            <w:pPr>
              <w:ind w:firstLine="34"/>
              <w:rPr>
                <w:rFonts w:ascii="Times New Roman" w:hAnsi="Times New Roman" w:cs="Times New Roman"/>
                <w:sz w:val="28"/>
                <w:szCs w:val="28"/>
              </w:rPr>
            </w:pPr>
            <w:r w:rsidRPr="000E5899">
              <w:rPr>
                <w:rFonts w:ascii="Times New Roman" w:hAnsi="Times New Roman" w:cs="Times New Roman"/>
                <w:sz w:val="28"/>
                <w:szCs w:val="28"/>
              </w:rPr>
              <w:t xml:space="preserve">2019 год – </w:t>
            </w:r>
            <w:r w:rsidRPr="000E5899">
              <w:rPr>
                <w:rFonts w:ascii="Times New Roman" w:hAnsi="Times New Roman" w:cs="Times New Roman"/>
                <w:bCs/>
                <w:color w:val="000000"/>
                <w:sz w:val="28"/>
                <w:szCs w:val="28"/>
              </w:rPr>
              <w:t xml:space="preserve">1 352 187,1 </w:t>
            </w:r>
            <w:r w:rsidRPr="000E5899">
              <w:rPr>
                <w:rFonts w:ascii="Times New Roman" w:hAnsi="Times New Roman" w:cs="Times New Roman"/>
                <w:sz w:val="28"/>
                <w:szCs w:val="28"/>
              </w:rPr>
              <w:t>тыс. руб.;</w:t>
            </w:r>
          </w:p>
          <w:p w:rsidR="000E5899" w:rsidRPr="000E5899" w:rsidRDefault="000E5899" w:rsidP="000E5899">
            <w:pPr>
              <w:ind w:firstLine="34"/>
              <w:rPr>
                <w:rFonts w:ascii="Times New Roman" w:hAnsi="Times New Roman" w:cs="Times New Roman"/>
                <w:sz w:val="28"/>
                <w:szCs w:val="28"/>
              </w:rPr>
            </w:pPr>
            <w:r w:rsidRPr="000E5899">
              <w:rPr>
                <w:rFonts w:ascii="Times New Roman" w:hAnsi="Times New Roman" w:cs="Times New Roman"/>
                <w:sz w:val="28"/>
                <w:szCs w:val="28"/>
              </w:rPr>
              <w:t>2020 год – 1 182 137,4 тыс. руб.;</w:t>
            </w:r>
          </w:p>
          <w:p w:rsidR="000E5899" w:rsidRPr="000E5899" w:rsidRDefault="000E5899" w:rsidP="000E5899">
            <w:pPr>
              <w:ind w:firstLine="34"/>
              <w:rPr>
                <w:rFonts w:ascii="Times New Roman" w:hAnsi="Times New Roman" w:cs="Times New Roman"/>
                <w:sz w:val="28"/>
                <w:szCs w:val="28"/>
              </w:rPr>
            </w:pPr>
            <w:r w:rsidRPr="000E5899">
              <w:rPr>
                <w:rFonts w:ascii="Times New Roman" w:hAnsi="Times New Roman" w:cs="Times New Roman"/>
                <w:sz w:val="28"/>
                <w:szCs w:val="28"/>
              </w:rPr>
              <w:t>2021 год – 1 225 300,5 тыс. руб.;</w:t>
            </w:r>
          </w:p>
          <w:p w:rsidR="000E5899" w:rsidRPr="000E5899" w:rsidRDefault="000E5899" w:rsidP="000E5899">
            <w:pPr>
              <w:ind w:firstLine="34"/>
              <w:rPr>
                <w:rFonts w:ascii="Times New Roman" w:hAnsi="Times New Roman" w:cs="Times New Roman"/>
                <w:sz w:val="28"/>
                <w:szCs w:val="28"/>
              </w:rPr>
            </w:pPr>
            <w:r w:rsidRPr="000E5899">
              <w:rPr>
                <w:rFonts w:ascii="Times New Roman" w:hAnsi="Times New Roman" w:cs="Times New Roman"/>
                <w:sz w:val="28"/>
                <w:szCs w:val="28"/>
              </w:rPr>
              <w:t>2022 год – 1 198 042,9 тыс. руб.;</w:t>
            </w:r>
          </w:p>
          <w:p w:rsidR="000E5899" w:rsidRPr="000E5899" w:rsidRDefault="000E5899" w:rsidP="000E5899">
            <w:pPr>
              <w:ind w:firstLine="34"/>
              <w:rPr>
                <w:rFonts w:ascii="Times New Roman" w:hAnsi="Times New Roman" w:cs="Times New Roman"/>
                <w:sz w:val="28"/>
                <w:szCs w:val="28"/>
              </w:rPr>
            </w:pPr>
            <w:r w:rsidRPr="000E5899">
              <w:rPr>
                <w:rFonts w:ascii="Times New Roman" w:hAnsi="Times New Roman" w:cs="Times New Roman"/>
                <w:sz w:val="28"/>
                <w:szCs w:val="28"/>
              </w:rPr>
              <w:t>2023 год – 1 210 457,7 тыс. руб.;</w:t>
            </w:r>
          </w:p>
          <w:p w:rsidR="000E5899" w:rsidRPr="000E5899" w:rsidRDefault="000E5899" w:rsidP="000E5899">
            <w:pPr>
              <w:ind w:firstLine="34"/>
              <w:rPr>
                <w:rFonts w:ascii="Times New Roman" w:hAnsi="Times New Roman" w:cs="Times New Roman"/>
                <w:sz w:val="28"/>
                <w:szCs w:val="28"/>
              </w:rPr>
            </w:pPr>
            <w:r w:rsidRPr="000E5899">
              <w:rPr>
                <w:rFonts w:ascii="Times New Roman" w:hAnsi="Times New Roman" w:cs="Times New Roman"/>
                <w:sz w:val="28"/>
                <w:szCs w:val="28"/>
              </w:rPr>
              <w:t>2024 год – 1 285 068,6 тыс. руб.;</w:t>
            </w:r>
          </w:p>
          <w:p w:rsidR="000E5899" w:rsidRPr="000E5899" w:rsidRDefault="000E5899" w:rsidP="000E5899">
            <w:pPr>
              <w:ind w:firstLine="34"/>
              <w:rPr>
                <w:rFonts w:ascii="Times New Roman" w:hAnsi="Times New Roman" w:cs="Times New Roman"/>
                <w:sz w:val="28"/>
                <w:szCs w:val="28"/>
              </w:rPr>
            </w:pPr>
            <w:r w:rsidRPr="000E5899">
              <w:rPr>
                <w:rFonts w:ascii="Times New Roman" w:hAnsi="Times New Roman" w:cs="Times New Roman"/>
                <w:sz w:val="28"/>
                <w:szCs w:val="28"/>
              </w:rPr>
              <w:t>2025 год – 1 285 381,0 тыс. руб.;</w:t>
            </w:r>
          </w:p>
          <w:p w:rsidR="000E5899" w:rsidRPr="000E5899" w:rsidRDefault="000E5899" w:rsidP="000E5899">
            <w:pPr>
              <w:ind w:firstLine="34"/>
              <w:rPr>
                <w:rFonts w:ascii="Times New Roman" w:hAnsi="Times New Roman" w:cs="Times New Roman"/>
                <w:sz w:val="28"/>
                <w:szCs w:val="28"/>
              </w:rPr>
            </w:pPr>
            <w:r w:rsidRPr="000E5899">
              <w:rPr>
                <w:rFonts w:ascii="Times New Roman" w:hAnsi="Times New Roman" w:cs="Times New Roman"/>
                <w:sz w:val="28"/>
                <w:szCs w:val="28"/>
              </w:rPr>
              <w:t>2026 год – 1 285 696,5 тыс. руб.;</w:t>
            </w:r>
          </w:p>
          <w:p w:rsidR="000E5899" w:rsidRPr="000E5899" w:rsidRDefault="000E5899" w:rsidP="000E5899">
            <w:pPr>
              <w:ind w:firstLine="34"/>
              <w:rPr>
                <w:rFonts w:ascii="Times New Roman" w:hAnsi="Times New Roman" w:cs="Times New Roman"/>
                <w:sz w:val="28"/>
                <w:szCs w:val="28"/>
              </w:rPr>
            </w:pPr>
            <w:r w:rsidRPr="000E5899">
              <w:rPr>
                <w:rFonts w:ascii="Times New Roman" w:hAnsi="Times New Roman" w:cs="Times New Roman"/>
                <w:sz w:val="28"/>
                <w:szCs w:val="28"/>
              </w:rPr>
              <w:t>- за счет средств бюджета Забайкальского края – 23 911 800,1 тыс. руб., в том числе по годам:</w:t>
            </w:r>
          </w:p>
          <w:p w:rsidR="000E5899" w:rsidRPr="000E5899" w:rsidRDefault="000E5899" w:rsidP="000E5899">
            <w:pPr>
              <w:ind w:firstLine="34"/>
              <w:rPr>
                <w:rFonts w:ascii="Times New Roman" w:hAnsi="Times New Roman" w:cs="Times New Roman"/>
                <w:sz w:val="28"/>
                <w:szCs w:val="28"/>
              </w:rPr>
            </w:pPr>
            <w:r w:rsidRPr="000E5899">
              <w:rPr>
                <w:rFonts w:ascii="Times New Roman" w:hAnsi="Times New Roman" w:cs="Times New Roman"/>
                <w:sz w:val="28"/>
                <w:szCs w:val="28"/>
              </w:rPr>
              <w:t>2017 год – 2 391 060,4 тыс. руб.;</w:t>
            </w:r>
          </w:p>
          <w:p w:rsidR="000E5899" w:rsidRPr="000E5899" w:rsidRDefault="000E5899" w:rsidP="000E5899">
            <w:pPr>
              <w:ind w:firstLine="34"/>
              <w:rPr>
                <w:rFonts w:ascii="Times New Roman" w:hAnsi="Times New Roman" w:cs="Times New Roman"/>
                <w:sz w:val="28"/>
                <w:szCs w:val="28"/>
              </w:rPr>
            </w:pPr>
            <w:r w:rsidRPr="000E5899">
              <w:rPr>
                <w:rFonts w:ascii="Times New Roman" w:hAnsi="Times New Roman" w:cs="Times New Roman"/>
                <w:sz w:val="28"/>
                <w:szCs w:val="28"/>
              </w:rPr>
              <w:t>2018 год – 2 669 874,1 тыс. руб.;</w:t>
            </w:r>
          </w:p>
          <w:p w:rsidR="000E5899" w:rsidRPr="000E5899" w:rsidRDefault="000E5899" w:rsidP="000E5899">
            <w:pPr>
              <w:ind w:firstLine="34"/>
              <w:rPr>
                <w:rFonts w:ascii="Times New Roman" w:hAnsi="Times New Roman" w:cs="Times New Roman"/>
                <w:sz w:val="28"/>
                <w:szCs w:val="28"/>
              </w:rPr>
            </w:pPr>
            <w:r w:rsidRPr="000E5899">
              <w:rPr>
                <w:rFonts w:ascii="Times New Roman" w:hAnsi="Times New Roman" w:cs="Times New Roman"/>
                <w:sz w:val="28"/>
                <w:szCs w:val="28"/>
              </w:rPr>
              <w:t xml:space="preserve">2019 год – </w:t>
            </w:r>
            <w:r w:rsidRPr="000E5899">
              <w:rPr>
                <w:rFonts w:ascii="Times New Roman" w:hAnsi="Times New Roman" w:cs="Times New Roman"/>
                <w:bCs/>
                <w:color w:val="000000"/>
                <w:sz w:val="28"/>
                <w:szCs w:val="28"/>
              </w:rPr>
              <w:t xml:space="preserve">3 058 844,6 </w:t>
            </w:r>
            <w:r w:rsidRPr="000E5899">
              <w:rPr>
                <w:rFonts w:ascii="Times New Roman" w:hAnsi="Times New Roman" w:cs="Times New Roman"/>
                <w:sz w:val="28"/>
                <w:szCs w:val="28"/>
              </w:rPr>
              <w:t>тыс. руб.;</w:t>
            </w:r>
          </w:p>
          <w:p w:rsidR="000E5899" w:rsidRPr="000E5899" w:rsidRDefault="000E5899" w:rsidP="000E5899">
            <w:pPr>
              <w:ind w:firstLine="34"/>
              <w:rPr>
                <w:rFonts w:ascii="Times New Roman" w:hAnsi="Times New Roman" w:cs="Times New Roman"/>
                <w:sz w:val="28"/>
                <w:szCs w:val="28"/>
              </w:rPr>
            </w:pPr>
            <w:r w:rsidRPr="000E5899">
              <w:rPr>
                <w:rFonts w:ascii="Times New Roman" w:hAnsi="Times New Roman" w:cs="Times New Roman"/>
                <w:sz w:val="28"/>
                <w:szCs w:val="28"/>
              </w:rPr>
              <w:t>2020 год – 3 029 223,6 тыс. руб.;</w:t>
            </w:r>
          </w:p>
          <w:p w:rsidR="000E5899" w:rsidRPr="000E5899" w:rsidRDefault="000E5899" w:rsidP="000E5899">
            <w:pPr>
              <w:ind w:firstLine="34"/>
              <w:rPr>
                <w:rFonts w:ascii="Times New Roman" w:hAnsi="Times New Roman" w:cs="Times New Roman"/>
                <w:sz w:val="28"/>
                <w:szCs w:val="28"/>
              </w:rPr>
            </w:pPr>
            <w:r w:rsidRPr="000E5899">
              <w:rPr>
                <w:rFonts w:ascii="Times New Roman" w:hAnsi="Times New Roman" w:cs="Times New Roman"/>
                <w:sz w:val="28"/>
                <w:szCs w:val="28"/>
              </w:rPr>
              <w:t>2021 год – 3 090 741,5 тыс. руб.;</w:t>
            </w:r>
          </w:p>
          <w:p w:rsidR="000E5899" w:rsidRPr="000E5899" w:rsidRDefault="000E5899" w:rsidP="000E5899">
            <w:pPr>
              <w:ind w:firstLine="34"/>
              <w:rPr>
                <w:rFonts w:ascii="Times New Roman" w:hAnsi="Times New Roman" w:cs="Times New Roman"/>
                <w:sz w:val="28"/>
                <w:szCs w:val="28"/>
              </w:rPr>
            </w:pPr>
            <w:r w:rsidRPr="000E5899">
              <w:rPr>
                <w:rFonts w:ascii="Times New Roman" w:hAnsi="Times New Roman" w:cs="Times New Roman"/>
                <w:sz w:val="28"/>
                <w:szCs w:val="28"/>
              </w:rPr>
              <w:t>2022 год – 2 478 219,4 тыс. руб.;</w:t>
            </w:r>
          </w:p>
          <w:p w:rsidR="000E5899" w:rsidRPr="000E5899" w:rsidRDefault="000E5899" w:rsidP="000E5899">
            <w:pPr>
              <w:ind w:firstLine="34"/>
              <w:rPr>
                <w:rFonts w:ascii="Times New Roman" w:hAnsi="Times New Roman" w:cs="Times New Roman"/>
                <w:sz w:val="28"/>
                <w:szCs w:val="28"/>
              </w:rPr>
            </w:pPr>
            <w:r w:rsidRPr="000E5899">
              <w:rPr>
                <w:rFonts w:ascii="Times New Roman" w:hAnsi="Times New Roman" w:cs="Times New Roman"/>
                <w:sz w:val="28"/>
                <w:szCs w:val="28"/>
              </w:rPr>
              <w:t>2023 год – 2 547 934,6 тыс. руб.;</w:t>
            </w:r>
          </w:p>
          <w:p w:rsidR="000E5899" w:rsidRPr="000E5899" w:rsidRDefault="000E5899" w:rsidP="000E5899">
            <w:pPr>
              <w:ind w:firstLine="34"/>
              <w:rPr>
                <w:rFonts w:ascii="Times New Roman" w:hAnsi="Times New Roman" w:cs="Times New Roman"/>
                <w:sz w:val="28"/>
                <w:szCs w:val="28"/>
              </w:rPr>
            </w:pPr>
            <w:r w:rsidRPr="000E5899">
              <w:rPr>
                <w:rFonts w:ascii="Times New Roman" w:hAnsi="Times New Roman" w:cs="Times New Roman"/>
                <w:sz w:val="28"/>
                <w:szCs w:val="28"/>
              </w:rPr>
              <w:t>2024 год – 1 548 947,4 тыс. руб.;</w:t>
            </w:r>
          </w:p>
          <w:p w:rsidR="000E5899" w:rsidRPr="000E5899" w:rsidRDefault="000E5899" w:rsidP="000E5899">
            <w:pPr>
              <w:ind w:firstLine="34"/>
              <w:rPr>
                <w:rFonts w:ascii="Times New Roman" w:hAnsi="Times New Roman" w:cs="Times New Roman"/>
                <w:sz w:val="28"/>
                <w:szCs w:val="28"/>
              </w:rPr>
            </w:pPr>
            <w:r w:rsidRPr="000E5899">
              <w:rPr>
                <w:rFonts w:ascii="Times New Roman" w:hAnsi="Times New Roman" w:cs="Times New Roman"/>
                <w:sz w:val="28"/>
                <w:szCs w:val="28"/>
              </w:rPr>
              <w:t>2025 год – 1 548 635,0 тыс. руб.;</w:t>
            </w:r>
          </w:p>
          <w:p w:rsidR="000E5899" w:rsidRPr="000E5899" w:rsidRDefault="000E5899" w:rsidP="000E5899">
            <w:pPr>
              <w:ind w:firstLine="34"/>
              <w:rPr>
                <w:rFonts w:ascii="Times New Roman" w:hAnsi="Times New Roman" w:cs="Times New Roman"/>
                <w:sz w:val="28"/>
                <w:szCs w:val="28"/>
              </w:rPr>
            </w:pPr>
            <w:r w:rsidRPr="000E5899">
              <w:rPr>
                <w:rFonts w:ascii="Times New Roman" w:hAnsi="Times New Roman" w:cs="Times New Roman"/>
                <w:sz w:val="28"/>
                <w:szCs w:val="28"/>
              </w:rPr>
              <w:t>2026 год – 1 548 319,5 тыс. руб.;</w:t>
            </w:r>
          </w:p>
          <w:p w:rsidR="000E5899" w:rsidRPr="000E5899" w:rsidRDefault="000E5899" w:rsidP="000E5899">
            <w:pPr>
              <w:ind w:firstLine="34"/>
              <w:rPr>
                <w:rFonts w:ascii="Times New Roman" w:hAnsi="Times New Roman" w:cs="Times New Roman"/>
                <w:sz w:val="28"/>
                <w:szCs w:val="28"/>
              </w:rPr>
            </w:pPr>
            <w:r w:rsidRPr="000E5899">
              <w:rPr>
                <w:rFonts w:ascii="Times New Roman" w:hAnsi="Times New Roman" w:cs="Times New Roman"/>
                <w:sz w:val="28"/>
                <w:szCs w:val="28"/>
              </w:rPr>
              <w:t>- за счет средств федерального бюджета – 1 626 512,8 тыс. руб., в том числе по годам:</w:t>
            </w:r>
          </w:p>
          <w:p w:rsidR="000E5899" w:rsidRPr="000E5899" w:rsidRDefault="000E5899" w:rsidP="000E5899">
            <w:pPr>
              <w:ind w:firstLine="34"/>
              <w:rPr>
                <w:rFonts w:ascii="Times New Roman" w:hAnsi="Times New Roman" w:cs="Times New Roman"/>
                <w:sz w:val="28"/>
                <w:szCs w:val="28"/>
              </w:rPr>
            </w:pPr>
            <w:r w:rsidRPr="000E5899">
              <w:rPr>
                <w:rFonts w:ascii="Times New Roman" w:hAnsi="Times New Roman" w:cs="Times New Roman"/>
                <w:sz w:val="28"/>
                <w:szCs w:val="28"/>
              </w:rPr>
              <w:t>2017 год – 0,0 тыс. руб.;</w:t>
            </w:r>
          </w:p>
          <w:p w:rsidR="000E5899" w:rsidRPr="000E5899" w:rsidRDefault="000E5899" w:rsidP="000E5899">
            <w:pPr>
              <w:ind w:firstLine="34"/>
              <w:rPr>
                <w:rFonts w:ascii="Times New Roman" w:hAnsi="Times New Roman" w:cs="Times New Roman"/>
                <w:sz w:val="28"/>
                <w:szCs w:val="28"/>
              </w:rPr>
            </w:pPr>
            <w:r w:rsidRPr="000E5899">
              <w:rPr>
                <w:rFonts w:ascii="Times New Roman" w:hAnsi="Times New Roman" w:cs="Times New Roman"/>
                <w:sz w:val="28"/>
                <w:szCs w:val="28"/>
              </w:rPr>
              <w:t>2018 год – 0,0 тыс. руб.;</w:t>
            </w:r>
          </w:p>
          <w:p w:rsidR="000E5899" w:rsidRPr="000E5899" w:rsidRDefault="000E5899" w:rsidP="000E5899">
            <w:pPr>
              <w:ind w:firstLine="34"/>
              <w:rPr>
                <w:rFonts w:ascii="Times New Roman" w:hAnsi="Times New Roman" w:cs="Times New Roman"/>
                <w:sz w:val="28"/>
                <w:szCs w:val="28"/>
              </w:rPr>
            </w:pPr>
            <w:r w:rsidRPr="000E5899">
              <w:rPr>
                <w:rFonts w:ascii="Times New Roman" w:hAnsi="Times New Roman" w:cs="Times New Roman"/>
                <w:sz w:val="28"/>
                <w:szCs w:val="28"/>
              </w:rPr>
              <w:t>2019 год – 49 989,2 тыс. руб.;</w:t>
            </w:r>
          </w:p>
          <w:p w:rsidR="000E5899" w:rsidRPr="000E5899" w:rsidRDefault="000E5899" w:rsidP="000E5899">
            <w:pPr>
              <w:ind w:firstLine="34"/>
              <w:rPr>
                <w:rFonts w:ascii="Times New Roman" w:hAnsi="Times New Roman" w:cs="Times New Roman"/>
                <w:sz w:val="28"/>
                <w:szCs w:val="28"/>
              </w:rPr>
            </w:pPr>
            <w:r w:rsidRPr="000E5899">
              <w:rPr>
                <w:rFonts w:ascii="Times New Roman" w:hAnsi="Times New Roman" w:cs="Times New Roman"/>
                <w:sz w:val="28"/>
                <w:szCs w:val="28"/>
              </w:rPr>
              <w:t>2020 год – 195 674,8 тыс. руб.;</w:t>
            </w:r>
          </w:p>
          <w:p w:rsidR="000E5899" w:rsidRPr="000E5899" w:rsidRDefault="000E5899" w:rsidP="000E5899">
            <w:pPr>
              <w:ind w:firstLine="34"/>
              <w:rPr>
                <w:rFonts w:ascii="Times New Roman" w:hAnsi="Times New Roman" w:cs="Times New Roman"/>
                <w:sz w:val="28"/>
                <w:szCs w:val="28"/>
              </w:rPr>
            </w:pPr>
            <w:r w:rsidRPr="000E5899">
              <w:rPr>
                <w:rFonts w:ascii="Times New Roman" w:hAnsi="Times New Roman" w:cs="Times New Roman"/>
                <w:sz w:val="28"/>
                <w:szCs w:val="28"/>
              </w:rPr>
              <w:t>2021 год – 467 030,1 тыс. руб.</w:t>
            </w:r>
          </w:p>
          <w:p w:rsidR="000E5899" w:rsidRPr="000E5899" w:rsidRDefault="000E5899" w:rsidP="000E5899">
            <w:pPr>
              <w:ind w:firstLine="34"/>
              <w:rPr>
                <w:rFonts w:ascii="Times New Roman" w:hAnsi="Times New Roman" w:cs="Times New Roman"/>
                <w:sz w:val="28"/>
                <w:szCs w:val="28"/>
              </w:rPr>
            </w:pPr>
            <w:r w:rsidRPr="000E5899">
              <w:rPr>
                <w:rFonts w:ascii="Times New Roman" w:hAnsi="Times New Roman" w:cs="Times New Roman"/>
                <w:sz w:val="28"/>
                <w:szCs w:val="28"/>
              </w:rPr>
              <w:t>2022 год – 462 413,0 тыс. руб.;</w:t>
            </w:r>
          </w:p>
          <w:p w:rsidR="000E5899" w:rsidRPr="000E5899" w:rsidRDefault="000E5899" w:rsidP="000E5899">
            <w:pPr>
              <w:ind w:firstLine="34"/>
              <w:rPr>
                <w:rFonts w:ascii="Times New Roman" w:hAnsi="Times New Roman" w:cs="Times New Roman"/>
                <w:sz w:val="28"/>
                <w:szCs w:val="28"/>
              </w:rPr>
            </w:pPr>
            <w:r w:rsidRPr="000E5899">
              <w:rPr>
                <w:rFonts w:ascii="Times New Roman" w:hAnsi="Times New Roman" w:cs="Times New Roman"/>
                <w:sz w:val="28"/>
                <w:szCs w:val="28"/>
              </w:rPr>
              <w:t>2023 год – 451 405,7 тыс. руб.;</w:t>
            </w:r>
          </w:p>
          <w:p w:rsidR="000E5899" w:rsidRPr="000E5899" w:rsidRDefault="000E5899" w:rsidP="000E5899">
            <w:pPr>
              <w:ind w:firstLine="34"/>
              <w:rPr>
                <w:rFonts w:ascii="Times New Roman" w:hAnsi="Times New Roman" w:cs="Times New Roman"/>
                <w:sz w:val="28"/>
                <w:szCs w:val="28"/>
              </w:rPr>
            </w:pPr>
            <w:r w:rsidRPr="000E5899">
              <w:rPr>
                <w:rFonts w:ascii="Times New Roman" w:hAnsi="Times New Roman" w:cs="Times New Roman"/>
                <w:sz w:val="28"/>
                <w:szCs w:val="28"/>
              </w:rPr>
              <w:t>2024 год – 0,0 тыс. руб.;</w:t>
            </w:r>
          </w:p>
          <w:p w:rsidR="000E5899" w:rsidRPr="000E5899" w:rsidRDefault="000E5899" w:rsidP="000E5899">
            <w:pPr>
              <w:ind w:firstLine="34"/>
              <w:rPr>
                <w:rFonts w:ascii="Times New Roman" w:hAnsi="Times New Roman" w:cs="Times New Roman"/>
                <w:sz w:val="28"/>
                <w:szCs w:val="28"/>
              </w:rPr>
            </w:pPr>
            <w:r w:rsidRPr="000E5899">
              <w:rPr>
                <w:rFonts w:ascii="Times New Roman" w:hAnsi="Times New Roman" w:cs="Times New Roman"/>
                <w:sz w:val="28"/>
                <w:szCs w:val="28"/>
              </w:rPr>
              <w:t>2025 год – 0,0 тыс. руб.;</w:t>
            </w:r>
          </w:p>
          <w:p w:rsidR="000E5899" w:rsidRPr="000E5899" w:rsidRDefault="000E5899" w:rsidP="000E5899">
            <w:pPr>
              <w:ind w:firstLine="34"/>
              <w:rPr>
                <w:rFonts w:ascii="Times New Roman" w:hAnsi="Times New Roman" w:cs="Times New Roman"/>
                <w:sz w:val="28"/>
                <w:szCs w:val="28"/>
              </w:rPr>
            </w:pPr>
            <w:r w:rsidRPr="000E5899">
              <w:rPr>
                <w:rFonts w:ascii="Times New Roman" w:hAnsi="Times New Roman" w:cs="Times New Roman"/>
                <w:sz w:val="28"/>
                <w:szCs w:val="28"/>
              </w:rPr>
              <w:t>2026 год – 0,0 тыс. руб.;</w:t>
            </w:r>
          </w:p>
          <w:p w:rsidR="000E5899" w:rsidRPr="000E5899" w:rsidRDefault="000E5899" w:rsidP="000E5899">
            <w:pPr>
              <w:ind w:firstLine="34"/>
              <w:rPr>
                <w:rFonts w:ascii="Times New Roman" w:hAnsi="Times New Roman" w:cs="Times New Roman"/>
                <w:sz w:val="28"/>
                <w:szCs w:val="28"/>
              </w:rPr>
            </w:pPr>
            <w:r w:rsidRPr="000E5899">
              <w:rPr>
                <w:rFonts w:ascii="Times New Roman" w:hAnsi="Times New Roman" w:cs="Times New Roman"/>
                <w:sz w:val="28"/>
                <w:szCs w:val="28"/>
              </w:rPr>
              <w:t>- за счет средств от предпринимательской и иной, приносящей доход деятельности – 2 775 929,6 тыс. руб., в том числе по годам:</w:t>
            </w:r>
          </w:p>
          <w:p w:rsidR="000E5899" w:rsidRPr="000E5899" w:rsidRDefault="000E5899" w:rsidP="000E5899">
            <w:pPr>
              <w:ind w:firstLine="34"/>
              <w:rPr>
                <w:rFonts w:ascii="Times New Roman" w:hAnsi="Times New Roman" w:cs="Times New Roman"/>
                <w:sz w:val="28"/>
                <w:szCs w:val="28"/>
              </w:rPr>
            </w:pPr>
            <w:r w:rsidRPr="000E5899">
              <w:rPr>
                <w:rFonts w:ascii="Times New Roman" w:hAnsi="Times New Roman" w:cs="Times New Roman"/>
                <w:sz w:val="28"/>
                <w:szCs w:val="28"/>
              </w:rPr>
              <w:t>2017 год – 258 480,0 тыс. руб.;</w:t>
            </w:r>
          </w:p>
          <w:p w:rsidR="000E5899" w:rsidRPr="000E5899" w:rsidRDefault="000E5899" w:rsidP="000E5899">
            <w:pPr>
              <w:ind w:firstLine="34"/>
              <w:rPr>
                <w:rFonts w:ascii="Times New Roman" w:hAnsi="Times New Roman" w:cs="Times New Roman"/>
                <w:sz w:val="28"/>
                <w:szCs w:val="28"/>
              </w:rPr>
            </w:pPr>
            <w:r w:rsidRPr="000E5899">
              <w:rPr>
                <w:rFonts w:ascii="Times New Roman" w:hAnsi="Times New Roman" w:cs="Times New Roman"/>
                <w:sz w:val="28"/>
                <w:szCs w:val="28"/>
              </w:rPr>
              <w:lastRenderedPageBreak/>
              <w:t>2018 год – 270 730,0 тыс. руб.;</w:t>
            </w:r>
          </w:p>
          <w:p w:rsidR="000E5899" w:rsidRPr="000E5899" w:rsidRDefault="000E5899" w:rsidP="000E5899">
            <w:pPr>
              <w:ind w:firstLine="34"/>
              <w:rPr>
                <w:rFonts w:ascii="Times New Roman" w:hAnsi="Times New Roman" w:cs="Times New Roman"/>
                <w:sz w:val="28"/>
                <w:szCs w:val="28"/>
              </w:rPr>
            </w:pPr>
            <w:r w:rsidRPr="000E5899">
              <w:rPr>
                <w:rFonts w:ascii="Times New Roman" w:hAnsi="Times New Roman" w:cs="Times New Roman"/>
                <w:sz w:val="28"/>
                <w:szCs w:val="28"/>
              </w:rPr>
              <w:t>2019 год – 283 592,5 тыс. руб.;</w:t>
            </w:r>
          </w:p>
          <w:p w:rsidR="000E5899" w:rsidRPr="000E5899" w:rsidRDefault="000E5899" w:rsidP="000E5899">
            <w:pPr>
              <w:ind w:firstLine="34"/>
              <w:rPr>
                <w:rFonts w:ascii="Times New Roman" w:hAnsi="Times New Roman" w:cs="Times New Roman"/>
                <w:sz w:val="28"/>
                <w:szCs w:val="28"/>
              </w:rPr>
            </w:pPr>
            <w:r w:rsidRPr="000E5899">
              <w:rPr>
                <w:rFonts w:ascii="Times New Roman" w:hAnsi="Times New Roman" w:cs="Times New Roman"/>
                <w:sz w:val="28"/>
                <w:szCs w:val="28"/>
              </w:rPr>
              <w:t>2020 год – 297 098,1 тыс. руб.;</w:t>
            </w:r>
          </w:p>
          <w:p w:rsidR="000E5899" w:rsidRPr="000E5899" w:rsidRDefault="000E5899" w:rsidP="000E5899">
            <w:pPr>
              <w:ind w:firstLine="34"/>
              <w:rPr>
                <w:rFonts w:ascii="Times New Roman" w:hAnsi="Times New Roman" w:cs="Times New Roman"/>
                <w:sz w:val="28"/>
                <w:szCs w:val="28"/>
              </w:rPr>
            </w:pPr>
            <w:r w:rsidRPr="000E5899">
              <w:rPr>
                <w:rFonts w:ascii="Times New Roman" w:hAnsi="Times New Roman" w:cs="Times New Roman"/>
                <w:sz w:val="28"/>
                <w:szCs w:val="28"/>
              </w:rPr>
              <w:t>2021 год – 311 279,0 тыс. руб.;</w:t>
            </w:r>
          </w:p>
          <w:p w:rsidR="000E5899" w:rsidRPr="000E5899" w:rsidRDefault="000E5899" w:rsidP="000E5899">
            <w:pPr>
              <w:ind w:firstLine="34"/>
              <w:rPr>
                <w:rFonts w:ascii="Times New Roman" w:hAnsi="Times New Roman" w:cs="Times New Roman"/>
                <w:sz w:val="28"/>
                <w:szCs w:val="28"/>
              </w:rPr>
            </w:pPr>
            <w:r w:rsidRPr="000E5899">
              <w:rPr>
                <w:rFonts w:ascii="Times New Roman" w:hAnsi="Times New Roman" w:cs="Times New Roman"/>
                <w:sz w:val="28"/>
                <w:szCs w:val="28"/>
              </w:rPr>
              <w:t>2022 год – 270 950,0 тыс. руб.;</w:t>
            </w:r>
          </w:p>
          <w:p w:rsidR="000E5899" w:rsidRPr="000E5899" w:rsidRDefault="000E5899" w:rsidP="000E5899">
            <w:pPr>
              <w:ind w:firstLine="34"/>
              <w:rPr>
                <w:rFonts w:ascii="Times New Roman" w:hAnsi="Times New Roman" w:cs="Times New Roman"/>
                <w:sz w:val="28"/>
                <w:szCs w:val="28"/>
              </w:rPr>
            </w:pPr>
            <w:r w:rsidRPr="000E5899">
              <w:rPr>
                <w:rFonts w:ascii="Times New Roman" w:hAnsi="Times New Roman" w:cs="Times New Roman"/>
                <w:sz w:val="28"/>
                <w:szCs w:val="28"/>
              </w:rPr>
              <w:t>2023 год – 270 950,0 тыс. руб.;</w:t>
            </w:r>
          </w:p>
          <w:p w:rsidR="000E5899" w:rsidRPr="000E5899" w:rsidRDefault="000E5899" w:rsidP="000E5899">
            <w:pPr>
              <w:ind w:firstLine="34"/>
              <w:rPr>
                <w:rFonts w:ascii="Times New Roman" w:hAnsi="Times New Roman" w:cs="Times New Roman"/>
                <w:sz w:val="28"/>
                <w:szCs w:val="28"/>
              </w:rPr>
            </w:pPr>
            <w:r w:rsidRPr="000E5899">
              <w:rPr>
                <w:rFonts w:ascii="Times New Roman" w:hAnsi="Times New Roman" w:cs="Times New Roman"/>
                <w:sz w:val="28"/>
                <w:szCs w:val="28"/>
              </w:rPr>
              <w:t>2024 год – 270 950,0 тыс. руб.;</w:t>
            </w:r>
          </w:p>
          <w:p w:rsidR="000E5899" w:rsidRPr="000E5899" w:rsidRDefault="000E5899" w:rsidP="000E5899">
            <w:pPr>
              <w:ind w:firstLine="34"/>
              <w:rPr>
                <w:rFonts w:ascii="Times New Roman" w:hAnsi="Times New Roman" w:cs="Times New Roman"/>
                <w:sz w:val="28"/>
                <w:szCs w:val="28"/>
              </w:rPr>
            </w:pPr>
            <w:r w:rsidRPr="000E5899">
              <w:rPr>
                <w:rFonts w:ascii="Times New Roman" w:hAnsi="Times New Roman" w:cs="Times New Roman"/>
                <w:sz w:val="28"/>
                <w:szCs w:val="28"/>
              </w:rPr>
              <w:t>2025 год – 270 950,0 тыс. руб.;</w:t>
            </w:r>
          </w:p>
          <w:p w:rsidR="000E5899" w:rsidRPr="000E5899" w:rsidRDefault="000E5899" w:rsidP="000E5899">
            <w:pPr>
              <w:ind w:firstLine="34"/>
              <w:rPr>
                <w:rFonts w:ascii="Times New Roman" w:hAnsi="Times New Roman" w:cs="Times New Roman"/>
                <w:sz w:val="28"/>
                <w:szCs w:val="28"/>
              </w:rPr>
            </w:pPr>
            <w:r w:rsidRPr="000E5899">
              <w:rPr>
                <w:rFonts w:ascii="Times New Roman" w:hAnsi="Times New Roman" w:cs="Times New Roman"/>
                <w:sz w:val="28"/>
                <w:szCs w:val="28"/>
              </w:rPr>
              <w:t>2026 год – 270 950,0 тыс. руб.</w:t>
            </w:r>
          </w:p>
          <w:p w:rsidR="000E5899" w:rsidRPr="000E5899" w:rsidRDefault="000E5899" w:rsidP="000E5899">
            <w:pPr>
              <w:ind w:firstLine="34"/>
              <w:rPr>
                <w:rFonts w:ascii="Times New Roman" w:hAnsi="Times New Roman" w:cs="Times New Roman"/>
                <w:sz w:val="28"/>
                <w:szCs w:val="28"/>
              </w:rPr>
            </w:pPr>
            <w:r w:rsidRPr="000E5899">
              <w:rPr>
                <w:rFonts w:ascii="Times New Roman" w:hAnsi="Times New Roman" w:cs="Times New Roman"/>
                <w:sz w:val="28"/>
                <w:szCs w:val="28"/>
              </w:rPr>
              <w:t>В том числе общий объем средств по подпрограммам составит:</w:t>
            </w:r>
          </w:p>
          <w:p w:rsidR="000E5899" w:rsidRPr="000E5899" w:rsidRDefault="000E5899" w:rsidP="000E5899">
            <w:pPr>
              <w:ind w:firstLine="34"/>
              <w:rPr>
                <w:rFonts w:ascii="Times New Roman" w:hAnsi="Times New Roman" w:cs="Times New Roman"/>
                <w:sz w:val="28"/>
                <w:szCs w:val="28"/>
              </w:rPr>
            </w:pPr>
            <w:r w:rsidRPr="000E5899">
              <w:rPr>
                <w:rFonts w:ascii="Times New Roman" w:hAnsi="Times New Roman" w:cs="Times New Roman"/>
                <w:sz w:val="28"/>
                <w:szCs w:val="28"/>
              </w:rPr>
              <w:t xml:space="preserve">- «Развитие системы дошкольного образования» –  за счет средств бюджета городского округа «Город Чита» – 6 243 219,4 тыс. руб., за счет средств бюджета Забайкальского края – </w:t>
            </w:r>
            <w:r w:rsidRPr="000E5899">
              <w:rPr>
                <w:rFonts w:ascii="Times New Roman" w:hAnsi="Times New Roman" w:cs="Times New Roman"/>
                <w:color w:val="000000"/>
                <w:sz w:val="28"/>
                <w:szCs w:val="28"/>
              </w:rPr>
              <w:t xml:space="preserve">8 813 540,1 </w:t>
            </w:r>
            <w:r w:rsidRPr="000E5899">
              <w:rPr>
                <w:rFonts w:ascii="Times New Roman" w:hAnsi="Times New Roman" w:cs="Times New Roman"/>
                <w:sz w:val="28"/>
                <w:szCs w:val="28"/>
              </w:rPr>
              <w:t>тыс. руб.; за счет средств от предпринимательской и иной, приносящей доход деятельности – 2 640 029,6 тыс. руб.;</w:t>
            </w:r>
          </w:p>
          <w:p w:rsidR="000E5899" w:rsidRPr="000E5899" w:rsidRDefault="000E5899" w:rsidP="000E5899">
            <w:pPr>
              <w:ind w:firstLine="34"/>
              <w:rPr>
                <w:rFonts w:ascii="Times New Roman" w:hAnsi="Times New Roman" w:cs="Times New Roman"/>
                <w:sz w:val="28"/>
                <w:szCs w:val="28"/>
              </w:rPr>
            </w:pPr>
            <w:r w:rsidRPr="000E5899">
              <w:rPr>
                <w:rFonts w:ascii="Times New Roman" w:hAnsi="Times New Roman" w:cs="Times New Roman"/>
                <w:sz w:val="28"/>
                <w:szCs w:val="28"/>
              </w:rPr>
              <w:t xml:space="preserve">- «Развитие системы начального общего, основного общего, среднего общего образования» – за счет средств бюджета городского округа «Город Чита» – 5 488 350,4 тыс. руб., за счет средств бюджета Забайкальского края  – 13 227 397,6 тыс. руб., за счет средств федерального бюджета – 1 569 636,2 тыс. руб.; за счет средств от предпринимательской и иной, приносящей доход деятельности – 134 000,0 тыс. руб.; </w:t>
            </w:r>
          </w:p>
          <w:p w:rsidR="000E5899" w:rsidRPr="000E5899" w:rsidRDefault="000E5899" w:rsidP="000E5899">
            <w:pPr>
              <w:tabs>
                <w:tab w:val="left" w:pos="318"/>
              </w:tabs>
              <w:ind w:firstLine="34"/>
              <w:rPr>
                <w:rFonts w:ascii="Times New Roman" w:hAnsi="Times New Roman" w:cs="Times New Roman"/>
                <w:sz w:val="28"/>
                <w:szCs w:val="28"/>
              </w:rPr>
            </w:pPr>
            <w:r w:rsidRPr="000E5899">
              <w:rPr>
                <w:rFonts w:ascii="Times New Roman" w:hAnsi="Times New Roman" w:cs="Times New Roman"/>
                <w:sz w:val="28"/>
                <w:szCs w:val="28"/>
              </w:rPr>
              <w:t>- «Развитие инновационной деятельности в муниципальной системе образования» – за счет средств бюджета городского округа «Город Чита» – 70 846,1 тыс. руб., за счет средств бюджета Забайкальского края – 8,8 тыс. руб.  за счет средств от предпринимательской и иной, приносящей доход деятельности – 1 900,0 тыс. руб.;</w:t>
            </w:r>
          </w:p>
          <w:p w:rsidR="000E5899" w:rsidRPr="000E5899" w:rsidRDefault="000E5899" w:rsidP="000E5899">
            <w:pPr>
              <w:tabs>
                <w:tab w:val="left" w:pos="459"/>
              </w:tabs>
              <w:ind w:firstLine="34"/>
              <w:rPr>
                <w:rFonts w:ascii="Times New Roman" w:hAnsi="Times New Roman" w:cs="Times New Roman"/>
                <w:sz w:val="28"/>
                <w:szCs w:val="28"/>
              </w:rPr>
            </w:pPr>
            <w:r w:rsidRPr="000E5899">
              <w:rPr>
                <w:rFonts w:ascii="Times New Roman" w:hAnsi="Times New Roman" w:cs="Times New Roman"/>
                <w:sz w:val="28"/>
                <w:szCs w:val="28"/>
              </w:rPr>
              <w:t xml:space="preserve"> - «Развитие инфраструктуры муниципальной образовательной системы» – за счет средств бюджета городского округа «Город Чита» – 309 178,3 тыс. руб., за счет средств бюджета Забайкальского края – 971 293,1 тыс. руб.; за счет средств федерального бюджета – 56 876,6 тыс.руб.;</w:t>
            </w:r>
          </w:p>
          <w:p w:rsidR="000E5899" w:rsidRPr="000E5899" w:rsidRDefault="000E5899" w:rsidP="000E5899">
            <w:pPr>
              <w:ind w:firstLine="34"/>
              <w:rPr>
                <w:rFonts w:ascii="Times New Roman" w:hAnsi="Times New Roman" w:cs="Times New Roman"/>
                <w:sz w:val="28"/>
                <w:szCs w:val="28"/>
              </w:rPr>
            </w:pPr>
            <w:r w:rsidRPr="000E5899">
              <w:rPr>
                <w:rFonts w:ascii="Times New Roman" w:hAnsi="Times New Roman" w:cs="Times New Roman"/>
                <w:sz w:val="28"/>
                <w:szCs w:val="28"/>
              </w:rPr>
              <w:t>- «Обеспечивающая деятельность» – за счет средств бюджета городского округа «Город Чита» – 187 057,0 тыс. руб., за счет средств бюджета Забайкальского края – 899 560,5 тыс. руб.</w:t>
            </w:r>
          </w:p>
        </w:tc>
      </w:tr>
      <w:tr w:rsidR="00552C08" w:rsidRPr="00552C08" w:rsidTr="006E2FA5">
        <w:tc>
          <w:tcPr>
            <w:tcW w:w="2411" w:type="dxa"/>
            <w:tcBorders>
              <w:top w:val="single" w:sz="4" w:space="0" w:color="auto"/>
              <w:bottom w:val="single" w:sz="4" w:space="0" w:color="auto"/>
              <w:right w:val="single" w:sz="4" w:space="0" w:color="auto"/>
            </w:tcBorders>
          </w:tcPr>
          <w:p w:rsidR="00552C08" w:rsidRPr="00552C08" w:rsidRDefault="00552C08" w:rsidP="00C85184">
            <w:pPr>
              <w:pStyle w:val="afff0"/>
              <w:rPr>
                <w:rFonts w:ascii="Times New Roman" w:hAnsi="Times New Roman" w:cs="Times New Roman"/>
                <w:sz w:val="28"/>
                <w:szCs w:val="28"/>
              </w:rPr>
            </w:pPr>
            <w:r w:rsidRPr="00552C08">
              <w:rPr>
                <w:rFonts w:ascii="Times New Roman" w:hAnsi="Times New Roman" w:cs="Times New Roman"/>
                <w:sz w:val="28"/>
                <w:szCs w:val="28"/>
              </w:rPr>
              <w:lastRenderedPageBreak/>
              <w:t xml:space="preserve">Ожидаемые значения показателей конечных результатов реализации </w:t>
            </w:r>
            <w:r w:rsidRPr="00552C08">
              <w:rPr>
                <w:rFonts w:ascii="Times New Roman" w:hAnsi="Times New Roman" w:cs="Times New Roman"/>
                <w:sz w:val="28"/>
                <w:szCs w:val="28"/>
              </w:rPr>
              <w:lastRenderedPageBreak/>
              <w:t>программы</w:t>
            </w:r>
          </w:p>
        </w:tc>
        <w:tc>
          <w:tcPr>
            <w:tcW w:w="7815" w:type="dxa"/>
            <w:tcBorders>
              <w:top w:val="single" w:sz="4" w:space="0" w:color="auto"/>
              <w:left w:val="single" w:sz="4" w:space="0" w:color="auto"/>
              <w:bottom w:val="single" w:sz="4" w:space="0" w:color="auto"/>
            </w:tcBorders>
          </w:tcPr>
          <w:p w:rsidR="00552C08" w:rsidRPr="00552C08" w:rsidRDefault="00552C08" w:rsidP="00C85184">
            <w:pPr>
              <w:pStyle w:val="afff0"/>
              <w:rPr>
                <w:rFonts w:ascii="Times New Roman" w:hAnsi="Times New Roman" w:cs="Times New Roman"/>
                <w:sz w:val="28"/>
                <w:szCs w:val="28"/>
              </w:rPr>
            </w:pPr>
            <w:r w:rsidRPr="00552C08">
              <w:rPr>
                <w:rFonts w:ascii="Times New Roman" w:hAnsi="Times New Roman" w:cs="Times New Roman"/>
                <w:sz w:val="28"/>
                <w:szCs w:val="28"/>
              </w:rPr>
              <w:lastRenderedPageBreak/>
              <w:t>Реализация комплекса мероприятий программы позволит к 202</w:t>
            </w:r>
            <w:r w:rsidR="001A6FD0">
              <w:rPr>
                <w:rFonts w:ascii="Times New Roman" w:hAnsi="Times New Roman" w:cs="Times New Roman"/>
                <w:sz w:val="28"/>
                <w:szCs w:val="28"/>
              </w:rPr>
              <w:t>6</w:t>
            </w:r>
            <w:r w:rsidRPr="00552C08">
              <w:rPr>
                <w:rFonts w:ascii="Times New Roman" w:hAnsi="Times New Roman" w:cs="Times New Roman"/>
                <w:sz w:val="28"/>
                <w:szCs w:val="28"/>
              </w:rPr>
              <w:t xml:space="preserve"> году достичь следующих результатов:</w:t>
            </w:r>
          </w:p>
          <w:p w:rsidR="00552C08" w:rsidRPr="00552C08" w:rsidRDefault="00552C08" w:rsidP="00C85184">
            <w:pPr>
              <w:pStyle w:val="afff0"/>
              <w:rPr>
                <w:rFonts w:ascii="Times New Roman" w:hAnsi="Times New Roman" w:cs="Times New Roman"/>
                <w:sz w:val="28"/>
                <w:szCs w:val="28"/>
              </w:rPr>
            </w:pPr>
            <w:r w:rsidRPr="00552C08">
              <w:rPr>
                <w:rFonts w:ascii="Times New Roman" w:hAnsi="Times New Roman" w:cs="Times New Roman"/>
                <w:sz w:val="28"/>
                <w:szCs w:val="28"/>
              </w:rPr>
              <w:t xml:space="preserve">- удельный вес численности обучающихся и воспитанников в муниципальных образовательных организациях общего образования в соответствии с основными современными требованиями (с учетом федеральных государственных </w:t>
            </w:r>
            <w:r w:rsidRPr="00552C08">
              <w:rPr>
                <w:rFonts w:ascii="Times New Roman" w:hAnsi="Times New Roman" w:cs="Times New Roman"/>
                <w:sz w:val="28"/>
                <w:szCs w:val="28"/>
              </w:rPr>
              <w:lastRenderedPageBreak/>
              <w:t>образовательных стандартов) в общей численности обучающихся и воспитанников в образовательных организациях общего образования составит - 100%;</w:t>
            </w:r>
          </w:p>
          <w:p w:rsidR="00552C08" w:rsidRPr="00552C08" w:rsidRDefault="00552C08" w:rsidP="00C85184">
            <w:pPr>
              <w:pStyle w:val="afff0"/>
              <w:rPr>
                <w:rFonts w:ascii="Times New Roman" w:hAnsi="Times New Roman" w:cs="Times New Roman"/>
                <w:sz w:val="28"/>
                <w:szCs w:val="28"/>
              </w:rPr>
            </w:pPr>
            <w:r w:rsidRPr="00552C08">
              <w:rPr>
                <w:rFonts w:ascii="Times New Roman" w:hAnsi="Times New Roman" w:cs="Times New Roman"/>
                <w:sz w:val="28"/>
                <w:szCs w:val="28"/>
              </w:rPr>
              <w:t>- доля выпускников организаций общего образования, получивших аттестат о среднем общем образовании, в общей численности выпускников организаций общего образования составит не менее 99%;</w:t>
            </w:r>
          </w:p>
          <w:p w:rsidR="00552C08" w:rsidRPr="00552C08" w:rsidRDefault="00552C08" w:rsidP="00C85184">
            <w:pPr>
              <w:pStyle w:val="afff0"/>
              <w:rPr>
                <w:rFonts w:ascii="Times New Roman" w:hAnsi="Times New Roman" w:cs="Times New Roman"/>
                <w:sz w:val="28"/>
                <w:szCs w:val="28"/>
              </w:rPr>
            </w:pPr>
            <w:r w:rsidRPr="00552C08">
              <w:rPr>
                <w:rFonts w:ascii="Times New Roman" w:hAnsi="Times New Roman" w:cs="Times New Roman"/>
                <w:sz w:val="28"/>
                <w:szCs w:val="28"/>
              </w:rPr>
              <w:t>- доступность дошкольного образования (отношение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 составит - 100%;</w:t>
            </w:r>
          </w:p>
          <w:p w:rsidR="00552C08" w:rsidRPr="00552C08" w:rsidRDefault="00552C08" w:rsidP="00C85184">
            <w:pPr>
              <w:pStyle w:val="afff0"/>
              <w:rPr>
                <w:rFonts w:ascii="Times New Roman" w:hAnsi="Times New Roman" w:cs="Times New Roman"/>
                <w:sz w:val="28"/>
                <w:szCs w:val="28"/>
              </w:rPr>
            </w:pPr>
            <w:r w:rsidRPr="00552C08">
              <w:rPr>
                <w:rFonts w:ascii="Times New Roman" w:hAnsi="Times New Roman" w:cs="Times New Roman"/>
                <w:sz w:val="28"/>
                <w:szCs w:val="28"/>
              </w:rPr>
              <w:t>- отношение численности детей в возрасте от 1 г. 6 мес. до 3 лет, посещающих дошкольные организации, к общей численности детей в возрасте от 1г.6 мес. до 3 лет составит - 3</w:t>
            </w:r>
            <w:r w:rsidR="001A6FD0">
              <w:rPr>
                <w:rFonts w:ascii="Times New Roman" w:hAnsi="Times New Roman" w:cs="Times New Roman"/>
                <w:sz w:val="28"/>
                <w:szCs w:val="28"/>
              </w:rPr>
              <w:t>2</w:t>
            </w:r>
            <w:r w:rsidRPr="00552C08">
              <w:rPr>
                <w:rFonts w:ascii="Times New Roman" w:hAnsi="Times New Roman" w:cs="Times New Roman"/>
                <w:sz w:val="28"/>
                <w:szCs w:val="28"/>
              </w:rPr>
              <w:t>%;</w:t>
            </w:r>
          </w:p>
          <w:p w:rsidR="00552C08" w:rsidRPr="00552C08" w:rsidRDefault="00552C08" w:rsidP="00C85184">
            <w:pPr>
              <w:pStyle w:val="afff0"/>
              <w:rPr>
                <w:rFonts w:ascii="Times New Roman" w:hAnsi="Times New Roman" w:cs="Times New Roman"/>
                <w:sz w:val="28"/>
                <w:szCs w:val="28"/>
              </w:rPr>
            </w:pPr>
            <w:r w:rsidRPr="00552C08">
              <w:rPr>
                <w:rFonts w:ascii="Times New Roman" w:hAnsi="Times New Roman" w:cs="Times New Roman"/>
                <w:sz w:val="28"/>
                <w:szCs w:val="28"/>
              </w:rPr>
              <w:t xml:space="preserve">- удельный вес педагогических работников, вовлеченных в инновационное обучение, составит </w:t>
            </w:r>
            <w:r w:rsidR="001A6FD0">
              <w:rPr>
                <w:rFonts w:ascii="Times New Roman" w:hAnsi="Times New Roman" w:cs="Times New Roman"/>
                <w:sz w:val="28"/>
                <w:szCs w:val="28"/>
              </w:rPr>
              <w:t>–</w:t>
            </w:r>
            <w:r w:rsidRPr="00552C08">
              <w:rPr>
                <w:rFonts w:ascii="Times New Roman" w:hAnsi="Times New Roman" w:cs="Times New Roman"/>
                <w:sz w:val="28"/>
                <w:szCs w:val="28"/>
              </w:rPr>
              <w:t xml:space="preserve"> 5</w:t>
            </w:r>
            <w:r w:rsidR="001A6FD0">
              <w:rPr>
                <w:rFonts w:ascii="Times New Roman" w:hAnsi="Times New Roman" w:cs="Times New Roman"/>
                <w:sz w:val="28"/>
                <w:szCs w:val="28"/>
              </w:rPr>
              <w:t>,5</w:t>
            </w:r>
            <w:r w:rsidRPr="00552C08">
              <w:rPr>
                <w:rFonts w:ascii="Times New Roman" w:hAnsi="Times New Roman" w:cs="Times New Roman"/>
                <w:sz w:val="28"/>
                <w:szCs w:val="28"/>
              </w:rPr>
              <w:t>%;</w:t>
            </w:r>
          </w:p>
          <w:p w:rsidR="00552C08" w:rsidRPr="00552C08" w:rsidRDefault="00552C08" w:rsidP="00C85184">
            <w:pPr>
              <w:pStyle w:val="afff0"/>
              <w:rPr>
                <w:rFonts w:ascii="Times New Roman" w:hAnsi="Times New Roman" w:cs="Times New Roman"/>
                <w:sz w:val="28"/>
                <w:szCs w:val="28"/>
              </w:rPr>
            </w:pPr>
            <w:r w:rsidRPr="00552C08">
              <w:rPr>
                <w:rFonts w:ascii="Times New Roman" w:hAnsi="Times New Roman" w:cs="Times New Roman"/>
                <w:sz w:val="28"/>
                <w:szCs w:val="28"/>
              </w:rPr>
              <w:t>- доля муниципальных образовательных организаций, в которых разработаны и реализуются мероприятия по повышению качества образования, показавших низкие образовательные результаты по итогам учебного года, и в общеобразовательных организациях, функционирующих в неблагоприятных социальных условиях, в общем количестве муниципальных образовательных организаций составит - 100%;</w:t>
            </w:r>
          </w:p>
          <w:p w:rsidR="00552C08" w:rsidRPr="00552C08" w:rsidRDefault="00552C08" w:rsidP="00C85184">
            <w:pPr>
              <w:pStyle w:val="afff0"/>
              <w:rPr>
                <w:rFonts w:ascii="Times New Roman" w:hAnsi="Times New Roman" w:cs="Times New Roman"/>
                <w:sz w:val="28"/>
                <w:szCs w:val="28"/>
              </w:rPr>
            </w:pPr>
            <w:r w:rsidRPr="00552C08">
              <w:rPr>
                <w:rFonts w:ascii="Times New Roman" w:hAnsi="Times New Roman" w:cs="Times New Roman"/>
                <w:sz w:val="28"/>
                <w:szCs w:val="28"/>
              </w:rPr>
              <w:t>- удельный вес образовательных организаций, соответствующих современным требованиям к условиям реализации Федеральных государственных образовательных стандартов составит - 100%;</w:t>
            </w:r>
          </w:p>
          <w:p w:rsidR="00552C08" w:rsidRPr="00552C08" w:rsidRDefault="00552C08" w:rsidP="001A6FD0">
            <w:pPr>
              <w:pStyle w:val="afff0"/>
              <w:rPr>
                <w:rFonts w:ascii="Times New Roman" w:hAnsi="Times New Roman" w:cs="Times New Roman"/>
                <w:sz w:val="28"/>
                <w:szCs w:val="28"/>
              </w:rPr>
            </w:pPr>
            <w:r w:rsidRPr="00552C08">
              <w:rPr>
                <w:rFonts w:ascii="Times New Roman" w:hAnsi="Times New Roman" w:cs="Times New Roman"/>
                <w:sz w:val="28"/>
                <w:szCs w:val="28"/>
              </w:rPr>
              <w:t xml:space="preserve">- количество созданных дополнительных мест в муниципальных образовательных организациях дошкольного образования и общего образования составит - </w:t>
            </w:r>
            <w:r w:rsidR="001A6FD0">
              <w:rPr>
                <w:rFonts w:ascii="Times New Roman" w:hAnsi="Times New Roman" w:cs="Times New Roman"/>
                <w:sz w:val="28"/>
                <w:szCs w:val="28"/>
              </w:rPr>
              <w:t>50</w:t>
            </w:r>
            <w:r w:rsidRPr="00552C08">
              <w:rPr>
                <w:rFonts w:ascii="Times New Roman" w:hAnsi="Times New Roman" w:cs="Times New Roman"/>
                <w:sz w:val="28"/>
                <w:szCs w:val="28"/>
              </w:rPr>
              <w:t>50 мест.</w:t>
            </w:r>
          </w:p>
        </w:tc>
      </w:tr>
    </w:tbl>
    <w:p w:rsidR="00552C08" w:rsidRPr="00552C08" w:rsidRDefault="00552C08" w:rsidP="00552C08">
      <w:pPr>
        <w:rPr>
          <w:rFonts w:ascii="Times New Roman" w:hAnsi="Times New Roman" w:cs="Times New Roman"/>
          <w:sz w:val="28"/>
          <w:szCs w:val="28"/>
        </w:rPr>
      </w:pPr>
    </w:p>
    <w:p w:rsidR="00552C08" w:rsidRPr="00552C08" w:rsidRDefault="00552C08" w:rsidP="00552C08">
      <w:pPr>
        <w:pStyle w:val="1"/>
        <w:rPr>
          <w:rFonts w:ascii="Times New Roman" w:hAnsi="Times New Roman"/>
          <w:sz w:val="28"/>
          <w:szCs w:val="28"/>
        </w:rPr>
      </w:pPr>
      <w:bookmarkStart w:id="6" w:name="sub_10"/>
      <w:r w:rsidRPr="00552C08">
        <w:rPr>
          <w:rFonts w:ascii="Times New Roman" w:hAnsi="Times New Roman"/>
          <w:sz w:val="28"/>
          <w:szCs w:val="28"/>
        </w:rPr>
        <w:t>1. Характеристика текущего состояния муниципальной системы</w:t>
      </w:r>
      <w:r w:rsidRPr="00552C08">
        <w:rPr>
          <w:rFonts w:ascii="Times New Roman" w:hAnsi="Times New Roman"/>
          <w:sz w:val="28"/>
          <w:szCs w:val="28"/>
        </w:rPr>
        <w:br/>
        <w:t>образования городского округа "Город Чита"</w:t>
      </w:r>
    </w:p>
    <w:bookmarkEnd w:id="6"/>
    <w:p w:rsidR="00552C08" w:rsidRPr="00552C08" w:rsidRDefault="00552C08" w:rsidP="00552C08">
      <w:pPr>
        <w:rPr>
          <w:rFonts w:ascii="Times New Roman" w:hAnsi="Times New Roman" w:cs="Times New Roman"/>
          <w:sz w:val="28"/>
          <w:szCs w:val="28"/>
        </w:rPr>
      </w:pPr>
    </w:p>
    <w:p w:rsidR="00552C08" w:rsidRPr="00552C08" w:rsidRDefault="00552C08" w:rsidP="00552C08">
      <w:pPr>
        <w:rPr>
          <w:rFonts w:ascii="Times New Roman" w:hAnsi="Times New Roman" w:cs="Times New Roman"/>
          <w:sz w:val="28"/>
          <w:szCs w:val="28"/>
        </w:rPr>
      </w:pPr>
      <w:r w:rsidRPr="00552C08">
        <w:rPr>
          <w:rFonts w:ascii="Times New Roman" w:hAnsi="Times New Roman" w:cs="Times New Roman"/>
          <w:sz w:val="28"/>
          <w:szCs w:val="28"/>
        </w:rPr>
        <w:t xml:space="preserve">Система образования городского округа "Город Чита" ориентирована на обеспечение условий получения качественного образования, отвечающего требованиям современной инновационной экономики, внедрение эффективных экономических механизмов в сфере образования, формирование социально-адаптированной, конкурентоспособной личности, </w:t>
      </w:r>
      <w:r w:rsidRPr="00552C08">
        <w:rPr>
          <w:rFonts w:ascii="Times New Roman" w:hAnsi="Times New Roman" w:cs="Times New Roman"/>
          <w:sz w:val="28"/>
          <w:szCs w:val="28"/>
        </w:rPr>
        <w:lastRenderedPageBreak/>
        <w:t>создание условий для ее самореализации.</w:t>
      </w:r>
    </w:p>
    <w:p w:rsidR="00552C08" w:rsidRPr="00552C08" w:rsidRDefault="00552C08" w:rsidP="00552C08">
      <w:pPr>
        <w:rPr>
          <w:rFonts w:ascii="Times New Roman" w:hAnsi="Times New Roman" w:cs="Times New Roman"/>
          <w:sz w:val="28"/>
          <w:szCs w:val="28"/>
        </w:rPr>
      </w:pPr>
      <w:r w:rsidRPr="00552C08">
        <w:rPr>
          <w:rFonts w:ascii="Times New Roman" w:hAnsi="Times New Roman" w:cs="Times New Roman"/>
          <w:sz w:val="28"/>
          <w:szCs w:val="28"/>
        </w:rPr>
        <w:t>Образовательная политика сегодня направлена на достижение нового качества человеческого капитала, что в условиях современных социально-экономических вызовов заставляет выбирать цели, направленные на создание условий для получения доступного качественного образования.</w:t>
      </w:r>
    </w:p>
    <w:p w:rsidR="00552C08" w:rsidRPr="00552C08" w:rsidRDefault="00552C08" w:rsidP="00552C08">
      <w:pPr>
        <w:rPr>
          <w:rFonts w:ascii="Times New Roman" w:hAnsi="Times New Roman" w:cs="Times New Roman"/>
          <w:sz w:val="28"/>
          <w:szCs w:val="28"/>
        </w:rPr>
      </w:pPr>
      <w:r w:rsidRPr="00552C08">
        <w:rPr>
          <w:rFonts w:ascii="Times New Roman" w:hAnsi="Times New Roman" w:cs="Times New Roman"/>
          <w:sz w:val="28"/>
          <w:szCs w:val="28"/>
        </w:rPr>
        <w:t>Основные направления развития образования определены в соответствии с приоритетами государственной образовательной политики:</w:t>
      </w:r>
    </w:p>
    <w:p w:rsidR="00552C08" w:rsidRPr="00380E14" w:rsidRDefault="00552C08" w:rsidP="00552C08">
      <w:pPr>
        <w:rPr>
          <w:rFonts w:ascii="Times New Roman" w:hAnsi="Times New Roman" w:cs="Times New Roman"/>
          <w:sz w:val="28"/>
          <w:szCs w:val="28"/>
        </w:rPr>
      </w:pPr>
      <w:r w:rsidRPr="008C3CE4">
        <w:rPr>
          <w:rFonts w:ascii="Times New Roman" w:hAnsi="Times New Roman" w:cs="Times New Roman"/>
          <w:sz w:val="28"/>
          <w:szCs w:val="28"/>
        </w:rPr>
        <w:t xml:space="preserve">- </w:t>
      </w:r>
      <w:hyperlink r:id="rId15" w:history="1">
        <w:r w:rsidRPr="008C3CE4">
          <w:rPr>
            <w:rStyle w:val="a4"/>
            <w:rFonts w:ascii="Times New Roman" w:hAnsi="Times New Roman" w:cs="Times New Roman"/>
            <w:color w:val="auto"/>
            <w:sz w:val="28"/>
            <w:szCs w:val="28"/>
          </w:rPr>
          <w:t>Федеральным законом</w:t>
        </w:r>
      </w:hyperlink>
      <w:r w:rsidRPr="00552C08">
        <w:rPr>
          <w:rFonts w:ascii="Times New Roman" w:hAnsi="Times New Roman" w:cs="Times New Roman"/>
          <w:sz w:val="28"/>
          <w:szCs w:val="28"/>
        </w:rPr>
        <w:t xml:space="preserve"> от 29.12.2012 N 273-ФЗ "Об образовании в </w:t>
      </w:r>
      <w:r w:rsidRPr="00380E14">
        <w:rPr>
          <w:rFonts w:ascii="Times New Roman" w:hAnsi="Times New Roman" w:cs="Times New Roman"/>
          <w:sz w:val="28"/>
          <w:szCs w:val="28"/>
        </w:rPr>
        <w:t>Российской Федерации";</w:t>
      </w:r>
    </w:p>
    <w:p w:rsidR="00552C08" w:rsidRPr="00380E14" w:rsidRDefault="00552C08" w:rsidP="00552C08">
      <w:pPr>
        <w:rPr>
          <w:rFonts w:ascii="Times New Roman" w:hAnsi="Times New Roman" w:cs="Times New Roman"/>
          <w:sz w:val="28"/>
          <w:szCs w:val="28"/>
        </w:rPr>
      </w:pPr>
      <w:r w:rsidRPr="00380E14">
        <w:rPr>
          <w:rFonts w:ascii="Times New Roman" w:hAnsi="Times New Roman" w:cs="Times New Roman"/>
          <w:sz w:val="28"/>
          <w:szCs w:val="28"/>
        </w:rPr>
        <w:t xml:space="preserve">- </w:t>
      </w:r>
      <w:hyperlink r:id="rId16" w:history="1">
        <w:r w:rsidRPr="00380E14">
          <w:rPr>
            <w:rStyle w:val="a4"/>
            <w:rFonts w:ascii="Times New Roman" w:hAnsi="Times New Roman" w:cs="Times New Roman"/>
            <w:color w:val="auto"/>
            <w:sz w:val="28"/>
            <w:szCs w:val="28"/>
          </w:rPr>
          <w:t>Федеральным законом</w:t>
        </w:r>
      </w:hyperlink>
      <w:r w:rsidRPr="00380E14">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w:t>
      </w:r>
    </w:p>
    <w:p w:rsidR="00552C08" w:rsidRPr="00380E14" w:rsidRDefault="00552C08" w:rsidP="00552C08">
      <w:pPr>
        <w:rPr>
          <w:rFonts w:ascii="Times New Roman" w:hAnsi="Times New Roman" w:cs="Times New Roman"/>
          <w:sz w:val="28"/>
          <w:szCs w:val="28"/>
        </w:rPr>
      </w:pPr>
      <w:r w:rsidRPr="00380E14">
        <w:rPr>
          <w:rFonts w:ascii="Times New Roman" w:hAnsi="Times New Roman" w:cs="Times New Roman"/>
          <w:sz w:val="28"/>
          <w:szCs w:val="28"/>
        </w:rPr>
        <w:t xml:space="preserve">- </w:t>
      </w:r>
      <w:hyperlink r:id="rId17" w:history="1">
        <w:r w:rsidRPr="00380E14">
          <w:rPr>
            <w:rStyle w:val="a4"/>
            <w:rFonts w:ascii="Times New Roman" w:hAnsi="Times New Roman" w:cs="Times New Roman"/>
            <w:color w:val="auto"/>
            <w:sz w:val="28"/>
            <w:szCs w:val="28"/>
          </w:rPr>
          <w:t>Указом</w:t>
        </w:r>
      </w:hyperlink>
      <w:r w:rsidRPr="00380E14">
        <w:rPr>
          <w:rFonts w:ascii="Times New Roman" w:hAnsi="Times New Roman" w:cs="Times New Roman"/>
          <w:sz w:val="28"/>
          <w:szCs w:val="28"/>
        </w:rPr>
        <w:t xml:space="preserve"> Президента Российской Федерации от 07.05.2012 N 599 "О мерах по реализации государственной политики в области образования и науки";</w:t>
      </w:r>
    </w:p>
    <w:p w:rsidR="00552C08" w:rsidRPr="00380E14" w:rsidRDefault="00552C08" w:rsidP="00552C08">
      <w:pPr>
        <w:rPr>
          <w:rFonts w:ascii="Times New Roman" w:hAnsi="Times New Roman" w:cs="Times New Roman"/>
          <w:sz w:val="28"/>
          <w:szCs w:val="28"/>
        </w:rPr>
      </w:pPr>
      <w:r w:rsidRPr="00380E14">
        <w:rPr>
          <w:rFonts w:ascii="Times New Roman" w:hAnsi="Times New Roman" w:cs="Times New Roman"/>
          <w:sz w:val="28"/>
          <w:szCs w:val="28"/>
        </w:rPr>
        <w:t xml:space="preserve">- </w:t>
      </w:r>
      <w:hyperlink r:id="rId18" w:history="1">
        <w:r w:rsidRPr="00380E14">
          <w:rPr>
            <w:rStyle w:val="a4"/>
            <w:rFonts w:ascii="Times New Roman" w:hAnsi="Times New Roman" w:cs="Times New Roman"/>
            <w:color w:val="auto"/>
            <w:sz w:val="28"/>
            <w:szCs w:val="28"/>
          </w:rPr>
          <w:t>Государственной программой</w:t>
        </w:r>
      </w:hyperlink>
      <w:r w:rsidRPr="00380E14">
        <w:rPr>
          <w:rFonts w:ascii="Times New Roman" w:hAnsi="Times New Roman" w:cs="Times New Roman"/>
          <w:sz w:val="28"/>
          <w:szCs w:val="28"/>
        </w:rPr>
        <w:t xml:space="preserve"> Российской Федерации "Развитие образования" на 2013 - 2020 годы, утвержденной </w:t>
      </w:r>
      <w:hyperlink r:id="rId19" w:history="1">
        <w:r w:rsidRPr="00380E14">
          <w:rPr>
            <w:rStyle w:val="a4"/>
            <w:rFonts w:ascii="Times New Roman" w:hAnsi="Times New Roman" w:cs="Times New Roman"/>
            <w:color w:val="auto"/>
            <w:sz w:val="28"/>
            <w:szCs w:val="28"/>
          </w:rPr>
          <w:t>распоряжением</w:t>
        </w:r>
      </w:hyperlink>
      <w:r w:rsidRPr="00380E14">
        <w:rPr>
          <w:rFonts w:ascii="Times New Roman" w:hAnsi="Times New Roman" w:cs="Times New Roman"/>
          <w:sz w:val="28"/>
          <w:szCs w:val="28"/>
        </w:rPr>
        <w:t xml:space="preserve"> Правительства Российской Федерации от 15.05.2013 N 792-р.;</w:t>
      </w:r>
    </w:p>
    <w:p w:rsidR="00552C08" w:rsidRPr="00380E14" w:rsidRDefault="00552C08" w:rsidP="00552C08">
      <w:pPr>
        <w:rPr>
          <w:rFonts w:ascii="Times New Roman" w:hAnsi="Times New Roman" w:cs="Times New Roman"/>
          <w:sz w:val="28"/>
          <w:szCs w:val="28"/>
        </w:rPr>
      </w:pPr>
      <w:r w:rsidRPr="00380E14">
        <w:rPr>
          <w:rFonts w:ascii="Times New Roman" w:hAnsi="Times New Roman" w:cs="Times New Roman"/>
          <w:sz w:val="28"/>
          <w:szCs w:val="28"/>
        </w:rPr>
        <w:t xml:space="preserve">- </w:t>
      </w:r>
      <w:hyperlink r:id="rId20" w:history="1">
        <w:r w:rsidRPr="00380E14">
          <w:rPr>
            <w:rStyle w:val="a4"/>
            <w:rFonts w:ascii="Times New Roman" w:hAnsi="Times New Roman" w:cs="Times New Roman"/>
            <w:color w:val="auto"/>
            <w:sz w:val="28"/>
            <w:szCs w:val="28"/>
          </w:rPr>
          <w:t>Концепцией</w:t>
        </w:r>
      </w:hyperlink>
      <w:r w:rsidRPr="00380E14">
        <w:rPr>
          <w:rFonts w:ascii="Times New Roman" w:hAnsi="Times New Roman" w:cs="Times New Roman"/>
          <w:sz w:val="28"/>
          <w:szCs w:val="28"/>
        </w:rPr>
        <w:t xml:space="preserve"> долгосрочного социально-экономического развития Российской Федерации на период до 2020 года, утвержденной </w:t>
      </w:r>
      <w:hyperlink r:id="rId21" w:history="1">
        <w:r w:rsidRPr="00380E14">
          <w:rPr>
            <w:rStyle w:val="a4"/>
            <w:rFonts w:ascii="Times New Roman" w:hAnsi="Times New Roman" w:cs="Times New Roman"/>
            <w:color w:val="auto"/>
            <w:sz w:val="28"/>
            <w:szCs w:val="28"/>
          </w:rPr>
          <w:t>распоряжением</w:t>
        </w:r>
      </w:hyperlink>
      <w:r w:rsidRPr="00380E14">
        <w:rPr>
          <w:rFonts w:ascii="Times New Roman" w:hAnsi="Times New Roman" w:cs="Times New Roman"/>
          <w:sz w:val="28"/>
          <w:szCs w:val="28"/>
        </w:rPr>
        <w:t xml:space="preserve"> Правительства Российской Федерации от 17 ноября 2008 N 1662;</w:t>
      </w:r>
    </w:p>
    <w:p w:rsidR="00552C08" w:rsidRPr="00380E14" w:rsidRDefault="00552C08" w:rsidP="00552C08">
      <w:pPr>
        <w:rPr>
          <w:rFonts w:ascii="Times New Roman" w:hAnsi="Times New Roman" w:cs="Times New Roman"/>
          <w:sz w:val="28"/>
          <w:szCs w:val="28"/>
        </w:rPr>
      </w:pPr>
      <w:r w:rsidRPr="00380E14">
        <w:rPr>
          <w:rFonts w:ascii="Times New Roman" w:hAnsi="Times New Roman" w:cs="Times New Roman"/>
          <w:sz w:val="28"/>
          <w:szCs w:val="28"/>
        </w:rPr>
        <w:t>- Комплексной программой повышения профессионального уровня педагогических работников общеобразовательных организаций, утвержденной Правительством Российской Федерации от 28 мая 2014 N 3241п-П8;</w:t>
      </w:r>
    </w:p>
    <w:p w:rsidR="00552C08" w:rsidRPr="00380E14" w:rsidRDefault="00552C08" w:rsidP="00552C08">
      <w:pPr>
        <w:rPr>
          <w:rFonts w:ascii="Times New Roman" w:hAnsi="Times New Roman" w:cs="Times New Roman"/>
          <w:sz w:val="28"/>
          <w:szCs w:val="28"/>
        </w:rPr>
      </w:pPr>
      <w:r w:rsidRPr="00380E14">
        <w:rPr>
          <w:rFonts w:ascii="Times New Roman" w:hAnsi="Times New Roman" w:cs="Times New Roman"/>
          <w:sz w:val="28"/>
          <w:szCs w:val="28"/>
        </w:rPr>
        <w:t xml:space="preserve">- </w:t>
      </w:r>
      <w:hyperlink r:id="rId22" w:history="1">
        <w:r w:rsidRPr="00380E14">
          <w:rPr>
            <w:rStyle w:val="a4"/>
            <w:rFonts w:ascii="Times New Roman" w:hAnsi="Times New Roman" w:cs="Times New Roman"/>
            <w:color w:val="auto"/>
            <w:sz w:val="28"/>
            <w:szCs w:val="28"/>
          </w:rPr>
          <w:t>Государственной программой</w:t>
        </w:r>
      </w:hyperlink>
      <w:r w:rsidRPr="00380E14">
        <w:rPr>
          <w:rFonts w:ascii="Times New Roman" w:hAnsi="Times New Roman" w:cs="Times New Roman"/>
          <w:sz w:val="28"/>
          <w:szCs w:val="28"/>
        </w:rPr>
        <w:t xml:space="preserve"> Забайкальского края "Развитие образования Забайкальского края на 2014 - 2020 годы", утвержденной </w:t>
      </w:r>
      <w:hyperlink r:id="rId23" w:history="1">
        <w:r w:rsidRPr="00380E14">
          <w:rPr>
            <w:rStyle w:val="a4"/>
            <w:rFonts w:ascii="Times New Roman" w:hAnsi="Times New Roman" w:cs="Times New Roman"/>
            <w:color w:val="auto"/>
            <w:sz w:val="28"/>
            <w:szCs w:val="28"/>
          </w:rPr>
          <w:t>постановлением</w:t>
        </w:r>
      </w:hyperlink>
      <w:r w:rsidRPr="00380E14">
        <w:rPr>
          <w:rFonts w:ascii="Times New Roman" w:hAnsi="Times New Roman" w:cs="Times New Roman"/>
          <w:sz w:val="28"/>
          <w:szCs w:val="28"/>
        </w:rPr>
        <w:t xml:space="preserve"> Правительства Забайкальского края от 24.04.2014 N 225;</w:t>
      </w:r>
    </w:p>
    <w:p w:rsidR="00552C08" w:rsidRPr="00552C08" w:rsidRDefault="00552C08" w:rsidP="00552C08">
      <w:pPr>
        <w:rPr>
          <w:rFonts w:ascii="Times New Roman" w:hAnsi="Times New Roman" w:cs="Times New Roman"/>
          <w:sz w:val="28"/>
          <w:szCs w:val="28"/>
        </w:rPr>
      </w:pPr>
      <w:r w:rsidRPr="00380E14">
        <w:rPr>
          <w:rFonts w:ascii="Times New Roman" w:hAnsi="Times New Roman" w:cs="Times New Roman"/>
          <w:sz w:val="28"/>
          <w:szCs w:val="28"/>
        </w:rPr>
        <w:t>- Муниципальным планом действий (дорожной картой) "Изменения в отраслях социальной сферы, направленные на повышение эффективности и качества образования на территории городского округа "Город Чита" на 2014 - 2018 г.г.", утвержденным постановлением администрации городского округа "Город Чита</w:t>
      </w:r>
      <w:r w:rsidRPr="00552C08">
        <w:rPr>
          <w:rFonts w:ascii="Times New Roman" w:hAnsi="Times New Roman" w:cs="Times New Roman"/>
          <w:sz w:val="28"/>
          <w:szCs w:val="28"/>
        </w:rPr>
        <w:t>" от 19.08.2014 N 128.</w:t>
      </w:r>
    </w:p>
    <w:p w:rsidR="00552C08" w:rsidRPr="00552C08" w:rsidRDefault="00552C08" w:rsidP="00552C08">
      <w:pPr>
        <w:rPr>
          <w:rFonts w:ascii="Times New Roman" w:hAnsi="Times New Roman" w:cs="Times New Roman"/>
          <w:sz w:val="28"/>
          <w:szCs w:val="28"/>
        </w:rPr>
      </w:pPr>
      <w:r w:rsidRPr="00552C08">
        <w:rPr>
          <w:rFonts w:ascii="Times New Roman" w:hAnsi="Times New Roman" w:cs="Times New Roman"/>
          <w:sz w:val="28"/>
          <w:szCs w:val="28"/>
        </w:rPr>
        <w:t>Муниципальная система образования городского округа "Город Чита" включает в себя сеть 85 муниципальных дошкольных образовательных учреждений, 52 общеобразовательных учреждения, 10 учреждений дополнительного образования детей, муниципальное автономное учреждение "Городской научно-методический центр", муниципальные казённые учреждения: "Служба технического и материального обеспечения учреждений образования городского округа "Город Чита" и "Централизованная бухгалтерия учреждений образования городского округа "Город Чита".</w:t>
      </w:r>
    </w:p>
    <w:p w:rsidR="00552C08" w:rsidRPr="00552C08" w:rsidRDefault="00552C08" w:rsidP="00552C08">
      <w:pPr>
        <w:rPr>
          <w:rFonts w:ascii="Times New Roman" w:hAnsi="Times New Roman" w:cs="Times New Roman"/>
          <w:sz w:val="28"/>
          <w:szCs w:val="28"/>
        </w:rPr>
      </w:pPr>
      <w:r w:rsidRPr="00552C08">
        <w:rPr>
          <w:rFonts w:ascii="Times New Roman" w:hAnsi="Times New Roman" w:cs="Times New Roman"/>
          <w:sz w:val="28"/>
          <w:szCs w:val="28"/>
        </w:rPr>
        <w:t xml:space="preserve">Составной частью муниципальной системы образования являются общественные организации и профессиональные объединения работников </w:t>
      </w:r>
      <w:r w:rsidRPr="00552C08">
        <w:rPr>
          <w:rFonts w:ascii="Times New Roman" w:hAnsi="Times New Roman" w:cs="Times New Roman"/>
          <w:sz w:val="28"/>
          <w:szCs w:val="28"/>
        </w:rPr>
        <w:lastRenderedPageBreak/>
        <w:t>образования: городской комитет и 129 первичных профсоюзных организаций профсоюза работников народного образования и науки Российской Федерации (2771 член профсоюза), 527 методических объединений, творческих групп педагогов дошкольного, общего и дополнительного образования (общее членство - 3681 участников), методическое объединение педагогов дошкольных учреждений "Педагогический Поиск", объединение "Ассоциация творческих учителей", Читинская городская общественная организация "Родничок", Совет руководителей образовательных учреждений общего и дополнительного образования, городской инновационный совет, совет по введению ФГОС, межведомственный координационный совет по воспитанию и дополнительному образованию, ведомственная комиссия по организации отдыха, оздоровлению и занятости детей, аттестационная комиссия по аттестации руководителей, заместителей руководителей муниципальных автономных, бюджетных, казенных учреждений.</w:t>
      </w:r>
    </w:p>
    <w:p w:rsidR="00552C08" w:rsidRPr="00552C08" w:rsidRDefault="00552C08" w:rsidP="00552C08">
      <w:pPr>
        <w:rPr>
          <w:rFonts w:ascii="Times New Roman" w:hAnsi="Times New Roman" w:cs="Times New Roman"/>
          <w:sz w:val="28"/>
          <w:szCs w:val="28"/>
        </w:rPr>
      </w:pPr>
      <w:r w:rsidRPr="00552C08">
        <w:rPr>
          <w:rFonts w:ascii="Times New Roman" w:hAnsi="Times New Roman" w:cs="Times New Roman"/>
          <w:sz w:val="28"/>
          <w:szCs w:val="28"/>
        </w:rPr>
        <w:t>В Забайкальском крае муниципальная система образования городского округа "Город Чита" является самой крупной территориальной образовательной системой. В Чите находится каждое шестое дошкольное образовательное учреждение, в них воспитывается каждый третий дошкольник, в дневных общеобразовательных учреждениях города обучается каждый четвертый школьник Забайкальского края, работает каждый шестой учитель края.</w:t>
      </w:r>
    </w:p>
    <w:p w:rsidR="00552C08" w:rsidRPr="00552C08" w:rsidRDefault="00552C08" w:rsidP="00552C08">
      <w:pPr>
        <w:rPr>
          <w:rFonts w:ascii="Times New Roman" w:hAnsi="Times New Roman" w:cs="Times New Roman"/>
          <w:sz w:val="28"/>
          <w:szCs w:val="28"/>
        </w:rPr>
      </w:pPr>
      <w:r w:rsidRPr="00552C08">
        <w:rPr>
          <w:rFonts w:ascii="Times New Roman" w:hAnsi="Times New Roman" w:cs="Times New Roman"/>
          <w:sz w:val="28"/>
          <w:szCs w:val="28"/>
        </w:rPr>
        <w:t>Система образования города является одним из основных сегментов муниципального рынка труда и сферы занятости. В 2015 году в образовании занято 14,7% работающих жителей города Читы. В бюджете городского округа "Город Чита" расходы на образование составили в 2013 году - 54,5%, в 2014 году - 61,4%, в 2015 году - 63,4%.</w:t>
      </w:r>
    </w:p>
    <w:p w:rsidR="00552C08" w:rsidRPr="00552C08" w:rsidRDefault="00552C08" w:rsidP="00552C08">
      <w:pPr>
        <w:rPr>
          <w:rFonts w:ascii="Times New Roman" w:hAnsi="Times New Roman" w:cs="Times New Roman"/>
          <w:sz w:val="28"/>
          <w:szCs w:val="28"/>
        </w:rPr>
      </w:pPr>
      <w:r w:rsidRPr="00552C08">
        <w:rPr>
          <w:rFonts w:ascii="Times New Roman" w:hAnsi="Times New Roman" w:cs="Times New Roman"/>
          <w:sz w:val="28"/>
          <w:szCs w:val="28"/>
        </w:rPr>
        <w:t>Важнейшим фактором, который продолжает определять специфику развития муниципальной системы образования г. Читы, является демографическая ситуация.</w:t>
      </w:r>
    </w:p>
    <w:p w:rsidR="00552C08" w:rsidRPr="00552C08" w:rsidRDefault="00552C08" w:rsidP="00552C08">
      <w:pPr>
        <w:rPr>
          <w:rFonts w:ascii="Times New Roman" w:hAnsi="Times New Roman" w:cs="Times New Roman"/>
          <w:sz w:val="28"/>
          <w:szCs w:val="28"/>
        </w:rPr>
      </w:pPr>
      <w:r w:rsidRPr="00552C08">
        <w:rPr>
          <w:rFonts w:ascii="Times New Roman" w:hAnsi="Times New Roman" w:cs="Times New Roman"/>
          <w:sz w:val="28"/>
          <w:szCs w:val="28"/>
        </w:rPr>
        <w:t>Демографическая ситуация в городе характеризуется противоречивыми тенденциями. Сохраняется естественный прирост населения.</w:t>
      </w:r>
    </w:p>
    <w:p w:rsidR="00552C08" w:rsidRPr="00552C08" w:rsidRDefault="00552C08" w:rsidP="00552C08">
      <w:pPr>
        <w:rPr>
          <w:rFonts w:ascii="Times New Roman" w:hAnsi="Times New Roman" w:cs="Times New Roman"/>
          <w:sz w:val="28"/>
          <w:szCs w:val="28"/>
        </w:rPr>
      </w:pPr>
    </w:p>
    <w:p w:rsidR="00552C08" w:rsidRPr="00552C08" w:rsidRDefault="00552C08" w:rsidP="00552C08">
      <w:pPr>
        <w:ind w:firstLine="698"/>
        <w:jc w:val="right"/>
        <w:rPr>
          <w:rFonts w:ascii="Times New Roman" w:hAnsi="Times New Roman" w:cs="Times New Roman"/>
          <w:sz w:val="28"/>
          <w:szCs w:val="28"/>
        </w:rPr>
      </w:pPr>
      <w:r w:rsidRPr="00552C08">
        <w:rPr>
          <w:rStyle w:val="a3"/>
          <w:rFonts w:ascii="Times New Roman" w:hAnsi="Times New Roman" w:cs="Times New Roman"/>
          <w:sz w:val="28"/>
          <w:szCs w:val="28"/>
        </w:rPr>
        <w:t>Таблица 1</w:t>
      </w:r>
    </w:p>
    <w:p w:rsidR="00552C08" w:rsidRPr="00552C08" w:rsidRDefault="00552C08" w:rsidP="009326DD">
      <w:pPr>
        <w:pStyle w:val="1"/>
        <w:rPr>
          <w:rFonts w:ascii="Times New Roman" w:hAnsi="Times New Roman"/>
          <w:sz w:val="28"/>
          <w:szCs w:val="28"/>
        </w:rPr>
      </w:pPr>
      <w:r w:rsidRPr="00552C08">
        <w:rPr>
          <w:rFonts w:ascii="Times New Roman" w:hAnsi="Times New Roman"/>
          <w:sz w:val="28"/>
          <w:szCs w:val="28"/>
        </w:rPr>
        <w:t>Показатели естественного движения населения (человек)</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60"/>
        <w:gridCol w:w="1680"/>
        <w:gridCol w:w="1680"/>
        <w:gridCol w:w="1540"/>
        <w:gridCol w:w="1540"/>
      </w:tblGrid>
      <w:tr w:rsidR="00552C08" w:rsidRPr="00552C08" w:rsidTr="00C85184">
        <w:tc>
          <w:tcPr>
            <w:tcW w:w="3360" w:type="dxa"/>
            <w:tcBorders>
              <w:top w:val="single" w:sz="4" w:space="0" w:color="auto"/>
              <w:bottom w:val="single" w:sz="4" w:space="0" w:color="auto"/>
              <w:right w:val="single" w:sz="4" w:space="0" w:color="auto"/>
            </w:tcBorders>
          </w:tcPr>
          <w:p w:rsidR="00552C08" w:rsidRPr="00846E67" w:rsidRDefault="00552C08" w:rsidP="00C85184">
            <w:pPr>
              <w:pStyle w:val="1"/>
              <w:rPr>
                <w:rFonts w:ascii="Times New Roman" w:hAnsi="Times New Roman"/>
                <w:sz w:val="28"/>
                <w:szCs w:val="28"/>
                <w:lang w:val="ru-RU"/>
              </w:rPr>
            </w:pPr>
            <w:r w:rsidRPr="00846E67">
              <w:rPr>
                <w:rFonts w:ascii="Times New Roman" w:hAnsi="Times New Roman"/>
                <w:sz w:val="28"/>
                <w:szCs w:val="28"/>
                <w:lang w:val="ru-RU"/>
              </w:rPr>
              <w:t>Показатели</w:t>
            </w:r>
          </w:p>
        </w:tc>
        <w:tc>
          <w:tcPr>
            <w:tcW w:w="1680" w:type="dxa"/>
            <w:tcBorders>
              <w:top w:val="single" w:sz="4" w:space="0" w:color="auto"/>
              <w:left w:val="single" w:sz="4" w:space="0" w:color="auto"/>
              <w:bottom w:val="single" w:sz="4" w:space="0" w:color="auto"/>
              <w:right w:val="single" w:sz="4" w:space="0" w:color="auto"/>
            </w:tcBorders>
          </w:tcPr>
          <w:p w:rsidR="00552C08" w:rsidRPr="00846E67" w:rsidRDefault="00552C08" w:rsidP="00C85184">
            <w:pPr>
              <w:pStyle w:val="1"/>
              <w:rPr>
                <w:rFonts w:ascii="Times New Roman" w:hAnsi="Times New Roman"/>
                <w:sz w:val="28"/>
                <w:szCs w:val="28"/>
                <w:lang w:val="ru-RU"/>
              </w:rPr>
            </w:pPr>
            <w:r w:rsidRPr="00846E67">
              <w:rPr>
                <w:rFonts w:ascii="Times New Roman" w:hAnsi="Times New Roman"/>
                <w:sz w:val="28"/>
                <w:szCs w:val="28"/>
                <w:lang w:val="ru-RU"/>
              </w:rPr>
              <w:t>январь-декабрь</w:t>
            </w:r>
          </w:p>
          <w:p w:rsidR="00552C08" w:rsidRPr="00846E67" w:rsidRDefault="00552C08" w:rsidP="00C85184">
            <w:pPr>
              <w:pStyle w:val="1"/>
              <w:rPr>
                <w:rFonts w:ascii="Times New Roman" w:hAnsi="Times New Roman"/>
                <w:sz w:val="28"/>
                <w:szCs w:val="28"/>
                <w:lang w:val="ru-RU"/>
              </w:rPr>
            </w:pPr>
            <w:r w:rsidRPr="00846E67">
              <w:rPr>
                <w:rFonts w:ascii="Times New Roman" w:hAnsi="Times New Roman"/>
                <w:sz w:val="28"/>
                <w:szCs w:val="28"/>
                <w:lang w:val="ru-RU"/>
              </w:rPr>
              <w:t>2013 г.</w:t>
            </w:r>
          </w:p>
        </w:tc>
        <w:tc>
          <w:tcPr>
            <w:tcW w:w="1680" w:type="dxa"/>
            <w:tcBorders>
              <w:top w:val="single" w:sz="4" w:space="0" w:color="auto"/>
              <w:left w:val="single" w:sz="4" w:space="0" w:color="auto"/>
              <w:bottom w:val="single" w:sz="4" w:space="0" w:color="auto"/>
              <w:right w:val="single" w:sz="4" w:space="0" w:color="auto"/>
            </w:tcBorders>
          </w:tcPr>
          <w:p w:rsidR="00552C08" w:rsidRPr="00846E67" w:rsidRDefault="00552C08" w:rsidP="00C85184">
            <w:pPr>
              <w:pStyle w:val="1"/>
              <w:rPr>
                <w:rFonts w:ascii="Times New Roman" w:hAnsi="Times New Roman"/>
                <w:sz w:val="28"/>
                <w:szCs w:val="28"/>
                <w:lang w:val="ru-RU"/>
              </w:rPr>
            </w:pPr>
            <w:r w:rsidRPr="00846E67">
              <w:rPr>
                <w:rFonts w:ascii="Times New Roman" w:hAnsi="Times New Roman"/>
                <w:sz w:val="28"/>
                <w:szCs w:val="28"/>
                <w:lang w:val="ru-RU"/>
              </w:rPr>
              <w:t>январь-декабрь</w:t>
            </w:r>
          </w:p>
          <w:p w:rsidR="00552C08" w:rsidRPr="00846E67" w:rsidRDefault="00552C08" w:rsidP="00C85184">
            <w:pPr>
              <w:pStyle w:val="1"/>
              <w:rPr>
                <w:rFonts w:ascii="Times New Roman" w:hAnsi="Times New Roman"/>
                <w:sz w:val="28"/>
                <w:szCs w:val="28"/>
                <w:lang w:val="ru-RU"/>
              </w:rPr>
            </w:pPr>
            <w:r w:rsidRPr="00846E67">
              <w:rPr>
                <w:rFonts w:ascii="Times New Roman" w:hAnsi="Times New Roman"/>
                <w:sz w:val="28"/>
                <w:szCs w:val="28"/>
                <w:lang w:val="ru-RU"/>
              </w:rPr>
              <w:t>2014 г.</w:t>
            </w:r>
          </w:p>
        </w:tc>
        <w:tc>
          <w:tcPr>
            <w:tcW w:w="1540" w:type="dxa"/>
            <w:tcBorders>
              <w:top w:val="single" w:sz="4" w:space="0" w:color="auto"/>
              <w:left w:val="single" w:sz="4" w:space="0" w:color="auto"/>
              <w:bottom w:val="single" w:sz="4" w:space="0" w:color="auto"/>
              <w:right w:val="single" w:sz="4" w:space="0" w:color="auto"/>
            </w:tcBorders>
          </w:tcPr>
          <w:p w:rsidR="00552C08" w:rsidRPr="00846E67" w:rsidRDefault="00552C08" w:rsidP="00C85184">
            <w:pPr>
              <w:pStyle w:val="1"/>
              <w:rPr>
                <w:rFonts w:ascii="Times New Roman" w:hAnsi="Times New Roman"/>
                <w:sz w:val="28"/>
                <w:szCs w:val="28"/>
                <w:lang w:val="ru-RU"/>
              </w:rPr>
            </w:pPr>
            <w:r w:rsidRPr="00846E67">
              <w:rPr>
                <w:rFonts w:ascii="Times New Roman" w:hAnsi="Times New Roman"/>
                <w:sz w:val="28"/>
                <w:szCs w:val="28"/>
                <w:lang w:val="ru-RU"/>
              </w:rPr>
              <w:t>январь-июнь</w:t>
            </w:r>
          </w:p>
          <w:p w:rsidR="00552C08" w:rsidRPr="00846E67" w:rsidRDefault="00552C08" w:rsidP="00C85184">
            <w:pPr>
              <w:pStyle w:val="1"/>
              <w:rPr>
                <w:rFonts w:ascii="Times New Roman" w:hAnsi="Times New Roman"/>
                <w:sz w:val="28"/>
                <w:szCs w:val="28"/>
                <w:lang w:val="ru-RU"/>
              </w:rPr>
            </w:pPr>
            <w:r w:rsidRPr="00846E67">
              <w:rPr>
                <w:rFonts w:ascii="Times New Roman" w:hAnsi="Times New Roman"/>
                <w:sz w:val="28"/>
                <w:szCs w:val="28"/>
                <w:lang w:val="ru-RU"/>
              </w:rPr>
              <w:t>2014 г.</w:t>
            </w:r>
          </w:p>
        </w:tc>
        <w:tc>
          <w:tcPr>
            <w:tcW w:w="1540" w:type="dxa"/>
            <w:tcBorders>
              <w:top w:val="single" w:sz="4" w:space="0" w:color="auto"/>
              <w:left w:val="single" w:sz="4" w:space="0" w:color="auto"/>
              <w:bottom w:val="single" w:sz="4" w:space="0" w:color="auto"/>
            </w:tcBorders>
          </w:tcPr>
          <w:p w:rsidR="00552C08" w:rsidRPr="00846E67" w:rsidRDefault="00552C08" w:rsidP="00C85184">
            <w:pPr>
              <w:pStyle w:val="1"/>
              <w:rPr>
                <w:rFonts w:ascii="Times New Roman" w:hAnsi="Times New Roman"/>
                <w:sz w:val="28"/>
                <w:szCs w:val="28"/>
                <w:lang w:val="ru-RU"/>
              </w:rPr>
            </w:pPr>
            <w:r w:rsidRPr="00846E67">
              <w:rPr>
                <w:rFonts w:ascii="Times New Roman" w:hAnsi="Times New Roman"/>
                <w:sz w:val="28"/>
                <w:szCs w:val="28"/>
                <w:lang w:val="ru-RU"/>
              </w:rPr>
              <w:t>январь-июнь</w:t>
            </w:r>
          </w:p>
          <w:p w:rsidR="00552C08" w:rsidRPr="00846E67" w:rsidRDefault="00552C08" w:rsidP="00C85184">
            <w:pPr>
              <w:pStyle w:val="1"/>
              <w:rPr>
                <w:rFonts w:ascii="Times New Roman" w:hAnsi="Times New Roman"/>
                <w:sz w:val="28"/>
                <w:szCs w:val="28"/>
                <w:lang w:val="ru-RU"/>
              </w:rPr>
            </w:pPr>
            <w:r w:rsidRPr="00846E67">
              <w:rPr>
                <w:rFonts w:ascii="Times New Roman" w:hAnsi="Times New Roman"/>
                <w:sz w:val="28"/>
                <w:szCs w:val="28"/>
                <w:lang w:val="ru-RU"/>
              </w:rPr>
              <w:t>2015 г.</w:t>
            </w:r>
          </w:p>
        </w:tc>
      </w:tr>
      <w:tr w:rsidR="00552C08" w:rsidRPr="00552C08" w:rsidTr="00C85184">
        <w:tc>
          <w:tcPr>
            <w:tcW w:w="3360" w:type="dxa"/>
            <w:tcBorders>
              <w:top w:val="single" w:sz="4" w:space="0" w:color="auto"/>
              <w:bottom w:val="single" w:sz="4" w:space="0" w:color="auto"/>
              <w:right w:val="single" w:sz="4" w:space="0" w:color="auto"/>
            </w:tcBorders>
          </w:tcPr>
          <w:p w:rsidR="00552C08" w:rsidRPr="00552C08" w:rsidRDefault="00552C08" w:rsidP="00C85184">
            <w:pPr>
              <w:pStyle w:val="afff0"/>
              <w:rPr>
                <w:rFonts w:ascii="Times New Roman" w:hAnsi="Times New Roman" w:cs="Times New Roman"/>
                <w:sz w:val="28"/>
                <w:szCs w:val="28"/>
              </w:rPr>
            </w:pPr>
            <w:r w:rsidRPr="00552C08">
              <w:rPr>
                <w:rFonts w:ascii="Times New Roman" w:hAnsi="Times New Roman" w:cs="Times New Roman"/>
                <w:sz w:val="28"/>
                <w:szCs w:val="28"/>
              </w:rPr>
              <w:t>Число родившихся</w:t>
            </w:r>
          </w:p>
        </w:tc>
        <w:tc>
          <w:tcPr>
            <w:tcW w:w="1680" w:type="dxa"/>
            <w:tcBorders>
              <w:top w:val="single" w:sz="4" w:space="0" w:color="auto"/>
              <w:left w:val="single" w:sz="4" w:space="0" w:color="auto"/>
              <w:bottom w:val="single" w:sz="4" w:space="0" w:color="auto"/>
              <w:right w:val="single" w:sz="4" w:space="0" w:color="auto"/>
            </w:tcBorders>
          </w:tcPr>
          <w:p w:rsidR="00552C08" w:rsidRPr="00552C08" w:rsidRDefault="00552C08" w:rsidP="00C85184">
            <w:pPr>
              <w:pStyle w:val="aff7"/>
              <w:jc w:val="center"/>
              <w:rPr>
                <w:rFonts w:ascii="Times New Roman" w:hAnsi="Times New Roman" w:cs="Times New Roman"/>
                <w:sz w:val="28"/>
                <w:szCs w:val="28"/>
              </w:rPr>
            </w:pPr>
            <w:r w:rsidRPr="00552C08">
              <w:rPr>
                <w:rFonts w:ascii="Times New Roman" w:hAnsi="Times New Roman" w:cs="Times New Roman"/>
                <w:sz w:val="28"/>
                <w:szCs w:val="28"/>
              </w:rPr>
              <w:t>4749</w:t>
            </w:r>
          </w:p>
        </w:tc>
        <w:tc>
          <w:tcPr>
            <w:tcW w:w="1680" w:type="dxa"/>
            <w:tcBorders>
              <w:top w:val="single" w:sz="4" w:space="0" w:color="auto"/>
              <w:left w:val="single" w:sz="4" w:space="0" w:color="auto"/>
              <w:bottom w:val="single" w:sz="4" w:space="0" w:color="auto"/>
              <w:right w:val="single" w:sz="4" w:space="0" w:color="auto"/>
            </w:tcBorders>
          </w:tcPr>
          <w:p w:rsidR="00552C08" w:rsidRPr="00552C08" w:rsidRDefault="00552C08" w:rsidP="00C85184">
            <w:pPr>
              <w:pStyle w:val="aff7"/>
              <w:jc w:val="center"/>
              <w:rPr>
                <w:rFonts w:ascii="Times New Roman" w:hAnsi="Times New Roman" w:cs="Times New Roman"/>
                <w:sz w:val="28"/>
                <w:szCs w:val="28"/>
              </w:rPr>
            </w:pPr>
            <w:r w:rsidRPr="00552C08">
              <w:rPr>
                <w:rFonts w:ascii="Times New Roman" w:hAnsi="Times New Roman" w:cs="Times New Roman"/>
                <w:sz w:val="28"/>
                <w:szCs w:val="28"/>
              </w:rPr>
              <w:t>4980</w:t>
            </w:r>
          </w:p>
        </w:tc>
        <w:tc>
          <w:tcPr>
            <w:tcW w:w="1540" w:type="dxa"/>
            <w:tcBorders>
              <w:top w:val="single" w:sz="4" w:space="0" w:color="auto"/>
              <w:left w:val="single" w:sz="4" w:space="0" w:color="auto"/>
              <w:bottom w:val="single" w:sz="4" w:space="0" w:color="auto"/>
              <w:right w:val="single" w:sz="4" w:space="0" w:color="auto"/>
            </w:tcBorders>
          </w:tcPr>
          <w:p w:rsidR="00552C08" w:rsidRPr="00552C08" w:rsidRDefault="00552C08" w:rsidP="00C85184">
            <w:pPr>
              <w:pStyle w:val="aff7"/>
              <w:jc w:val="center"/>
              <w:rPr>
                <w:rFonts w:ascii="Times New Roman" w:hAnsi="Times New Roman" w:cs="Times New Roman"/>
                <w:sz w:val="28"/>
                <w:szCs w:val="28"/>
              </w:rPr>
            </w:pPr>
            <w:r w:rsidRPr="00552C08">
              <w:rPr>
                <w:rFonts w:ascii="Times New Roman" w:hAnsi="Times New Roman" w:cs="Times New Roman"/>
                <w:sz w:val="28"/>
                <w:szCs w:val="28"/>
              </w:rPr>
              <w:t>2413</w:t>
            </w:r>
          </w:p>
        </w:tc>
        <w:tc>
          <w:tcPr>
            <w:tcW w:w="1540" w:type="dxa"/>
            <w:tcBorders>
              <w:top w:val="single" w:sz="4" w:space="0" w:color="auto"/>
              <w:left w:val="single" w:sz="4" w:space="0" w:color="auto"/>
              <w:bottom w:val="single" w:sz="4" w:space="0" w:color="auto"/>
            </w:tcBorders>
          </w:tcPr>
          <w:p w:rsidR="00552C08" w:rsidRPr="00552C08" w:rsidRDefault="00552C08" w:rsidP="00C85184">
            <w:pPr>
              <w:pStyle w:val="aff7"/>
              <w:jc w:val="center"/>
              <w:rPr>
                <w:rFonts w:ascii="Times New Roman" w:hAnsi="Times New Roman" w:cs="Times New Roman"/>
                <w:sz w:val="28"/>
                <w:szCs w:val="28"/>
              </w:rPr>
            </w:pPr>
            <w:r w:rsidRPr="00552C08">
              <w:rPr>
                <w:rFonts w:ascii="Times New Roman" w:hAnsi="Times New Roman" w:cs="Times New Roman"/>
                <w:sz w:val="28"/>
                <w:szCs w:val="28"/>
              </w:rPr>
              <w:t>2534</w:t>
            </w:r>
          </w:p>
        </w:tc>
      </w:tr>
      <w:tr w:rsidR="00552C08" w:rsidRPr="00552C08" w:rsidTr="00C85184">
        <w:tc>
          <w:tcPr>
            <w:tcW w:w="3360" w:type="dxa"/>
            <w:tcBorders>
              <w:top w:val="single" w:sz="4" w:space="0" w:color="auto"/>
              <w:bottom w:val="single" w:sz="4" w:space="0" w:color="auto"/>
              <w:right w:val="single" w:sz="4" w:space="0" w:color="auto"/>
            </w:tcBorders>
          </w:tcPr>
          <w:p w:rsidR="00552C08" w:rsidRPr="00552C08" w:rsidRDefault="00552C08" w:rsidP="00C85184">
            <w:pPr>
              <w:pStyle w:val="afff0"/>
              <w:rPr>
                <w:rFonts w:ascii="Times New Roman" w:hAnsi="Times New Roman" w:cs="Times New Roman"/>
                <w:sz w:val="28"/>
                <w:szCs w:val="28"/>
              </w:rPr>
            </w:pPr>
            <w:r w:rsidRPr="00552C08">
              <w:rPr>
                <w:rFonts w:ascii="Times New Roman" w:hAnsi="Times New Roman" w:cs="Times New Roman"/>
                <w:sz w:val="28"/>
                <w:szCs w:val="28"/>
              </w:rPr>
              <w:t>Число умерших</w:t>
            </w:r>
          </w:p>
        </w:tc>
        <w:tc>
          <w:tcPr>
            <w:tcW w:w="1680" w:type="dxa"/>
            <w:tcBorders>
              <w:top w:val="single" w:sz="4" w:space="0" w:color="auto"/>
              <w:left w:val="single" w:sz="4" w:space="0" w:color="auto"/>
              <w:bottom w:val="single" w:sz="4" w:space="0" w:color="auto"/>
              <w:right w:val="single" w:sz="4" w:space="0" w:color="auto"/>
            </w:tcBorders>
          </w:tcPr>
          <w:p w:rsidR="00552C08" w:rsidRPr="00552C08" w:rsidRDefault="00552C08" w:rsidP="00C85184">
            <w:pPr>
              <w:pStyle w:val="aff7"/>
              <w:jc w:val="center"/>
              <w:rPr>
                <w:rFonts w:ascii="Times New Roman" w:hAnsi="Times New Roman" w:cs="Times New Roman"/>
                <w:sz w:val="28"/>
                <w:szCs w:val="28"/>
              </w:rPr>
            </w:pPr>
            <w:r w:rsidRPr="00552C08">
              <w:rPr>
                <w:rFonts w:ascii="Times New Roman" w:hAnsi="Times New Roman" w:cs="Times New Roman"/>
                <w:sz w:val="28"/>
                <w:szCs w:val="28"/>
              </w:rPr>
              <w:t>3653</w:t>
            </w:r>
          </w:p>
        </w:tc>
        <w:tc>
          <w:tcPr>
            <w:tcW w:w="1680" w:type="dxa"/>
            <w:tcBorders>
              <w:top w:val="single" w:sz="4" w:space="0" w:color="auto"/>
              <w:left w:val="single" w:sz="4" w:space="0" w:color="auto"/>
              <w:bottom w:val="single" w:sz="4" w:space="0" w:color="auto"/>
              <w:right w:val="single" w:sz="4" w:space="0" w:color="auto"/>
            </w:tcBorders>
          </w:tcPr>
          <w:p w:rsidR="00552C08" w:rsidRPr="00552C08" w:rsidRDefault="00552C08" w:rsidP="00C85184">
            <w:pPr>
              <w:pStyle w:val="aff7"/>
              <w:jc w:val="center"/>
              <w:rPr>
                <w:rFonts w:ascii="Times New Roman" w:hAnsi="Times New Roman" w:cs="Times New Roman"/>
                <w:sz w:val="28"/>
                <w:szCs w:val="28"/>
              </w:rPr>
            </w:pPr>
            <w:r w:rsidRPr="00552C08">
              <w:rPr>
                <w:rFonts w:ascii="Times New Roman" w:hAnsi="Times New Roman" w:cs="Times New Roman"/>
                <w:sz w:val="28"/>
                <w:szCs w:val="28"/>
              </w:rPr>
              <w:t>3541</w:t>
            </w:r>
          </w:p>
        </w:tc>
        <w:tc>
          <w:tcPr>
            <w:tcW w:w="1540" w:type="dxa"/>
            <w:tcBorders>
              <w:top w:val="single" w:sz="4" w:space="0" w:color="auto"/>
              <w:left w:val="single" w:sz="4" w:space="0" w:color="auto"/>
              <w:bottom w:val="single" w:sz="4" w:space="0" w:color="auto"/>
              <w:right w:val="single" w:sz="4" w:space="0" w:color="auto"/>
            </w:tcBorders>
          </w:tcPr>
          <w:p w:rsidR="00552C08" w:rsidRPr="00552C08" w:rsidRDefault="00552C08" w:rsidP="00C85184">
            <w:pPr>
              <w:pStyle w:val="aff7"/>
              <w:jc w:val="center"/>
              <w:rPr>
                <w:rFonts w:ascii="Times New Roman" w:hAnsi="Times New Roman" w:cs="Times New Roman"/>
                <w:sz w:val="28"/>
                <w:szCs w:val="28"/>
              </w:rPr>
            </w:pPr>
            <w:r w:rsidRPr="00552C08">
              <w:rPr>
                <w:rFonts w:ascii="Times New Roman" w:hAnsi="Times New Roman" w:cs="Times New Roman"/>
                <w:sz w:val="28"/>
                <w:szCs w:val="28"/>
              </w:rPr>
              <w:t>1795</w:t>
            </w:r>
          </w:p>
        </w:tc>
        <w:tc>
          <w:tcPr>
            <w:tcW w:w="1540" w:type="dxa"/>
            <w:tcBorders>
              <w:top w:val="single" w:sz="4" w:space="0" w:color="auto"/>
              <w:left w:val="single" w:sz="4" w:space="0" w:color="auto"/>
              <w:bottom w:val="single" w:sz="4" w:space="0" w:color="auto"/>
            </w:tcBorders>
          </w:tcPr>
          <w:p w:rsidR="00552C08" w:rsidRPr="00552C08" w:rsidRDefault="00552C08" w:rsidP="00C85184">
            <w:pPr>
              <w:pStyle w:val="aff7"/>
              <w:jc w:val="center"/>
              <w:rPr>
                <w:rFonts w:ascii="Times New Roman" w:hAnsi="Times New Roman" w:cs="Times New Roman"/>
                <w:sz w:val="28"/>
                <w:szCs w:val="28"/>
              </w:rPr>
            </w:pPr>
            <w:r w:rsidRPr="00552C08">
              <w:rPr>
                <w:rFonts w:ascii="Times New Roman" w:hAnsi="Times New Roman" w:cs="Times New Roman"/>
                <w:sz w:val="28"/>
                <w:szCs w:val="28"/>
              </w:rPr>
              <w:t>1919</w:t>
            </w:r>
          </w:p>
        </w:tc>
      </w:tr>
      <w:tr w:rsidR="00552C08" w:rsidRPr="00552C08" w:rsidTr="00C85184">
        <w:tc>
          <w:tcPr>
            <w:tcW w:w="3360" w:type="dxa"/>
            <w:tcBorders>
              <w:top w:val="single" w:sz="4" w:space="0" w:color="auto"/>
              <w:bottom w:val="single" w:sz="4" w:space="0" w:color="auto"/>
              <w:right w:val="single" w:sz="4" w:space="0" w:color="auto"/>
            </w:tcBorders>
          </w:tcPr>
          <w:p w:rsidR="00552C08" w:rsidRPr="00552C08" w:rsidRDefault="00552C08" w:rsidP="00C85184">
            <w:pPr>
              <w:pStyle w:val="afff0"/>
              <w:rPr>
                <w:rFonts w:ascii="Times New Roman" w:hAnsi="Times New Roman" w:cs="Times New Roman"/>
                <w:sz w:val="28"/>
                <w:szCs w:val="28"/>
              </w:rPr>
            </w:pPr>
            <w:r w:rsidRPr="00552C08">
              <w:rPr>
                <w:rFonts w:ascii="Times New Roman" w:hAnsi="Times New Roman" w:cs="Times New Roman"/>
                <w:sz w:val="28"/>
                <w:szCs w:val="28"/>
              </w:rPr>
              <w:t>Естественный прирост (убыль)</w:t>
            </w:r>
          </w:p>
        </w:tc>
        <w:tc>
          <w:tcPr>
            <w:tcW w:w="1680" w:type="dxa"/>
            <w:tcBorders>
              <w:top w:val="single" w:sz="4" w:space="0" w:color="auto"/>
              <w:left w:val="single" w:sz="4" w:space="0" w:color="auto"/>
              <w:bottom w:val="single" w:sz="4" w:space="0" w:color="auto"/>
              <w:right w:val="single" w:sz="4" w:space="0" w:color="auto"/>
            </w:tcBorders>
          </w:tcPr>
          <w:p w:rsidR="00552C08" w:rsidRPr="00552C08" w:rsidRDefault="00552C08" w:rsidP="00C85184">
            <w:pPr>
              <w:pStyle w:val="aff7"/>
              <w:jc w:val="center"/>
              <w:rPr>
                <w:rFonts w:ascii="Times New Roman" w:hAnsi="Times New Roman" w:cs="Times New Roman"/>
                <w:sz w:val="28"/>
                <w:szCs w:val="28"/>
              </w:rPr>
            </w:pPr>
            <w:r w:rsidRPr="00552C08">
              <w:rPr>
                <w:rFonts w:ascii="Times New Roman" w:hAnsi="Times New Roman" w:cs="Times New Roman"/>
                <w:sz w:val="28"/>
                <w:szCs w:val="28"/>
              </w:rPr>
              <w:t>+1096</w:t>
            </w:r>
          </w:p>
        </w:tc>
        <w:tc>
          <w:tcPr>
            <w:tcW w:w="1680" w:type="dxa"/>
            <w:tcBorders>
              <w:top w:val="single" w:sz="4" w:space="0" w:color="auto"/>
              <w:left w:val="single" w:sz="4" w:space="0" w:color="auto"/>
              <w:bottom w:val="single" w:sz="4" w:space="0" w:color="auto"/>
              <w:right w:val="single" w:sz="4" w:space="0" w:color="auto"/>
            </w:tcBorders>
          </w:tcPr>
          <w:p w:rsidR="00552C08" w:rsidRPr="00552C08" w:rsidRDefault="00552C08" w:rsidP="00C85184">
            <w:pPr>
              <w:pStyle w:val="aff7"/>
              <w:jc w:val="center"/>
              <w:rPr>
                <w:rFonts w:ascii="Times New Roman" w:hAnsi="Times New Roman" w:cs="Times New Roman"/>
                <w:sz w:val="28"/>
                <w:szCs w:val="28"/>
              </w:rPr>
            </w:pPr>
            <w:r w:rsidRPr="00552C08">
              <w:rPr>
                <w:rFonts w:ascii="Times New Roman" w:hAnsi="Times New Roman" w:cs="Times New Roman"/>
                <w:sz w:val="28"/>
                <w:szCs w:val="28"/>
              </w:rPr>
              <w:t>+1439</w:t>
            </w:r>
          </w:p>
        </w:tc>
        <w:tc>
          <w:tcPr>
            <w:tcW w:w="1540" w:type="dxa"/>
            <w:tcBorders>
              <w:top w:val="single" w:sz="4" w:space="0" w:color="auto"/>
              <w:left w:val="single" w:sz="4" w:space="0" w:color="auto"/>
              <w:bottom w:val="single" w:sz="4" w:space="0" w:color="auto"/>
              <w:right w:val="single" w:sz="4" w:space="0" w:color="auto"/>
            </w:tcBorders>
          </w:tcPr>
          <w:p w:rsidR="00552C08" w:rsidRPr="00552C08" w:rsidRDefault="00552C08" w:rsidP="00C85184">
            <w:pPr>
              <w:pStyle w:val="aff7"/>
              <w:jc w:val="center"/>
              <w:rPr>
                <w:rFonts w:ascii="Times New Roman" w:hAnsi="Times New Roman" w:cs="Times New Roman"/>
                <w:sz w:val="28"/>
                <w:szCs w:val="28"/>
              </w:rPr>
            </w:pPr>
            <w:r w:rsidRPr="00552C08">
              <w:rPr>
                <w:rFonts w:ascii="Times New Roman" w:hAnsi="Times New Roman" w:cs="Times New Roman"/>
                <w:sz w:val="28"/>
                <w:szCs w:val="28"/>
              </w:rPr>
              <w:t>+618</w:t>
            </w:r>
          </w:p>
        </w:tc>
        <w:tc>
          <w:tcPr>
            <w:tcW w:w="1540" w:type="dxa"/>
            <w:tcBorders>
              <w:top w:val="single" w:sz="4" w:space="0" w:color="auto"/>
              <w:left w:val="single" w:sz="4" w:space="0" w:color="auto"/>
              <w:bottom w:val="single" w:sz="4" w:space="0" w:color="auto"/>
            </w:tcBorders>
          </w:tcPr>
          <w:p w:rsidR="00552C08" w:rsidRPr="00552C08" w:rsidRDefault="00552C08" w:rsidP="00C85184">
            <w:pPr>
              <w:pStyle w:val="aff7"/>
              <w:jc w:val="center"/>
              <w:rPr>
                <w:rFonts w:ascii="Times New Roman" w:hAnsi="Times New Roman" w:cs="Times New Roman"/>
                <w:sz w:val="28"/>
                <w:szCs w:val="28"/>
              </w:rPr>
            </w:pPr>
            <w:r w:rsidRPr="00552C08">
              <w:rPr>
                <w:rFonts w:ascii="Times New Roman" w:hAnsi="Times New Roman" w:cs="Times New Roman"/>
                <w:sz w:val="28"/>
                <w:szCs w:val="28"/>
              </w:rPr>
              <w:t>+615</w:t>
            </w:r>
          </w:p>
        </w:tc>
      </w:tr>
    </w:tbl>
    <w:p w:rsidR="00552C08" w:rsidRPr="00552C08" w:rsidRDefault="00552C08" w:rsidP="00552C08">
      <w:pPr>
        <w:rPr>
          <w:rFonts w:ascii="Times New Roman" w:hAnsi="Times New Roman" w:cs="Times New Roman"/>
          <w:sz w:val="28"/>
          <w:szCs w:val="28"/>
        </w:rPr>
      </w:pPr>
    </w:p>
    <w:p w:rsidR="00552C08" w:rsidRPr="00552C08" w:rsidRDefault="00552C08" w:rsidP="00552C08">
      <w:pPr>
        <w:rPr>
          <w:rFonts w:ascii="Times New Roman" w:hAnsi="Times New Roman" w:cs="Times New Roman"/>
          <w:sz w:val="28"/>
          <w:szCs w:val="28"/>
        </w:rPr>
      </w:pPr>
      <w:r w:rsidRPr="00552C08">
        <w:rPr>
          <w:rFonts w:ascii="Times New Roman" w:hAnsi="Times New Roman" w:cs="Times New Roman"/>
          <w:sz w:val="28"/>
          <w:szCs w:val="28"/>
        </w:rPr>
        <w:lastRenderedPageBreak/>
        <w:t>Общий коэффициент рождаемости увеличился с 14,3 человек на 1000 жителей в январе-декабре 2013 года до 14,5 в первом полугодии 2014 года, 14,8 - в январе-декабре 2014 года, до 15,0 человек в первом полугодии 2015 года.</w:t>
      </w:r>
    </w:p>
    <w:p w:rsidR="00552C08" w:rsidRPr="00552C08" w:rsidRDefault="00552C08" w:rsidP="00552C08">
      <w:pPr>
        <w:rPr>
          <w:rFonts w:ascii="Times New Roman" w:hAnsi="Times New Roman" w:cs="Times New Roman"/>
          <w:sz w:val="28"/>
          <w:szCs w:val="28"/>
        </w:rPr>
      </w:pPr>
      <w:r w:rsidRPr="00552C08">
        <w:rPr>
          <w:rFonts w:ascii="Times New Roman" w:hAnsi="Times New Roman" w:cs="Times New Roman"/>
          <w:sz w:val="28"/>
          <w:szCs w:val="28"/>
        </w:rPr>
        <w:t>Миграция населения сохраняет свое значение как основной источник воспроизводства населения города, однако, сменяет позитивную динамику на негативную. В 2014 году темпы миграционного роста замедлились по сравнению с 2013 годом на треть, в первом полугодии 2015 года фиксируется миграционная убыль (0,54%).</w:t>
      </w:r>
    </w:p>
    <w:p w:rsidR="00552C08" w:rsidRPr="00552C08" w:rsidRDefault="00552C08" w:rsidP="00552C08">
      <w:pPr>
        <w:rPr>
          <w:rFonts w:ascii="Times New Roman" w:hAnsi="Times New Roman" w:cs="Times New Roman"/>
          <w:sz w:val="28"/>
          <w:szCs w:val="28"/>
        </w:rPr>
      </w:pPr>
    </w:p>
    <w:p w:rsidR="00552C08" w:rsidRPr="00552C08" w:rsidRDefault="00552C08" w:rsidP="00552C08">
      <w:pPr>
        <w:ind w:firstLine="698"/>
        <w:jc w:val="right"/>
        <w:rPr>
          <w:rFonts w:ascii="Times New Roman" w:hAnsi="Times New Roman" w:cs="Times New Roman"/>
          <w:sz w:val="28"/>
          <w:szCs w:val="28"/>
        </w:rPr>
      </w:pPr>
      <w:r w:rsidRPr="00552C08">
        <w:rPr>
          <w:rStyle w:val="a3"/>
          <w:rFonts w:ascii="Times New Roman" w:hAnsi="Times New Roman" w:cs="Times New Roman"/>
          <w:sz w:val="28"/>
          <w:szCs w:val="28"/>
        </w:rPr>
        <w:t>Таблица 2</w:t>
      </w:r>
    </w:p>
    <w:p w:rsidR="00552C08" w:rsidRPr="00552C08" w:rsidRDefault="00552C08" w:rsidP="009326DD">
      <w:pPr>
        <w:pStyle w:val="1"/>
        <w:rPr>
          <w:rFonts w:ascii="Times New Roman" w:hAnsi="Times New Roman"/>
          <w:sz w:val="28"/>
          <w:szCs w:val="28"/>
        </w:rPr>
      </w:pPr>
      <w:r w:rsidRPr="00552C08">
        <w:rPr>
          <w:rFonts w:ascii="Times New Roman" w:hAnsi="Times New Roman"/>
          <w:sz w:val="28"/>
          <w:szCs w:val="28"/>
        </w:rPr>
        <w:t>Показатели естественного и миграционного движения населения (человек)</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60"/>
        <w:gridCol w:w="1680"/>
        <w:gridCol w:w="1680"/>
        <w:gridCol w:w="1540"/>
        <w:gridCol w:w="1540"/>
      </w:tblGrid>
      <w:tr w:rsidR="00552C08" w:rsidRPr="00552C08" w:rsidTr="00C85184">
        <w:tc>
          <w:tcPr>
            <w:tcW w:w="3360" w:type="dxa"/>
            <w:tcBorders>
              <w:top w:val="single" w:sz="4" w:space="0" w:color="auto"/>
              <w:bottom w:val="single" w:sz="4" w:space="0" w:color="auto"/>
              <w:right w:val="single" w:sz="4" w:space="0" w:color="auto"/>
            </w:tcBorders>
          </w:tcPr>
          <w:p w:rsidR="00552C08" w:rsidRPr="00846E67" w:rsidRDefault="00552C08" w:rsidP="00C85184">
            <w:pPr>
              <w:pStyle w:val="1"/>
              <w:rPr>
                <w:rFonts w:ascii="Times New Roman" w:hAnsi="Times New Roman"/>
                <w:sz w:val="28"/>
                <w:szCs w:val="28"/>
                <w:lang w:val="ru-RU"/>
              </w:rPr>
            </w:pPr>
            <w:r w:rsidRPr="00846E67">
              <w:rPr>
                <w:rFonts w:ascii="Times New Roman" w:hAnsi="Times New Roman"/>
                <w:sz w:val="28"/>
                <w:szCs w:val="28"/>
                <w:lang w:val="ru-RU"/>
              </w:rPr>
              <w:t>Показатели</w:t>
            </w:r>
          </w:p>
        </w:tc>
        <w:tc>
          <w:tcPr>
            <w:tcW w:w="1680" w:type="dxa"/>
            <w:tcBorders>
              <w:top w:val="single" w:sz="4" w:space="0" w:color="auto"/>
              <w:left w:val="single" w:sz="4" w:space="0" w:color="auto"/>
              <w:bottom w:val="single" w:sz="4" w:space="0" w:color="auto"/>
              <w:right w:val="single" w:sz="4" w:space="0" w:color="auto"/>
            </w:tcBorders>
          </w:tcPr>
          <w:p w:rsidR="00552C08" w:rsidRPr="00846E67" w:rsidRDefault="00552C08" w:rsidP="00C85184">
            <w:pPr>
              <w:pStyle w:val="1"/>
              <w:rPr>
                <w:rFonts w:ascii="Times New Roman" w:hAnsi="Times New Roman"/>
                <w:sz w:val="28"/>
                <w:szCs w:val="28"/>
                <w:lang w:val="ru-RU"/>
              </w:rPr>
            </w:pPr>
            <w:r w:rsidRPr="00846E67">
              <w:rPr>
                <w:rFonts w:ascii="Times New Roman" w:hAnsi="Times New Roman"/>
                <w:sz w:val="28"/>
                <w:szCs w:val="28"/>
                <w:lang w:val="ru-RU"/>
              </w:rPr>
              <w:t>январь-декабрь</w:t>
            </w:r>
          </w:p>
          <w:p w:rsidR="00552C08" w:rsidRPr="00846E67" w:rsidRDefault="00552C08" w:rsidP="00C85184">
            <w:pPr>
              <w:pStyle w:val="1"/>
              <w:rPr>
                <w:rFonts w:ascii="Times New Roman" w:hAnsi="Times New Roman"/>
                <w:sz w:val="28"/>
                <w:szCs w:val="28"/>
                <w:lang w:val="ru-RU"/>
              </w:rPr>
            </w:pPr>
            <w:r w:rsidRPr="00846E67">
              <w:rPr>
                <w:rFonts w:ascii="Times New Roman" w:hAnsi="Times New Roman"/>
                <w:sz w:val="28"/>
                <w:szCs w:val="28"/>
                <w:lang w:val="ru-RU"/>
              </w:rPr>
              <w:t>2013 г.</w:t>
            </w:r>
          </w:p>
        </w:tc>
        <w:tc>
          <w:tcPr>
            <w:tcW w:w="1680" w:type="dxa"/>
            <w:tcBorders>
              <w:top w:val="single" w:sz="4" w:space="0" w:color="auto"/>
              <w:left w:val="single" w:sz="4" w:space="0" w:color="auto"/>
              <w:bottom w:val="single" w:sz="4" w:space="0" w:color="auto"/>
              <w:right w:val="single" w:sz="4" w:space="0" w:color="auto"/>
            </w:tcBorders>
          </w:tcPr>
          <w:p w:rsidR="00552C08" w:rsidRPr="00846E67" w:rsidRDefault="00552C08" w:rsidP="00C85184">
            <w:pPr>
              <w:pStyle w:val="1"/>
              <w:rPr>
                <w:rFonts w:ascii="Times New Roman" w:hAnsi="Times New Roman"/>
                <w:sz w:val="28"/>
                <w:szCs w:val="28"/>
                <w:lang w:val="ru-RU"/>
              </w:rPr>
            </w:pPr>
            <w:r w:rsidRPr="00846E67">
              <w:rPr>
                <w:rFonts w:ascii="Times New Roman" w:hAnsi="Times New Roman"/>
                <w:sz w:val="28"/>
                <w:szCs w:val="28"/>
                <w:lang w:val="ru-RU"/>
              </w:rPr>
              <w:t>январь-декабрь</w:t>
            </w:r>
          </w:p>
          <w:p w:rsidR="00552C08" w:rsidRPr="00846E67" w:rsidRDefault="00552C08" w:rsidP="00C85184">
            <w:pPr>
              <w:pStyle w:val="1"/>
              <w:rPr>
                <w:rFonts w:ascii="Times New Roman" w:hAnsi="Times New Roman"/>
                <w:sz w:val="28"/>
                <w:szCs w:val="28"/>
                <w:lang w:val="ru-RU"/>
              </w:rPr>
            </w:pPr>
            <w:r w:rsidRPr="00846E67">
              <w:rPr>
                <w:rFonts w:ascii="Times New Roman" w:hAnsi="Times New Roman"/>
                <w:sz w:val="28"/>
                <w:szCs w:val="28"/>
                <w:lang w:val="ru-RU"/>
              </w:rPr>
              <w:t>2014 г.</w:t>
            </w:r>
          </w:p>
        </w:tc>
        <w:tc>
          <w:tcPr>
            <w:tcW w:w="1540" w:type="dxa"/>
            <w:tcBorders>
              <w:top w:val="single" w:sz="4" w:space="0" w:color="auto"/>
              <w:left w:val="single" w:sz="4" w:space="0" w:color="auto"/>
              <w:bottom w:val="single" w:sz="4" w:space="0" w:color="auto"/>
              <w:right w:val="single" w:sz="4" w:space="0" w:color="auto"/>
            </w:tcBorders>
          </w:tcPr>
          <w:p w:rsidR="00552C08" w:rsidRPr="00846E67" w:rsidRDefault="00552C08" w:rsidP="00C85184">
            <w:pPr>
              <w:pStyle w:val="1"/>
              <w:rPr>
                <w:rFonts w:ascii="Times New Roman" w:hAnsi="Times New Roman"/>
                <w:sz w:val="28"/>
                <w:szCs w:val="28"/>
                <w:lang w:val="ru-RU"/>
              </w:rPr>
            </w:pPr>
            <w:r w:rsidRPr="00846E67">
              <w:rPr>
                <w:rFonts w:ascii="Times New Roman" w:hAnsi="Times New Roman"/>
                <w:sz w:val="28"/>
                <w:szCs w:val="28"/>
                <w:lang w:val="ru-RU"/>
              </w:rPr>
              <w:t>январь-июнь</w:t>
            </w:r>
          </w:p>
          <w:p w:rsidR="00552C08" w:rsidRPr="00846E67" w:rsidRDefault="00552C08" w:rsidP="00C85184">
            <w:pPr>
              <w:pStyle w:val="1"/>
              <w:rPr>
                <w:rFonts w:ascii="Times New Roman" w:hAnsi="Times New Roman"/>
                <w:sz w:val="28"/>
                <w:szCs w:val="28"/>
                <w:lang w:val="ru-RU"/>
              </w:rPr>
            </w:pPr>
            <w:r w:rsidRPr="00846E67">
              <w:rPr>
                <w:rFonts w:ascii="Times New Roman" w:hAnsi="Times New Roman"/>
                <w:sz w:val="28"/>
                <w:szCs w:val="28"/>
                <w:lang w:val="ru-RU"/>
              </w:rPr>
              <w:t>2014 г.</w:t>
            </w:r>
          </w:p>
        </w:tc>
        <w:tc>
          <w:tcPr>
            <w:tcW w:w="1540" w:type="dxa"/>
            <w:tcBorders>
              <w:top w:val="single" w:sz="4" w:space="0" w:color="auto"/>
              <w:left w:val="single" w:sz="4" w:space="0" w:color="auto"/>
              <w:bottom w:val="single" w:sz="4" w:space="0" w:color="auto"/>
            </w:tcBorders>
          </w:tcPr>
          <w:p w:rsidR="00552C08" w:rsidRPr="00846E67" w:rsidRDefault="00552C08" w:rsidP="00C85184">
            <w:pPr>
              <w:pStyle w:val="1"/>
              <w:rPr>
                <w:rFonts w:ascii="Times New Roman" w:hAnsi="Times New Roman"/>
                <w:sz w:val="28"/>
                <w:szCs w:val="28"/>
                <w:lang w:val="ru-RU"/>
              </w:rPr>
            </w:pPr>
            <w:r w:rsidRPr="00846E67">
              <w:rPr>
                <w:rFonts w:ascii="Times New Roman" w:hAnsi="Times New Roman"/>
                <w:sz w:val="28"/>
                <w:szCs w:val="28"/>
                <w:lang w:val="ru-RU"/>
              </w:rPr>
              <w:t>январь-июнь</w:t>
            </w:r>
          </w:p>
          <w:p w:rsidR="00552C08" w:rsidRPr="00846E67" w:rsidRDefault="00552C08" w:rsidP="00C85184">
            <w:pPr>
              <w:pStyle w:val="1"/>
              <w:rPr>
                <w:rFonts w:ascii="Times New Roman" w:hAnsi="Times New Roman"/>
                <w:sz w:val="28"/>
                <w:szCs w:val="28"/>
                <w:lang w:val="ru-RU"/>
              </w:rPr>
            </w:pPr>
            <w:r w:rsidRPr="00846E67">
              <w:rPr>
                <w:rFonts w:ascii="Times New Roman" w:hAnsi="Times New Roman"/>
                <w:sz w:val="28"/>
                <w:szCs w:val="28"/>
                <w:lang w:val="ru-RU"/>
              </w:rPr>
              <w:t>2015 г.</w:t>
            </w:r>
          </w:p>
        </w:tc>
      </w:tr>
      <w:tr w:rsidR="00552C08" w:rsidRPr="00552C08" w:rsidTr="00C85184">
        <w:tc>
          <w:tcPr>
            <w:tcW w:w="3360" w:type="dxa"/>
            <w:tcBorders>
              <w:top w:val="single" w:sz="4" w:space="0" w:color="auto"/>
              <w:bottom w:val="single" w:sz="4" w:space="0" w:color="auto"/>
              <w:right w:val="single" w:sz="4" w:space="0" w:color="auto"/>
            </w:tcBorders>
          </w:tcPr>
          <w:p w:rsidR="00552C08" w:rsidRPr="00552C08" w:rsidRDefault="00552C08" w:rsidP="00C85184">
            <w:pPr>
              <w:pStyle w:val="afff0"/>
              <w:rPr>
                <w:rFonts w:ascii="Times New Roman" w:hAnsi="Times New Roman" w:cs="Times New Roman"/>
                <w:sz w:val="28"/>
                <w:szCs w:val="28"/>
              </w:rPr>
            </w:pPr>
            <w:r w:rsidRPr="00552C08">
              <w:rPr>
                <w:rFonts w:ascii="Times New Roman" w:hAnsi="Times New Roman" w:cs="Times New Roman"/>
                <w:sz w:val="28"/>
                <w:szCs w:val="28"/>
              </w:rPr>
              <w:t>Число прибывших</w:t>
            </w:r>
          </w:p>
        </w:tc>
        <w:tc>
          <w:tcPr>
            <w:tcW w:w="1680" w:type="dxa"/>
            <w:tcBorders>
              <w:top w:val="single" w:sz="4" w:space="0" w:color="auto"/>
              <w:left w:val="single" w:sz="4" w:space="0" w:color="auto"/>
              <w:bottom w:val="single" w:sz="4" w:space="0" w:color="auto"/>
              <w:right w:val="single" w:sz="4" w:space="0" w:color="auto"/>
            </w:tcBorders>
          </w:tcPr>
          <w:p w:rsidR="00552C08" w:rsidRPr="00552C08" w:rsidRDefault="00552C08" w:rsidP="00C85184">
            <w:pPr>
              <w:pStyle w:val="aff7"/>
              <w:jc w:val="center"/>
              <w:rPr>
                <w:rFonts w:ascii="Times New Roman" w:hAnsi="Times New Roman" w:cs="Times New Roman"/>
                <w:sz w:val="28"/>
                <w:szCs w:val="28"/>
              </w:rPr>
            </w:pPr>
            <w:r w:rsidRPr="00552C08">
              <w:rPr>
                <w:rFonts w:ascii="Times New Roman" w:hAnsi="Times New Roman" w:cs="Times New Roman"/>
                <w:sz w:val="28"/>
                <w:szCs w:val="28"/>
              </w:rPr>
              <w:t>11263</w:t>
            </w:r>
          </w:p>
        </w:tc>
        <w:tc>
          <w:tcPr>
            <w:tcW w:w="1680" w:type="dxa"/>
            <w:tcBorders>
              <w:top w:val="single" w:sz="4" w:space="0" w:color="auto"/>
              <w:left w:val="single" w:sz="4" w:space="0" w:color="auto"/>
              <w:bottom w:val="single" w:sz="4" w:space="0" w:color="auto"/>
              <w:right w:val="single" w:sz="4" w:space="0" w:color="auto"/>
            </w:tcBorders>
          </w:tcPr>
          <w:p w:rsidR="00552C08" w:rsidRPr="00552C08" w:rsidRDefault="00552C08" w:rsidP="00C85184">
            <w:pPr>
              <w:pStyle w:val="aff7"/>
              <w:jc w:val="center"/>
              <w:rPr>
                <w:rFonts w:ascii="Times New Roman" w:hAnsi="Times New Roman" w:cs="Times New Roman"/>
                <w:sz w:val="28"/>
                <w:szCs w:val="28"/>
              </w:rPr>
            </w:pPr>
            <w:r w:rsidRPr="00552C08">
              <w:rPr>
                <w:rFonts w:ascii="Times New Roman" w:hAnsi="Times New Roman" w:cs="Times New Roman"/>
                <w:sz w:val="28"/>
                <w:szCs w:val="28"/>
              </w:rPr>
              <w:t>10786</w:t>
            </w:r>
          </w:p>
        </w:tc>
        <w:tc>
          <w:tcPr>
            <w:tcW w:w="1540" w:type="dxa"/>
            <w:tcBorders>
              <w:top w:val="single" w:sz="4" w:space="0" w:color="auto"/>
              <w:left w:val="single" w:sz="4" w:space="0" w:color="auto"/>
              <w:bottom w:val="single" w:sz="4" w:space="0" w:color="auto"/>
              <w:right w:val="single" w:sz="4" w:space="0" w:color="auto"/>
            </w:tcBorders>
          </w:tcPr>
          <w:p w:rsidR="00552C08" w:rsidRPr="00552C08" w:rsidRDefault="00552C08" w:rsidP="00C85184">
            <w:pPr>
              <w:pStyle w:val="aff7"/>
              <w:jc w:val="center"/>
              <w:rPr>
                <w:rFonts w:ascii="Times New Roman" w:hAnsi="Times New Roman" w:cs="Times New Roman"/>
                <w:sz w:val="28"/>
                <w:szCs w:val="28"/>
              </w:rPr>
            </w:pPr>
            <w:r w:rsidRPr="00552C08">
              <w:rPr>
                <w:rFonts w:ascii="Times New Roman" w:hAnsi="Times New Roman" w:cs="Times New Roman"/>
                <w:sz w:val="28"/>
                <w:szCs w:val="28"/>
              </w:rPr>
              <w:t>3982</w:t>
            </w:r>
          </w:p>
        </w:tc>
        <w:tc>
          <w:tcPr>
            <w:tcW w:w="1540" w:type="dxa"/>
            <w:tcBorders>
              <w:top w:val="single" w:sz="4" w:space="0" w:color="auto"/>
              <w:left w:val="single" w:sz="4" w:space="0" w:color="auto"/>
              <w:bottom w:val="single" w:sz="4" w:space="0" w:color="auto"/>
            </w:tcBorders>
          </w:tcPr>
          <w:p w:rsidR="00552C08" w:rsidRPr="00552C08" w:rsidRDefault="00552C08" w:rsidP="00C85184">
            <w:pPr>
              <w:pStyle w:val="aff7"/>
              <w:jc w:val="center"/>
              <w:rPr>
                <w:rFonts w:ascii="Times New Roman" w:hAnsi="Times New Roman" w:cs="Times New Roman"/>
                <w:sz w:val="28"/>
                <w:szCs w:val="28"/>
              </w:rPr>
            </w:pPr>
            <w:r w:rsidRPr="00552C08">
              <w:rPr>
                <w:rFonts w:ascii="Times New Roman" w:hAnsi="Times New Roman" w:cs="Times New Roman"/>
                <w:sz w:val="28"/>
                <w:szCs w:val="28"/>
              </w:rPr>
              <w:t>4059</w:t>
            </w:r>
          </w:p>
        </w:tc>
      </w:tr>
      <w:tr w:rsidR="00552C08" w:rsidRPr="00552C08" w:rsidTr="00C85184">
        <w:tc>
          <w:tcPr>
            <w:tcW w:w="3360" w:type="dxa"/>
            <w:tcBorders>
              <w:top w:val="single" w:sz="4" w:space="0" w:color="auto"/>
              <w:bottom w:val="single" w:sz="4" w:space="0" w:color="auto"/>
              <w:right w:val="single" w:sz="4" w:space="0" w:color="auto"/>
            </w:tcBorders>
          </w:tcPr>
          <w:p w:rsidR="00552C08" w:rsidRPr="00552C08" w:rsidRDefault="00552C08" w:rsidP="00C85184">
            <w:pPr>
              <w:pStyle w:val="afff0"/>
              <w:rPr>
                <w:rFonts w:ascii="Times New Roman" w:hAnsi="Times New Roman" w:cs="Times New Roman"/>
                <w:sz w:val="28"/>
                <w:szCs w:val="28"/>
              </w:rPr>
            </w:pPr>
            <w:r w:rsidRPr="00552C08">
              <w:rPr>
                <w:rFonts w:ascii="Times New Roman" w:hAnsi="Times New Roman" w:cs="Times New Roman"/>
                <w:sz w:val="28"/>
                <w:szCs w:val="28"/>
              </w:rPr>
              <w:t>Число выбывших</w:t>
            </w:r>
          </w:p>
        </w:tc>
        <w:tc>
          <w:tcPr>
            <w:tcW w:w="1680" w:type="dxa"/>
            <w:tcBorders>
              <w:top w:val="single" w:sz="4" w:space="0" w:color="auto"/>
              <w:left w:val="single" w:sz="4" w:space="0" w:color="auto"/>
              <w:bottom w:val="single" w:sz="4" w:space="0" w:color="auto"/>
              <w:right w:val="single" w:sz="4" w:space="0" w:color="auto"/>
            </w:tcBorders>
          </w:tcPr>
          <w:p w:rsidR="00552C08" w:rsidRPr="00552C08" w:rsidRDefault="00552C08" w:rsidP="00C85184">
            <w:pPr>
              <w:pStyle w:val="aff7"/>
              <w:jc w:val="center"/>
              <w:rPr>
                <w:rFonts w:ascii="Times New Roman" w:hAnsi="Times New Roman" w:cs="Times New Roman"/>
                <w:sz w:val="28"/>
                <w:szCs w:val="28"/>
              </w:rPr>
            </w:pPr>
            <w:r w:rsidRPr="00552C08">
              <w:rPr>
                <w:rFonts w:ascii="Times New Roman" w:hAnsi="Times New Roman" w:cs="Times New Roman"/>
                <w:sz w:val="28"/>
                <w:szCs w:val="28"/>
              </w:rPr>
              <w:t>7944</w:t>
            </w:r>
          </w:p>
        </w:tc>
        <w:tc>
          <w:tcPr>
            <w:tcW w:w="1680" w:type="dxa"/>
            <w:tcBorders>
              <w:top w:val="single" w:sz="4" w:space="0" w:color="auto"/>
              <w:left w:val="single" w:sz="4" w:space="0" w:color="auto"/>
              <w:bottom w:val="single" w:sz="4" w:space="0" w:color="auto"/>
              <w:right w:val="single" w:sz="4" w:space="0" w:color="auto"/>
            </w:tcBorders>
          </w:tcPr>
          <w:p w:rsidR="00552C08" w:rsidRPr="00552C08" w:rsidRDefault="00552C08" w:rsidP="00C85184">
            <w:pPr>
              <w:pStyle w:val="aff7"/>
              <w:jc w:val="center"/>
              <w:rPr>
                <w:rFonts w:ascii="Times New Roman" w:hAnsi="Times New Roman" w:cs="Times New Roman"/>
                <w:sz w:val="28"/>
                <w:szCs w:val="28"/>
              </w:rPr>
            </w:pPr>
            <w:r w:rsidRPr="00552C08">
              <w:rPr>
                <w:rFonts w:ascii="Times New Roman" w:hAnsi="Times New Roman" w:cs="Times New Roman"/>
                <w:sz w:val="28"/>
                <w:szCs w:val="28"/>
              </w:rPr>
              <w:t>8554</w:t>
            </w:r>
          </w:p>
        </w:tc>
        <w:tc>
          <w:tcPr>
            <w:tcW w:w="1540" w:type="dxa"/>
            <w:tcBorders>
              <w:top w:val="single" w:sz="4" w:space="0" w:color="auto"/>
              <w:left w:val="single" w:sz="4" w:space="0" w:color="auto"/>
              <w:bottom w:val="single" w:sz="4" w:space="0" w:color="auto"/>
              <w:right w:val="single" w:sz="4" w:space="0" w:color="auto"/>
            </w:tcBorders>
          </w:tcPr>
          <w:p w:rsidR="00552C08" w:rsidRPr="00552C08" w:rsidRDefault="00552C08" w:rsidP="00C85184">
            <w:pPr>
              <w:pStyle w:val="aff7"/>
              <w:jc w:val="center"/>
              <w:rPr>
                <w:rFonts w:ascii="Times New Roman" w:hAnsi="Times New Roman" w:cs="Times New Roman"/>
                <w:sz w:val="28"/>
                <w:szCs w:val="28"/>
              </w:rPr>
            </w:pPr>
            <w:r w:rsidRPr="00552C08">
              <w:rPr>
                <w:rFonts w:ascii="Times New Roman" w:hAnsi="Times New Roman" w:cs="Times New Roman"/>
                <w:sz w:val="28"/>
                <w:szCs w:val="28"/>
              </w:rPr>
              <w:t>3833</w:t>
            </w:r>
          </w:p>
        </w:tc>
        <w:tc>
          <w:tcPr>
            <w:tcW w:w="1540" w:type="dxa"/>
            <w:tcBorders>
              <w:top w:val="single" w:sz="4" w:space="0" w:color="auto"/>
              <w:left w:val="single" w:sz="4" w:space="0" w:color="auto"/>
              <w:bottom w:val="single" w:sz="4" w:space="0" w:color="auto"/>
            </w:tcBorders>
          </w:tcPr>
          <w:p w:rsidR="00552C08" w:rsidRPr="00552C08" w:rsidRDefault="00552C08" w:rsidP="00C85184">
            <w:pPr>
              <w:pStyle w:val="aff7"/>
              <w:jc w:val="center"/>
              <w:rPr>
                <w:rFonts w:ascii="Times New Roman" w:hAnsi="Times New Roman" w:cs="Times New Roman"/>
                <w:sz w:val="28"/>
                <w:szCs w:val="28"/>
              </w:rPr>
            </w:pPr>
            <w:r w:rsidRPr="00552C08">
              <w:rPr>
                <w:rFonts w:ascii="Times New Roman" w:hAnsi="Times New Roman" w:cs="Times New Roman"/>
                <w:sz w:val="28"/>
                <w:szCs w:val="28"/>
              </w:rPr>
              <w:t>4081</w:t>
            </w:r>
          </w:p>
        </w:tc>
      </w:tr>
      <w:tr w:rsidR="00552C08" w:rsidRPr="00552C08" w:rsidTr="00C85184">
        <w:tc>
          <w:tcPr>
            <w:tcW w:w="3360" w:type="dxa"/>
            <w:tcBorders>
              <w:top w:val="single" w:sz="4" w:space="0" w:color="auto"/>
              <w:bottom w:val="single" w:sz="4" w:space="0" w:color="auto"/>
              <w:right w:val="single" w:sz="4" w:space="0" w:color="auto"/>
            </w:tcBorders>
          </w:tcPr>
          <w:p w:rsidR="00552C08" w:rsidRPr="00552C08" w:rsidRDefault="00552C08" w:rsidP="00C85184">
            <w:pPr>
              <w:pStyle w:val="afff0"/>
              <w:rPr>
                <w:rFonts w:ascii="Times New Roman" w:hAnsi="Times New Roman" w:cs="Times New Roman"/>
                <w:sz w:val="28"/>
                <w:szCs w:val="28"/>
              </w:rPr>
            </w:pPr>
            <w:r w:rsidRPr="00552C08">
              <w:rPr>
                <w:rFonts w:ascii="Times New Roman" w:hAnsi="Times New Roman" w:cs="Times New Roman"/>
                <w:sz w:val="28"/>
                <w:szCs w:val="28"/>
              </w:rPr>
              <w:t>Миграционный прирост (убыль)</w:t>
            </w:r>
          </w:p>
        </w:tc>
        <w:tc>
          <w:tcPr>
            <w:tcW w:w="1680" w:type="dxa"/>
            <w:tcBorders>
              <w:top w:val="single" w:sz="4" w:space="0" w:color="auto"/>
              <w:left w:val="single" w:sz="4" w:space="0" w:color="auto"/>
              <w:bottom w:val="single" w:sz="4" w:space="0" w:color="auto"/>
              <w:right w:val="single" w:sz="4" w:space="0" w:color="auto"/>
            </w:tcBorders>
          </w:tcPr>
          <w:p w:rsidR="00552C08" w:rsidRPr="00552C08" w:rsidRDefault="00552C08" w:rsidP="00C85184">
            <w:pPr>
              <w:pStyle w:val="aff7"/>
              <w:jc w:val="center"/>
              <w:rPr>
                <w:rFonts w:ascii="Times New Roman" w:hAnsi="Times New Roman" w:cs="Times New Roman"/>
                <w:sz w:val="28"/>
                <w:szCs w:val="28"/>
              </w:rPr>
            </w:pPr>
            <w:r w:rsidRPr="00552C08">
              <w:rPr>
                <w:rFonts w:ascii="Times New Roman" w:hAnsi="Times New Roman" w:cs="Times New Roman"/>
                <w:sz w:val="28"/>
                <w:szCs w:val="28"/>
              </w:rPr>
              <w:t>+3319</w:t>
            </w:r>
          </w:p>
        </w:tc>
        <w:tc>
          <w:tcPr>
            <w:tcW w:w="1680" w:type="dxa"/>
            <w:tcBorders>
              <w:top w:val="single" w:sz="4" w:space="0" w:color="auto"/>
              <w:left w:val="single" w:sz="4" w:space="0" w:color="auto"/>
              <w:bottom w:val="single" w:sz="4" w:space="0" w:color="auto"/>
              <w:right w:val="single" w:sz="4" w:space="0" w:color="auto"/>
            </w:tcBorders>
          </w:tcPr>
          <w:p w:rsidR="00552C08" w:rsidRPr="00552C08" w:rsidRDefault="00552C08" w:rsidP="00C85184">
            <w:pPr>
              <w:pStyle w:val="aff7"/>
              <w:jc w:val="center"/>
              <w:rPr>
                <w:rFonts w:ascii="Times New Roman" w:hAnsi="Times New Roman" w:cs="Times New Roman"/>
                <w:sz w:val="28"/>
                <w:szCs w:val="28"/>
              </w:rPr>
            </w:pPr>
            <w:r w:rsidRPr="00552C08">
              <w:rPr>
                <w:rFonts w:ascii="Times New Roman" w:hAnsi="Times New Roman" w:cs="Times New Roman"/>
                <w:sz w:val="28"/>
                <w:szCs w:val="28"/>
              </w:rPr>
              <w:t>+2232</w:t>
            </w:r>
          </w:p>
        </w:tc>
        <w:tc>
          <w:tcPr>
            <w:tcW w:w="1540" w:type="dxa"/>
            <w:tcBorders>
              <w:top w:val="single" w:sz="4" w:space="0" w:color="auto"/>
              <w:left w:val="single" w:sz="4" w:space="0" w:color="auto"/>
              <w:bottom w:val="single" w:sz="4" w:space="0" w:color="auto"/>
              <w:right w:val="single" w:sz="4" w:space="0" w:color="auto"/>
            </w:tcBorders>
          </w:tcPr>
          <w:p w:rsidR="00552C08" w:rsidRPr="00552C08" w:rsidRDefault="00552C08" w:rsidP="00C85184">
            <w:pPr>
              <w:pStyle w:val="aff7"/>
              <w:jc w:val="center"/>
              <w:rPr>
                <w:rFonts w:ascii="Times New Roman" w:hAnsi="Times New Roman" w:cs="Times New Roman"/>
                <w:sz w:val="28"/>
                <w:szCs w:val="28"/>
              </w:rPr>
            </w:pPr>
            <w:r w:rsidRPr="00552C08">
              <w:rPr>
                <w:rFonts w:ascii="Times New Roman" w:hAnsi="Times New Roman" w:cs="Times New Roman"/>
                <w:sz w:val="28"/>
                <w:szCs w:val="28"/>
              </w:rPr>
              <w:t>+149</w:t>
            </w:r>
          </w:p>
        </w:tc>
        <w:tc>
          <w:tcPr>
            <w:tcW w:w="1540" w:type="dxa"/>
            <w:tcBorders>
              <w:top w:val="single" w:sz="4" w:space="0" w:color="auto"/>
              <w:left w:val="single" w:sz="4" w:space="0" w:color="auto"/>
              <w:bottom w:val="single" w:sz="4" w:space="0" w:color="auto"/>
            </w:tcBorders>
          </w:tcPr>
          <w:p w:rsidR="00552C08" w:rsidRPr="00552C08" w:rsidRDefault="00552C08" w:rsidP="00C85184">
            <w:pPr>
              <w:pStyle w:val="aff7"/>
              <w:jc w:val="center"/>
              <w:rPr>
                <w:rFonts w:ascii="Times New Roman" w:hAnsi="Times New Roman" w:cs="Times New Roman"/>
                <w:sz w:val="28"/>
                <w:szCs w:val="28"/>
              </w:rPr>
            </w:pPr>
            <w:r w:rsidRPr="00552C08">
              <w:rPr>
                <w:rFonts w:ascii="Times New Roman" w:hAnsi="Times New Roman" w:cs="Times New Roman"/>
                <w:sz w:val="28"/>
                <w:szCs w:val="28"/>
              </w:rPr>
              <w:t>-</w:t>
            </w:r>
          </w:p>
        </w:tc>
      </w:tr>
    </w:tbl>
    <w:p w:rsidR="00552C08" w:rsidRPr="00552C08" w:rsidRDefault="00552C08" w:rsidP="00552C08">
      <w:pPr>
        <w:rPr>
          <w:rFonts w:ascii="Times New Roman" w:hAnsi="Times New Roman" w:cs="Times New Roman"/>
          <w:sz w:val="28"/>
          <w:szCs w:val="28"/>
        </w:rPr>
      </w:pPr>
    </w:p>
    <w:p w:rsidR="00552C08" w:rsidRPr="00552C08" w:rsidRDefault="00552C08" w:rsidP="00552C08">
      <w:pPr>
        <w:ind w:firstLine="698"/>
        <w:jc w:val="right"/>
        <w:rPr>
          <w:rFonts w:ascii="Times New Roman" w:hAnsi="Times New Roman" w:cs="Times New Roman"/>
          <w:sz w:val="28"/>
          <w:szCs w:val="28"/>
        </w:rPr>
      </w:pPr>
      <w:r w:rsidRPr="00552C08">
        <w:rPr>
          <w:rStyle w:val="a3"/>
          <w:rFonts w:ascii="Times New Roman" w:hAnsi="Times New Roman" w:cs="Times New Roman"/>
          <w:sz w:val="28"/>
          <w:szCs w:val="28"/>
        </w:rPr>
        <w:t>Таблица 3</w:t>
      </w:r>
    </w:p>
    <w:p w:rsidR="00552C08" w:rsidRPr="00552C08" w:rsidRDefault="00552C08" w:rsidP="00552C08">
      <w:pPr>
        <w:pStyle w:val="1"/>
        <w:rPr>
          <w:rFonts w:ascii="Times New Roman" w:hAnsi="Times New Roman"/>
          <w:sz w:val="28"/>
          <w:szCs w:val="28"/>
        </w:rPr>
      </w:pPr>
      <w:r w:rsidRPr="00552C08">
        <w:rPr>
          <w:rFonts w:ascii="Times New Roman" w:hAnsi="Times New Roman"/>
          <w:sz w:val="28"/>
          <w:szCs w:val="28"/>
        </w:rPr>
        <w:t>Динамика рождаемости в 2001-году</w:t>
      </w:r>
    </w:p>
    <w:tbl>
      <w:tblPr>
        <w:tblW w:w="980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980"/>
        <w:gridCol w:w="980"/>
        <w:gridCol w:w="980"/>
        <w:gridCol w:w="980"/>
        <w:gridCol w:w="980"/>
        <w:gridCol w:w="980"/>
        <w:gridCol w:w="840"/>
        <w:gridCol w:w="840"/>
      </w:tblGrid>
      <w:tr w:rsidR="00552C08" w:rsidRPr="00552C08" w:rsidTr="009326DD">
        <w:tc>
          <w:tcPr>
            <w:tcW w:w="2240" w:type="dxa"/>
            <w:tcBorders>
              <w:top w:val="single" w:sz="4" w:space="0" w:color="auto"/>
              <w:bottom w:val="single" w:sz="4" w:space="0" w:color="auto"/>
              <w:right w:val="single" w:sz="4" w:space="0" w:color="auto"/>
            </w:tcBorders>
          </w:tcPr>
          <w:p w:rsidR="00552C08" w:rsidRPr="00552C08" w:rsidRDefault="00746A68" w:rsidP="00C85184">
            <w:pPr>
              <w:pStyle w:val="afff0"/>
              <w:rPr>
                <w:rFonts w:ascii="Times New Roman" w:hAnsi="Times New Roman" w:cs="Times New Roman"/>
                <w:sz w:val="28"/>
                <w:szCs w:val="28"/>
              </w:rPr>
            </w:pPr>
            <w:r w:rsidRPr="00552C08">
              <w:rPr>
                <w:rFonts w:ascii="Times New Roman" w:hAnsi="Times New Roman" w:cs="Times New Roman"/>
                <w:sz w:val="28"/>
                <w:szCs w:val="28"/>
              </w:rPr>
              <w:t>Г</w:t>
            </w:r>
            <w:r w:rsidR="00552C08" w:rsidRPr="00552C08">
              <w:rPr>
                <w:rFonts w:ascii="Times New Roman" w:hAnsi="Times New Roman" w:cs="Times New Roman"/>
                <w:sz w:val="28"/>
                <w:szCs w:val="28"/>
              </w:rPr>
              <w:t>од</w:t>
            </w:r>
          </w:p>
        </w:tc>
        <w:tc>
          <w:tcPr>
            <w:tcW w:w="980" w:type="dxa"/>
            <w:tcBorders>
              <w:top w:val="single" w:sz="4" w:space="0" w:color="auto"/>
              <w:left w:val="single" w:sz="4" w:space="0" w:color="auto"/>
              <w:bottom w:val="single" w:sz="4" w:space="0" w:color="auto"/>
              <w:right w:val="single" w:sz="4" w:space="0" w:color="auto"/>
            </w:tcBorders>
          </w:tcPr>
          <w:p w:rsidR="00552C08" w:rsidRPr="00552C08" w:rsidRDefault="00552C08" w:rsidP="00C85184">
            <w:pPr>
              <w:pStyle w:val="aff7"/>
              <w:jc w:val="center"/>
              <w:rPr>
                <w:rFonts w:ascii="Times New Roman" w:hAnsi="Times New Roman" w:cs="Times New Roman"/>
                <w:sz w:val="28"/>
                <w:szCs w:val="28"/>
              </w:rPr>
            </w:pPr>
            <w:r w:rsidRPr="00552C08">
              <w:rPr>
                <w:rFonts w:ascii="Times New Roman" w:hAnsi="Times New Roman" w:cs="Times New Roman"/>
                <w:sz w:val="28"/>
                <w:szCs w:val="28"/>
              </w:rPr>
              <w:t>2001</w:t>
            </w:r>
          </w:p>
        </w:tc>
        <w:tc>
          <w:tcPr>
            <w:tcW w:w="980" w:type="dxa"/>
            <w:tcBorders>
              <w:top w:val="single" w:sz="4" w:space="0" w:color="auto"/>
              <w:left w:val="single" w:sz="4" w:space="0" w:color="auto"/>
              <w:bottom w:val="single" w:sz="4" w:space="0" w:color="auto"/>
              <w:right w:val="single" w:sz="4" w:space="0" w:color="auto"/>
            </w:tcBorders>
          </w:tcPr>
          <w:p w:rsidR="00552C08" w:rsidRPr="00552C08" w:rsidRDefault="00552C08" w:rsidP="00C85184">
            <w:pPr>
              <w:pStyle w:val="aff7"/>
              <w:jc w:val="center"/>
              <w:rPr>
                <w:rFonts w:ascii="Times New Roman" w:hAnsi="Times New Roman" w:cs="Times New Roman"/>
                <w:sz w:val="28"/>
                <w:szCs w:val="28"/>
              </w:rPr>
            </w:pPr>
            <w:r w:rsidRPr="00552C08">
              <w:rPr>
                <w:rFonts w:ascii="Times New Roman" w:hAnsi="Times New Roman" w:cs="Times New Roman"/>
                <w:sz w:val="28"/>
                <w:szCs w:val="28"/>
              </w:rPr>
              <w:t>2005</w:t>
            </w:r>
          </w:p>
        </w:tc>
        <w:tc>
          <w:tcPr>
            <w:tcW w:w="980" w:type="dxa"/>
            <w:tcBorders>
              <w:top w:val="single" w:sz="4" w:space="0" w:color="auto"/>
              <w:left w:val="single" w:sz="4" w:space="0" w:color="auto"/>
              <w:bottom w:val="single" w:sz="4" w:space="0" w:color="auto"/>
              <w:right w:val="single" w:sz="4" w:space="0" w:color="auto"/>
            </w:tcBorders>
          </w:tcPr>
          <w:p w:rsidR="00552C08" w:rsidRPr="00552C08" w:rsidRDefault="00552C08" w:rsidP="00C85184">
            <w:pPr>
              <w:pStyle w:val="aff7"/>
              <w:jc w:val="center"/>
              <w:rPr>
                <w:rFonts w:ascii="Times New Roman" w:hAnsi="Times New Roman" w:cs="Times New Roman"/>
                <w:sz w:val="28"/>
                <w:szCs w:val="28"/>
              </w:rPr>
            </w:pPr>
            <w:r w:rsidRPr="00552C08">
              <w:rPr>
                <w:rFonts w:ascii="Times New Roman" w:hAnsi="Times New Roman" w:cs="Times New Roman"/>
                <w:sz w:val="28"/>
                <w:szCs w:val="28"/>
              </w:rPr>
              <w:t>2010</w:t>
            </w:r>
          </w:p>
        </w:tc>
        <w:tc>
          <w:tcPr>
            <w:tcW w:w="980" w:type="dxa"/>
            <w:tcBorders>
              <w:top w:val="single" w:sz="4" w:space="0" w:color="auto"/>
              <w:left w:val="single" w:sz="4" w:space="0" w:color="auto"/>
              <w:bottom w:val="single" w:sz="4" w:space="0" w:color="auto"/>
              <w:right w:val="single" w:sz="4" w:space="0" w:color="auto"/>
            </w:tcBorders>
          </w:tcPr>
          <w:p w:rsidR="00552C08" w:rsidRPr="00552C08" w:rsidRDefault="00552C08" w:rsidP="00C85184">
            <w:pPr>
              <w:pStyle w:val="aff7"/>
              <w:jc w:val="center"/>
              <w:rPr>
                <w:rFonts w:ascii="Times New Roman" w:hAnsi="Times New Roman" w:cs="Times New Roman"/>
                <w:sz w:val="28"/>
                <w:szCs w:val="28"/>
              </w:rPr>
            </w:pPr>
            <w:r w:rsidRPr="00552C08">
              <w:rPr>
                <w:rFonts w:ascii="Times New Roman" w:hAnsi="Times New Roman" w:cs="Times New Roman"/>
                <w:sz w:val="28"/>
                <w:szCs w:val="28"/>
              </w:rPr>
              <w:t>2011</w:t>
            </w:r>
          </w:p>
        </w:tc>
        <w:tc>
          <w:tcPr>
            <w:tcW w:w="980" w:type="dxa"/>
            <w:tcBorders>
              <w:top w:val="single" w:sz="4" w:space="0" w:color="auto"/>
              <w:left w:val="single" w:sz="4" w:space="0" w:color="auto"/>
              <w:bottom w:val="single" w:sz="4" w:space="0" w:color="auto"/>
              <w:right w:val="single" w:sz="4" w:space="0" w:color="auto"/>
            </w:tcBorders>
          </w:tcPr>
          <w:p w:rsidR="00552C08" w:rsidRPr="00552C08" w:rsidRDefault="00552C08" w:rsidP="00C85184">
            <w:pPr>
              <w:pStyle w:val="aff7"/>
              <w:jc w:val="center"/>
              <w:rPr>
                <w:rFonts w:ascii="Times New Roman" w:hAnsi="Times New Roman" w:cs="Times New Roman"/>
                <w:sz w:val="28"/>
                <w:szCs w:val="28"/>
              </w:rPr>
            </w:pPr>
            <w:r w:rsidRPr="00552C08">
              <w:rPr>
                <w:rFonts w:ascii="Times New Roman" w:hAnsi="Times New Roman" w:cs="Times New Roman"/>
                <w:sz w:val="28"/>
                <w:szCs w:val="28"/>
              </w:rPr>
              <w:t>2012</w:t>
            </w:r>
          </w:p>
        </w:tc>
        <w:tc>
          <w:tcPr>
            <w:tcW w:w="980" w:type="dxa"/>
            <w:tcBorders>
              <w:top w:val="single" w:sz="4" w:space="0" w:color="auto"/>
              <w:left w:val="single" w:sz="4" w:space="0" w:color="auto"/>
              <w:bottom w:val="single" w:sz="4" w:space="0" w:color="auto"/>
              <w:right w:val="single" w:sz="4" w:space="0" w:color="auto"/>
            </w:tcBorders>
          </w:tcPr>
          <w:p w:rsidR="00552C08" w:rsidRPr="00552C08" w:rsidRDefault="00552C08" w:rsidP="00C85184">
            <w:pPr>
              <w:pStyle w:val="aff7"/>
              <w:jc w:val="center"/>
              <w:rPr>
                <w:rFonts w:ascii="Times New Roman" w:hAnsi="Times New Roman" w:cs="Times New Roman"/>
                <w:sz w:val="28"/>
                <w:szCs w:val="28"/>
              </w:rPr>
            </w:pPr>
            <w:r w:rsidRPr="00552C08">
              <w:rPr>
                <w:rFonts w:ascii="Times New Roman" w:hAnsi="Times New Roman" w:cs="Times New Roman"/>
                <w:sz w:val="28"/>
                <w:szCs w:val="28"/>
              </w:rPr>
              <w:t>2013</w:t>
            </w:r>
          </w:p>
        </w:tc>
        <w:tc>
          <w:tcPr>
            <w:tcW w:w="840" w:type="dxa"/>
            <w:tcBorders>
              <w:top w:val="single" w:sz="4" w:space="0" w:color="auto"/>
              <w:left w:val="single" w:sz="4" w:space="0" w:color="auto"/>
              <w:bottom w:val="single" w:sz="4" w:space="0" w:color="auto"/>
              <w:right w:val="single" w:sz="4" w:space="0" w:color="auto"/>
            </w:tcBorders>
          </w:tcPr>
          <w:p w:rsidR="00552C08" w:rsidRPr="00552C08" w:rsidRDefault="00552C08" w:rsidP="00C85184">
            <w:pPr>
              <w:pStyle w:val="aff7"/>
              <w:jc w:val="center"/>
              <w:rPr>
                <w:rFonts w:ascii="Times New Roman" w:hAnsi="Times New Roman" w:cs="Times New Roman"/>
                <w:sz w:val="28"/>
                <w:szCs w:val="28"/>
              </w:rPr>
            </w:pPr>
            <w:r w:rsidRPr="00552C08">
              <w:rPr>
                <w:rFonts w:ascii="Times New Roman" w:hAnsi="Times New Roman" w:cs="Times New Roman"/>
                <w:sz w:val="28"/>
                <w:szCs w:val="28"/>
              </w:rPr>
              <w:t>2014</w:t>
            </w:r>
          </w:p>
        </w:tc>
        <w:tc>
          <w:tcPr>
            <w:tcW w:w="840" w:type="dxa"/>
            <w:tcBorders>
              <w:top w:val="single" w:sz="4" w:space="0" w:color="auto"/>
              <w:left w:val="single" w:sz="4" w:space="0" w:color="auto"/>
              <w:bottom w:val="single" w:sz="4" w:space="0" w:color="auto"/>
            </w:tcBorders>
          </w:tcPr>
          <w:p w:rsidR="00552C08" w:rsidRPr="00552C08" w:rsidRDefault="00552C08" w:rsidP="00C85184">
            <w:pPr>
              <w:pStyle w:val="aff7"/>
              <w:jc w:val="center"/>
              <w:rPr>
                <w:rFonts w:ascii="Times New Roman" w:hAnsi="Times New Roman" w:cs="Times New Roman"/>
                <w:sz w:val="28"/>
                <w:szCs w:val="28"/>
              </w:rPr>
            </w:pPr>
            <w:r w:rsidRPr="00552C08">
              <w:rPr>
                <w:rFonts w:ascii="Times New Roman" w:hAnsi="Times New Roman" w:cs="Times New Roman"/>
                <w:sz w:val="28"/>
                <w:szCs w:val="28"/>
              </w:rPr>
              <w:t>2015</w:t>
            </w:r>
          </w:p>
        </w:tc>
      </w:tr>
      <w:tr w:rsidR="00552C08" w:rsidRPr="00552C08" w:rsidTr="009326DD">
        <w:tc>
          <w:tcPr>
            <w:tcW w:w="2240" w:type="dxa"/>
            <w:tcBorders>
              <w:top w:val="single" w:sz="4" w:space="0" w:color="auto"/>
              <w:bottom w:val="single" w:sz="4" w:space="0" w:color="auto"/>
              <w:right w:val="single" w:sz="4" w:space="0" w:color="auto"/>
            </w:tcBorders>
          </w:tcPr>
          <w:p w:rsidR="00552C08" w:rsidRPr="00552C08" w:rsidRDefault="00746A68" w:rsidP="00C85184">
            <w:pPr>
              <w:pStyle w:val="afff0"/>
              <w:rPr>
                <w:rFonts w:ascii="Times New Roman" w:hAnsi="Times New Roman" w:cs="Times New Roman"/>
                <w:sz w:val="28"/>
                <w:szCs w:val="28"/>
              </w:rPr>
            </w:pPr>
            <w:r w:rsidRPr="00552C08">
              <w:rPr>
                <w:rFonts w:ascii="Times New Roman" w:hAnsi="Times New Roman" w:cs="Times New Roman"/>
                <w:sz w:val="28"/>
                <w:szCs w:val="28"/>
              </w:rPr>
              <w:t>Р</w:t>
            </w:r>
            <w:r w:rsidR="00552C08" w:rsidRPr="00552C08">
              <w:rPr>
                <w:rFonts w:ascii="Times New Roman" w:hAnsi="Times New Roman" w:cs="Times New Roman"/>
                <w:sz w:val="28"/>
                <w:szCs w:val="28"/>
              </w:rPr>
              <w:t>ождаемость</w:t>
            </w:r>
          </w:p>
        </w:tc>
        <w:tc>
          <w:tcPr>
            <w:tcW w:w="980" w:type="dxa"/>
            <w:tcBorders>
              <w:top w:val="single" w:sz="4" w:space="0" w:color="auto"/>
              <w:left w:val="single" w:sz="4" w:space="0" w:color="auto"/>
              <w:bottom w:val="single" w:sz="4" w:space="0" w:color="auto"/>
              <w:right w:val="single" w:sz="4" w:space="0" w:color="auto"/>
            </w:tcBorders>
          </w:tcPr>
          <w:p w:rsidR="00552C08" w:rsidRPr="00552C08" w:rsidRDefault="00552C08" w:rsidP="00C85184">
            <w:pPr>
              <w:pStyle w:val="aff7"/>
              <w:jc w:val="center"/>
              <w:rPr>
                <w:rFonts w:ascii="Times New Roman" w:hAnsi="Times New Roman" w:cs="Times New Roman"/>
                <w:sz w:val="28"/>
                <w:szCs w:val="28"/>
              </w:rPr>
            </w:pPr>
            <w:r w:rsidRPr="00552C08">
              <w:rPr>
                <w:rFonts w:ascii="Times New Roman" w:hAnsi="Times New Roman" w:cs="Times New Roman"/>
                <w:sz w:val="28"/>
                <w:szCs w:val="28"/>
              </w:rPr>
              <w:t>3538</w:t>
            </w:r>
          </w:p>
        </w:tc>
        <w:tc>
          <w:tcPr>
            <w:tcW w:w="980" w:type="dxa"/>
            <w:tcBorders>
              <w:top w:val="single" w:sz="4" w:space="0" w:color="auto"/>
              <w:left w:val="single" w:sz="4" w:space="0" w:color="auto"/>
              <w:bottom w:val="single" w:sz="4" w:space="0" w:color="auto"/>
              <w:right w:val="single" w:sz="4" w:space="0" w:color="auto"/>
            </w:tcBorders>
          </w:tcPr>
          <w:p w:rsidR="00552C08" w:rsidRPr="00552C08" w:rsidRDefault="00552C08" w:rsidP="00C85184">
            <w:pPr>
              <w:pStyle w:val="aff7"/>
              <w:jc w:val="center"/>
              <w:rPr>
                <w:rFonts w:ascii="Times New Roman" w:hAnsi="Times New Roman" w:cs="Times New Roman"/>
                <w:sz w:val="28"/>
                <w:szCs w:val="28"/>
              </w:rPr>
            </w:pPr>
            <w:r w:rsidRPr="00552C08">
              <w:rPr>
                <w:rFonts w:ascii="Times New Roman" w:hAnsi="Times New Roman" w:cs="Times New Roman"/>
                <w:sz w:val="28"/>
                <w:szCs w:val="28"/>
              </w:rPr>
              <w:t>4572</w:t>
            </w:r>
          </w:p>
        </w:tc>
        <w:tc>
          <w:tcPr>
            <w:tcW w:w="980" w:type="dxa"/>
            <w:tcBorders>
              <w:top w:val="single" w:sz="4" w:space="0" w:color="auto"/>
              <w:left w:val="single" w:sz="4" w:space="0" w:color="auto"/>
              <w:bottom w:val="single" w:sz="4" w:space="0" w:color="auto"/>
              <w:right w:val="single" w:sz="4" w:space="0" w:color="auto"/>
            </w:tcBorders>
          </w:tcPr>
          <w:p w:rsidR="00552C08" w:rsidRPr="00552C08" w:rsidRDefault="00552C08" w:rsidP="00C85184">
            <w:pPr>
              <w:pStyle w:val="aff7"/>
              <w:jc w:val="center"/>
              <w:rPr>
                <w:rFonts w:ascii="Times New Roman" w:hAnsi="Times New Roman" w:cs="Times New Roman"/>
                <w:sz w:val="28"/>
                <w:szCs w:val="28"/>
              </w:rPr>
            </w:pPr>
            <w:r w:rsidRPr="00552C08">
              <w:rPr>
                <w:rFonts w:ascii="Times New Roman" w:hAnsi="Times New Roman" w:cs="Times New Roman"/>
                <w:sz w:val="28"/>
                <w:szCs w:val="28"/>
              </w:rPr>
              <w:t>5430</w:t>
            </w:r>
          </w:p>
        </w:tc>
        <w:tc>
          <w:tcPr>
            <w:tcW w:w="980" w:type="dxa"/>
            <w:tcBorders>
              <w:top w:val="single" w:sz="4" w:space="0" w:color="auto"/>
              <w:left w:val="single" w:sz="4" w:space="0" w:color="auto"/>
              <w:bottom w:val="single" w:sz="4" w:space="0" w:color="auto"/>
              <w:right w:val="single" w:sz="4" w:space="0" w:color="auto"/>
            </w:tcBorders>
          </w:tcPr>
          <w:p w:rsidR="00552C08" w:rsidRPr="00552C08" w:rsidRDefault="00552C08" w:rsidP="00C85184">
            <w:pPr>
              <w:pStyle w:val="aff7"/>
              <w:jc w:val="center"/>
              <w:rPr>
                <w:rFonts w:ascii="Times New Roman" w:hAnsi="Times New Roman" w:cs="Times New Roman"/>
                <w:sz w:val="28"/>
                <w:szCs w:val="28"/>
              </w:rPr>
            </w:pPr>
            <w:r w:rsidRPr="00552C08">
              <w:rPr>
                <w:rFonts w:ascii="Times New Roman" w:hAnsi="Times New Roman" w:cs="Times New Roman"/>
                <w:sz w:val="28"/>
                <w:szCs w:val="28"/>
              </w:rPr>
              <w:t>4773</w:t>
            </w:r>
          </w:p>
        </w:tc>
        <w:tc>
          <w:tcPr>
            <w:tcW w:w="980" w:type="dxa"/>
            <w:tcBorders>
              <w:top w:val="single" w:sz="4" w:space="0" w:color="auto"/>
              <w:left w:val="single" w:sz="4" w:space="0" w:color="auto"/>
              <w:bottom w:val="single" w:sz="4" w:space="0" w:color="auto"/>
              <w:right w:val="single" w:sz="4" w:space="0" w:color="auto"/>
            </w:tcBorders>
          </w:tcPr>
          <w:p w:rsidR="00552C08" w:rsidRPr="00552C08" w:rsidRDefault="00552C08" w:rsidP="00C85184">
            <w:pPr>
              <w:pStyle w:val="aff7"/>
              <w:jc w:val="center"/>
              <w:rPr>
                <w:rFonts w:ascii="Times New Roman" w:hAnsi="Times New Roman" w:cs="Times New Roman"/>
                <w:sz w:val="28"/>
                <w:szCs w:val="28"/>
              </w:rPr>
            </w:pPr>
            <w:r w:rsidRPr="00552C08">
              <w:rPr>
                <w:rFonts w:ascii="Times New Roman" w:hAnsi="Times New Roman" w:cs="Times New Roman"/>
                <w:sz w:val="28"/>
                <w:szCs w:val="28"/>
              </w:rPr>
              <w:t>4851</w:t>
            </w:r>
          </w:p>
        </w:tc>
        <w:tc>
          <w:tcPr>
            <w:tcW w:w="980" w:type="dxa"/>
            <w:tcBorders>
              <w:top w:val="single" w:sz="4" w:space="0" w:color="auto"/>
              <w:left w:val="single" w:sz="4" w:space="0" w:color="auto"/>
              <w:bottom w:val="single" w:sz="4" w:space="0" w:color="auto"/>
              <w:right w:val="single" w:sz="4" w:space="0" w:color="auto"/>
            </w:tcBorders>
          </w:tcPr>
          <w:p w:rsidR="00552C08" w:rsidRPr="00552C08" w:rsidRDefault="00552C08" w:rsidP="00C85184">
            <w:pPr>
              <w:pStyle w:val="aff7"/>
              <w:jc w:val="center"/>
              <w:rPr>
                <w:rFonts w:ascii="Times New Roman" w:hAnsi="Times New Roman" w:cs="Times New Roman"/>
                <w:sz w:val="28"/>
                <w:szCs w:val="28"/>
              </w:rPr>
            </w:pPr>
            <w:r w:rsidRPr="00552C08">
              <w:rPr>
                <w:rFonts w:ascii="Times New Roman" w:hAnsi="Times New Roman" w:cs="Times New Roman"/>
                <w:sz w:val="28"/>
                <w:szCs w:val="28"/>
              </w:rPr>
              <w:t>4749</w:t>
            </w:r>
          </w:p>
        </w:tc>
        <w:tc>
          <w:tcPr>
            <w:tcW w:w="840" w:type="dxa"/>
            <w:tcBorders>
              <w:top w:val="single" w:sz="4" w:space="0" w:color="auto"/>
              <w:left w:val="single" w:sz="4" w:space="0" w:color="auto"/>
              <w:bottom w:val="single" w:sz="4" w:space="0" w:color="auto"/>
              <w:right w:val="single" w:sz="4" w:space="0" w:color="auto"/>
            </w:tcBorders>
          </w:tcPr>
          <w:p w:rsidR="00552C08" w:rsidRPr="00552C08" w:rsidRDefault="00552C08" w:rsidP="00C85184">
            <w:pPr>
              <w:pStyle w:val="aff7"/>
              <w:jc w:val="center"/>
              <w:rPr>
                <w:rFonts w:ascii="Times New Roman" w:hAnsi="Times New Roman" w:cs="Times New Roman"/>
                <w:sz w:val="28"/>
                <w:szCs w:val="28"/>
              </w:rPr>
            </w:pPr>
            <w:r w:rsidRPr="00552C08">
              <w:rPr>
                <w:rFonts w:ascii="Times New Roman" w:hAnsi="Times New Roman" w:cs="Times New Roman"/>
                <w:sz w:val="28"/>
                <w:szCs w:val="28"/>
              </w:rPr>
              <w:t>5147</w:t>
            </w:r>
          </w:p>
        </w:tc>
        <w:tc>
          <w:tcPr>
            <w:tcW w:w="840" w:type="dxa"/>
            <w:tcBorders>
              <w:top w:val="single" w:sz="4" w:space="0" w:color="auto"/>
              <w:left w:val="single" w:sz="4" w:space="0" w:color="auto"/>
              <w:bottom w:val="single" w:sz="4" w:space="0" w:color="auto"/>
            </w:tcBorders>
          </w:tcPr>
          <w:p w:rsidR="00552C08" w:rsidRPr="00552C08" w:rsidRDefault="00552C08" w:rsidP="00C85184">
            <w:pPr>
              <w:pStyle w:val="aff7"/>
              <w:jc w:val="center"/>
              <w:rPr>
                <w:rFonts w:ascii="Times New Roman" w:hAnsi="Times New Roman" w:cs="Times New Roman"/>
                <w:sz w:val="28"/>
                <w:szCs w:val="28"/>
              </w:rPr>
            </w:pPr>
            <w:r w:rsidRPr="00552C08">
              <w:rPr>
                <w:rFonts w:ascii="Times New Roman" w:hAnsi="Times New Roman" w:cs="Times New Roman"/>
                <w:sz w:val="28"/>
                <w:szCs w:val="28"/>
              </w:rPr>
              <w:t>5263</w:t>
            </w:r>
          </w:p>
        </w:tc>
      </w:tr>
    </w:tbl>
    <w:p w:rsidR="00C13F5C" w:rsidRDefault="00C13F5C" w:rsidP="00552C08">
      <w:pPr>
        <w:rPr>
          <w:rFonts w:ascii="Times New Roman" w:hAnsi="Times New Roman" w:cs="Times New Roman"/>
          <w:sz w:val="28"/>
          <w:szCs w:val="28"/>
        </w:rPr>
      </w:pPr>
    </w:p>
    <w:p w:rsidR="00552C08" w:rsidRPr="00552C08" w:rsidRDefault="00552C08" w:rsidP="00552C08">
      <w:pPr>
        <w:rPr>
          <w:rFonts w:ascii="Times New Roman" w:hAnsi="Times New Roman" w:cs="Times New Roman"/>
          <w:sz w:val="28"/>
          <w:szCs w:val="28"/>
        </w:rPr>
      </w:pPr>
      <w:r w:rsidRPr="00552C08">
        <w:rPr>
          <w:rFonts w:ascii="Times New Roman" w:hAnsi="Times New Roman" w:cs="Times New Roman"/>
          <w:sz w:val="28"/>
          <w:szCs w:val="28"/>
        </w:rPr>
        <w:t>На социообразовательную ситуацию в городе также влияет академическая мобильность школьников. В школы города в 2014/2015 у.г. прибыло из других территорий Забайкальского края - 427 чел. (в 2013/2014 учебном году - 364 чел.). По отчетам учреждений в 2014/2015 учебном году прибыли из других регионов России 126 чел., из других стран СНГ - 35 чел. Миграция в городе - 494 чел.</w:t>
      </w:r>
    </w:p>
    <w:p w:rsidR="00552C08" w:rsidRPr="00552C08" w:rsidRDefault="00552C08" w:rsidP="00552C08">
      <w:pPr>
        <w:rPr>
          <w:rFonts w:ascii="Times New Roman" w:hAnsi="Times New Roman" w:cs="Times New Roman"/>
          <w:sz w:val="28"/>
          <w:szCs w:val="28"/>
        </w:rPr>
      </w:pPr>
      <w:r w:rsidRPr="00552C08">
        <w:rPr>
          <w:rFonts w:ascii="Times New Roman" w:hAnsi="Times New Roman" w:cs="Times New Roman"/>
          <w:sz w:val="28"/>
          <w:szCs w:val="28"/>
        </w:rPr>
        <w:t>Выбыло из школ города 1472 чел., в т.ч. внутригородская миграция составляет - 537 чел., выбыли в другие районы края - 576 чел., в другие регионы России -322 чел., в страны СНГ - 37 чел.</w:t>
      </w:r>
    </w:p>
    <w:p w:rsidR="00552C08" w:rsidRPr="00552C08" w:rsidRDefault="00552C08" w:rsidP="00552C08">
      <w:pPr>
        <w:rPr>
          <w:rFonts w:ascii="Times New Roman" w:hAnsi="Times New Roman" w:cs="Times New Roman"/>
          <w:sz w:val="28"/>
          <w:szCs w:val="28"/>
        </w:rPr>
      </w:pPr>
      <w:r w:rsidRPr="00552C08">
        <w:rPr>
          <w:rFonts w:ascii="Times New Roman" w:hAnsi="Times New Roman" w:cs="Times New Roman"/>
          <w:sz w:val="28"/>
          <w:szCs w:val="28"/>
        </w:rPr>
        <w:t>На социообразовательную ситуацию в городе в значительной степени влияет дефицит учебных мест. Из 50 дневных муниципальных общеобразовательных учреждений 48 работает в две смены, 1 учреждение - в три смены. Доля учащихся, занимающихся во вторую и третью смены, в целом по городу составляет 36,7%. Средняя наполняемость составляет 26,9 учащихся.</w:t>
      </w:r>
    </w:p>
    <w:p w:rsidR="00552C08" w:rsidRPr="00552C08" w:rsidRDefault="00552C08" w:rsidP="00552C08">
      <w:pPr>
        <w:rPr>
          <w:rFonts w:ascii="Times New Roman" w:hAnsi="Times New Roman" w:cs="Times New Roman"/>
          <w:sz w:val="28"/>
          <w:szCs w:val="28"/>
        </w:rPr>
      </w:pPr>
      <w:r w:rsidRPr="00552C08">
        <w:rPr>
          <w:rFonts w:ascii="Times New Roman" w:hAnsi="Times New Roman" w:cs="Times New Roman"/>
          <w:sz w:val="28"/>
          <w:szCs w:val="28"/>
        </w:rPr>
        <w:t xml:space="preserve">В дошкольных образовательных учреждениях при проектной </w:t>
      </w:r>
      <w:r w:rsidRPr="00552C08">
        <w:rPr>
          <w:rFonts w:ascii="Times New Roman" w:hAnsi="Times New Roman" w:cs="Times New Roman"/>
          <w:sz w:val="28"/>
          <w:szCs w:val="28"/>
        </w:rPr>
        <w:lastRenderedPageBreak/>
        <w:t>мощности 15 тыс. 665 мест реальная наполняемость составляет 1,23 чел. на 1 место.</w:t>
      </w:r>
    </w:p>
    <w:p w:rsidR="00552C08" w:rsidRPr="00552C08" w:rsidRDefault="00552C08" w:rsidP="00552C08">
      <w:pPr>
        <w:rPr>
          <w:rFonts w:ascii="Times New Roman" w:hAnsi="Times New Roman" w:cs="Times New Roman"/>
          <w:sz w:val="28"/>
          <w:szCs w:val="28"/>
        </w:rPr>
      </w:pPr>
      <w:r w:rsidRPr="00552C08">
        <w:rPr>
          <w:rFonts w:ascii="Times New Roman" w:hAnsi="Times New Roman" w:cs="Times New Roman"/>
          <w:sz w:val="28"/>
          <w:szCs w:val="28"/>
        </w:rPr>
        <w:t>В 2015-2016 учебном году в городском округе "Город Чита" функционировало 85 дошкольных образовательных организаций. По данным муниципального мониторинга 2015 года уровень доступности дошкольного образования в возрасте от 3 до 7 лет составил 87%. Охват детей в возрасте от 1,5 до 7 лет - 18876 чел. (66%). Общая численность воспитанников, осваивающих образовательную программу дошкольного образования в муниципальных образовательных учреждениях, составляет - 18876 чел., в том числе 18149 чел. - в режиме полного дня, 506 чел. -в режиме кратковременного пребывания, 15 детей -инвалидов, посещающих Лекотеки, 206 чел. - в режиме полного дня в группах предшкольной подготовки на базе МБОУ СОШ.</w:t>
      </w:r>
    </w:p>
    <w:p w:rsidR="00552C08" w:rsidRPr="00552C08" w:rsidRDefault="00552C08" w:rsidP="00552C08">
      <w:pPr>
        <w:rPr>
          <w:rFonts w:ascii="Times New Roman" w:hAnsi="Times New Roman" w:cs="Times New Roman"/>
          <w:sz w:val="28"/>
          <w:szCs w:val="28"/>
        </w:rPr>
      </w:pPr>
      <w:r w:rsidRPr="00552C08">
        <w:rPr>
          <w:rFonts w:ascii="Times New Roman" w:hAnsi="Times New Roman" w:cs="Times New Roman"/>
          <w:sz w:val="28"/>
          <w:szCs w:val="28"/>
        </w:rPr>
        <w:t>Сеть муниципальных учреждений начального общего, среднего общего образования представлена 52 общеобразовательными учреждениями, в т.ч. 4 начальных школы, 1 начальная школа-интернат, 2 гимназии, 2 средних школы с углубленным изучением иностранного языка, 1 средняя школа с углубленным изучением отдельных предметов, 1 средняя школа с этнокультурным компонентом образования, 39 общеобразовательных школ, городской центр образования молодежи, 1 вечерняя школа. Контингент дневных школ и гимназий составляет на 31 декабря 2015 года 38 364 чел., контингент обучающихся МБОУ "Городской центр образования" и МБОУ "Открытая сменная общеобразовательная школа N 8" составляет 1014 чел. Охват детей начальным общим, основным общим, средним общим образованием составляет - 99,8%.</w:t>
      </w:r>
    </w:p>
    <w:p w:rsidR="00552C08" w:rsidRPr="00552C08" w:rsidRDefault="00552C08" w:rsidP="00552C08">
      <w:pPr>
        <w:rPr>
          <w:rFonts w:ascii="Times New Roman" w:hAnsi="Times New Roman" w:cs="Times New Roman"/>
          <w:sz w:val="28"/>
          <w:szCs w:val="28"/>
        </w:rPr>
      </w:pPr>
      <w:r w:rsidRPr="00552C08">
        <w:rPr>
          <w:rFonts w:ascii="Times New Roman" w:hAnsi="Times New Roman" w:cs="Times New Roman"/>
          <w:sz w:val="28"/>
          <w:szCs w:val="28"/>
        </w:rPr>
        <w:t>В сфере образования занято - 7200 человек, из них 3395 чел. - в общеобразовательных учреждениях, 3452 чел. - в дошкольных учреждениях, 353 чел. - в учреждениях дополнительного образования. Всего в муниципальной системе образования работает - 3599 педагогических работников, из них 2099 чел. - в общеобразовательных учреждениях, 1273 чел. - в дошкольных учреждениях, 227 чел. - в учреждениях дополнительного образования. Руководящий состав муниципальных образовательных учреждений составляет - 422 чел., из них 240 чел. - в общеобразовательных учреждениях, 157 чел. - в дошкольных учреждениях, 25 чел. - в учреждениях дополнительного образования.</w:t>
      </w:r>
    </w:p>
    <w:p w:rsidR="00552C08" w:rsidRPr="00552C08" w:rsidRDefault="00552C08" w:rsidP="00552C08">
      <w:pPr>
        <w:rPr>
          <w:rFonts w:ascii="Times New Roman" w:hAnsi="Times New Roman" w:cs="Times New Roman"/>
          <w:sz w:val="28"/>
          <w:szCs w:val="28"/>
        </w:rPr>
      </w:pPr>
      <w:r w:rsidRPr="00552C08">
        <w:rPr>
          <w:rFonts w:ascii="Times New Roman" w:hAnsi="Times New Roman" w:cs="Times New Roman"/>
          <w:sz w:val="28"/>
          <w:szCs w:val="28"/>
        </w:rPr>
        <w:t>В настоящее время обеспечено стабильное функционирование системы образования и созданы предпосылки для ее дальнейшего развития, а именно:</w:t>
      </w:r>
    </w:p>
    <w:p w:rsidR="00552C08" w:rsidRPr="00552C08" w:rsidRDefault="00552C08" w:rsidP="00552C08">
      <w:pPr>
        <w:rPr>
          <w:rFonts w:ascii="Times New Roman" w:hAnsi="Times New Roman" w:cs="Times New Roman"/>
          <w:sz w:val="28"/>
          <w:szCs w:val="28"/>
        </w:rPr>
      </w:pPr>
      <w:r w:rsidRPr="00552C08">
        <w:rPr>
          <w:rFonts w:ascii="Times New Roman" w:hAnsi="Times New Roman" w:cs="Times New Roman"/>
          <w:sz w:val="28"/>
          <w:szCs w:val="28"/>
        </w:rPr>
        <w:t>1) сохранены и улучшаются материальные и организационные условия для обучения, развития и воспитания детей;</w:t>
      </w:r>
    </w:p>
    <w:p w:rsidR="00552C08" w:rsidRPr="00552C08" w:rsidRDefault="00552C08" w:rsidP="00552C08">
      <w:pPr>
        <w:rPr>
          <w:rFonts w:ascii="Times New Roman" w:hAnsi="Times New Roman" w:cs="Times New Roman"/>
          <w:sz w:val="28"/>
          <w:szCs w:val="28"/>
        </w:rPr>
      </w:pPr>
      <w:r w:rsidRPr="00552C08">
        <w:rPr>
          <w:rFonts w:ascii="Times New Roman" w:hAnsi="Times New Roman" w:cs="Times New Roman"/>
          <w:sz w:val="28"/>
          <w:szCs w:val="28"/>
        </w:rPr>
        <w:t>2) система образования осуществляет социальные функции обучения и воспитания подрастающего поколения;</w:t>
      </w:r>
    </w:p>
    <w:p w:rsidR="00552C08" w:rsidRPr="00552C08" w:rsidRDefault="00552C08" w:rsidP="00552C08">
      <w:pPr>
        <w:rPr>
          <w:rFonts w:ascii="Times New Roman" w:hAnsi="Times New Roman" w:cs="Times New Roman"/>
          <w:sz w:val="28"/>
          <w:szCs w:val="28"/>
        </w:rPr>
      </w:pPr>
      <w:r w:rsidRPr="00552C08">
        <w:rPr>
          <w:rFonts w:ascii="Times New Roman" w:hAnsi="Times New Roman" w:cs="Times New Roman"/>
          <w:sz w:val="28"/>
          <w:szCs w:val="28"/>
        </w:rPr>
        <w:t>3) реализуется система мер по сохранению и укреплению кадрового потенциала системы образования.</w:t>
      </w:r>
    </w:p>
    <w:p w:rsidR="00552C08" w:rsidRPr="00552C08" w:rsidRDefault="00552C08" w:rsidP="00552C08">
      <w:pPr>
        <w:rPr>
          <w:rFonts w:ascii="Times New Roman" w:hAnsi="Times New Roman" w:cs="Times New Roman"/>
          <w:sz w:val="28"/>
          <w:szCs w:val="28"/>
        </w:rPr>
      </w:pPr>
      <w:r w:rsidRPr="00552C08">
        <w:rPr>
          <w:rFonts w:ascii="Times New Roman" w:hAnsi="Times New Roman" w:cs="Times New Roman"/>
          <w:sz w:val="28"/>
          <w:szCs w:val="28"/>
        </w:rPr>
        <w:t xml:space="preserve">Анализ состояния системы образования относительно требований </w:t>
      </w:r>
      <w:r w:rsidRPr="00552C08">
        <w:rPr>
          <w:rFonts w:ascii="Times New Roman" w:hAnsi="Times New Roman" w:cs="Times New Roman"/>
          <w:sz w:val="28"/>
          <w:szCs w:val="28"/>
        </w:rPr>
        <w:lastRenderedPageBreak/>
        <w:t>инновационного и социально-экономического развития позволяет выделить следующие проблемы, для решения которых целесообразно применение программного метода:</w:t>
      </w:r>
    </w:p>
    <w:p w:rsidR="00552C08" w:rsidRPr="00552C08" w:rsidRDefault="00552C08" w:rsidP="00552C08">
      <w:pPr>
        <w:rPr>
          <w:rFonts w:ascii="Times New Roman" w:hAnsi="Times New Roman" w:cs="Times New Roman"/>
          <w:sz w:val="28"/>
          <w:szCs w:val="28"/>
        </w:rPr>
      </w:pPr>
      <w:r w:rsidRPr="00552C08">
        <w:rPr>
          <w:rFonts w:ascii="Times New Roman" w:hAnsi="Times New Roman" w:cs="Times New Roman"/>
          <w:sz w:val="28"/>
          <w:szCs w:val="28"/>
        </w:rPr>
        <w:t>- превышение спроса над предложением на места в образовательные учреждения;</w:t>
      </w:r>
    </w:p>
    <w:p w:rsidR="00552C08" w:rsidRPr="00552C08" w:rsidRDefault="00552C08" w:rsidP="00552C08">
      <w:pPr>
        <w:rPr>
          <w:rFonts w:ascii="Times New Roman" w:hAnsi="Times New Roman" w:cs="Times New Roman"/>
          <w:sz w:val="28"/>
          <w:szCs w:val="28"/>
        </w:rPr>
      </w:pPr>
      <w:r w:rsidRPr="00552C08">
        <w:rPr>
          <w:rFonts w:ascii="Times New Roman" w:hAnsi="Times New Roman" w:cs="Times New Roman"/>
          <w:sz w:val="28"/>
          <w:szCs w:val="28"/>
        </w:rPr>
        <w:t>- недостаточность кадровых, организационных, информационных условий, обеспечивающих введение Федеральных государственных образовательных стандартов;</w:t>
      </w:r>
    </w:p>
    <w:p w:rsidR="00552C08" w:rsidRPr="00552C08" w:rsidRDefault="00552C08" w:rsidP="00552C08">
      <w:pPr>
        <w:rPr>
          <w:rFonts w:ascii="Times New Roman" w:hAnsi="Times New Roman" w:cs="Times New Roman"/>
          <w:sz w:val="28"/>
          <w:szCs w:val="28"/>
        </w:rPr>
      </w:pPr>
      <w:r w:rsidRPr="00552C08">
        <w:rPr>
          <w:rFonts w:ascii="Times New Roman" w:hAnsi="Times New Roman" w:cs="Times New Roman"/>
          <w:sz w:val="28"/>
          <w:szCs w:val="28"/>
        </w:rPr>
        <w:t>- отставание темпов обновления материально-технической базы, инфраструктуры образовательных учреждений от современных требований;</w:t>
      </w:r>
    </w:p>
    <w:p w:rsidR="00552C08" w:rsidRPr="00552C08" w:rsidRDefault="00552C08" w:rsidP="00552C08">
      <w:pPr>
        <w:rPr>
          <w:rFonts w:ascii="Times New Roman" w:hAnsi="Times New Roman" w:cs="Times New Roman"/>
          <w:sz w:val="28"/>
          <w:szCs w:val="28"/>
        </w:rPr>
      </w:pPr>
      <w:r w:rsidRPr="00552C08">
        <w:rPr>
          <w:rFonts w:ascii="Times New Roman" w:hAnsi="Times New Roman" w:cs="Times New Roman"/>
          <w:sz w:val="28"/>
          <w:szCs w:val="28"/>
        </w:rPr>
        <w:t>- введение профессиональных стандартов;</w:t>
      </w:r>
    </w:p>
    <w:p w:rsidR="00552C08" w:rsidRPr="00552C08" w:rsidRDefault="00552C08" w:rsidP="00552C08">
      <w:pPr>
        <w:rPr>
          <w:rFonts w:ascii="Times New Roman" w:hAnsi="Times New Roman" w:cs="Times New Roman"/>
          <w:sz w:val="28"/>
          <w:szCs w:val="28"/>
        </w:rPr>
      </w:pPr>
      <w:r w:rsidRPr="00552C08">
        <w:rPr>
          <w:rFonts w:ascii="Times New Roman" w:hAnsi="Times New Roman" w:cs="Times New Roman"/>
          <w:sz w:val="28"/>
          <w:szCs w:val="28"/>
        </w:rPr>
        <w:t>- старение педагогического состава и малый приток молодых специалистов.</w:t>
      </w:r>
    </w:p>
    <w:p w:rsidR="00552C08" w:rsidRPr="00552C08" w:rsidRDefault="00552C08" w:rsidP="00552C08">
      <w:pPr>
        <w:rPr>
          <w:rFonts w:ascii="Times New Roman" w:hAnsi="Times New Roman" w:cs="Times New Roman"/>
          <w:sz w:val="28"/>
          <w:szCs w:val="28"/>
        </w:rPr>
      </w:pPr>
      <w:r w:rsidRPr="00552C08">
        <w:rPr>
          <w:rFonts w:ascii="Times New Roman" w:hAnsi="Times New Roman" w:cs="Times New Roman"/>
          <w:sz w:val="28"/>
          <w:szCs w:val="28"/>
        </w:rPr>
        <w:t>Очевидно, решение обозначенных проблем требует использования программно-целевого метода, поскольку они:</w:t>
      </w:r>
    </w:p>
    <w:p w:rsidR="00552C08" w:rsidRPr="00552C08" w:rsidRDefault="00552C08" w:rsidP="00552C08">
      <w:pPr>
        <w:rPr>
          <w:rFonts w:ascii="Times New Roman" w:hAnsi="Times New Roman" w:cs="Times New Roman"/>
          <w:sz w:val="28"/>
          <w:szCs w:val="28"/>
        </w:rPr>
      </w:pPr>
      <w:r w:rsidRPr="00552C08">
        <w:rPr>
          <w:rFonts w:ascii="Times New Roman" w:hAnsi="Times New Roman" w:cs="Times New Roman"/>
          <w:sz w:val="28"/>
          <w:szCs w:val="28"/>
        </w:rPr>
        <w:t>- входят в число приоритетов для формирования муниципальной программы, а их решение позволяет обеспечить государственные гарантии прав каждого ребенка на качественное и доступное дошкольное образование;</w:t>
      </w:r>
    </w:p>
    <w:p w:rsidR="00552C08" w:rsidRPr="00552C08" w:rsidRDefault="00552C08" w:rsidP="00552C08">
      <w:pPr>
        <w:rPr>
          <w:rFonts w:ascii="Times New Roman" w:hAnsi="Times New Roman" w:cs="Times New Roman"/>
          <w:sz w:val="28"/>
          <w:szCs w:val="28"/>
        </w:rPr>
      </w:pPr>
      <w:r w:rsidRPr="00552C08">
        <w:rPr>
          <w:rFonts w:ascii="Times New Roman" w:hAnsi="Times New Roman" w:cs="Times New Roman"/>
          <w:sz w:val="28"/>
          <w:szCs w:val="28"/>
        </w:rPr>
        <w:t>- не могут быть решены в пределах одного финансового года;</w:t>
      </w:r>
    </w:p>
    <w:p w:rsidR="00552C08" w:rsidRPr="00552C08" w:rsidRDefault="00552C08" w:rsidP="00552C08">
      <w:pPr>
        <w:rPr>
          <w:rFonts w:ascii="Times New Roman" w:hAnsi="Times New Roman" w:cs="Times New Roman"/>
          <w:sz w:val="28"/>
          <w:szCs w:val="28"/>
        </w:rPr>
      </w:pPr>
      <w:r w:rsidRPr="00552C08">
        <w:rPr>
          <w:rFonts w:ascii="Times New Roman" w:hAnsi="Times New Roman" w:cs="Times New Roman"/>
          <w:sz w:val="28"/>
          <w:szCs w:val="28"/>
        </w:rPr>
        <w:t>- носят комплексный характер, а их решение окажет существенное положительное влияние на социальное благополучие общества.</w:t>
      </w:r>
    </w:p>
    <w:p w:rsidR="00552C08" w:rsidRPr="00552C08" w:rsidRDefault="00552C08" w:rsidP="00552C08">
      <w:pPr>
        <w:rPr>
          <w:rFonts w:ascii="Times New Roman" w:hAnsi="Times New Roman" w:cs="Times New Roman"/>
          <w:sz w:val="28"/>
          <w:szCs w:val="28"/>
        </w:rPr>
      </w:pPr>
    </w:p>
    <w:p w:rsidR="00552C08" w:rsidRPr="00552C08" w:rsidRDefault="00552C08" w:rsidP="00552C08">
      <w:pPr>
        <w:pStyle w:val="1"/>
        <w:rPr>
          <w:rFonts w:ascii="Times New Roman" w:hAnsi="Times New Roman"/>
          <w:sz w:val="28"/>
          <w:szCs w:val="28"/>
        </w:rPr>
      </w:pPr>
      <w:bookmarkStart w:id="7" w:name="sub_20"/>
      <w:r w:rsidRPr="00552C08">
        <w:rPr>
          <w:rFonts w:ascii="Times New Roman" w:hAnsi="Times New Roman"/>
          <w:sz w:val="28"/>
          <w:szCs w:val="28"/>
        </w:rPr>
        <w:t>2. Основные цели, задачи, сроки и этапы реализации программы</w:t>
      </w:r>
    </w:p>
    <w:bookmarkEnd w:id="7"/>
    <w:p w:rsidR="00552C08" w:rsidRPr="00552C08" w:rsidRDefault="00552C08" w:rsidP="00552C08">
      <w:pPr>
        <w:rPr>
          <w:rFonts w:ascii="Times New Roman" w:hAnsi="Times New Roman" w:cs="Times New Roman"/>
          <w:sz w:val="28"/>
          <w:szCs w:val="28"/>
        </w:rPr>
      </w:pPr>
      <w:r w:rsidRPr="00552C08">
        <w:rPr>
          <w:rFonts w:ascii="Times New Roman" w:hAnsi="Times New Roman" w:cs="Times New Roman"/>
          <w:sz w:val="28"/>
          <w:szCs w:val="28"/>
        </w:rPr>
        <w:t>Целями программы являются:</w:t>
      </w:r>
    </w:p>
    <w:p w:rsidR="00552C08" w:rsidRPr="00552C08" w:rsidRDefault="00552C08" w:rsidP="00552C08">
      <w:pPr>
        <w:rPr>
          <w:rFonts w:ascii="Times New Roman" w:hAnsi="Times New Roman" w:cs="Times New Roman"/>
          <w:sz w:val="28"/>
          <w:szCs w:val="28"/>
        </w:rPr>
      </w:pPr>
      <w:r w:rsidRPr="00552C08">
        <w:rPr>
          <w:rFonts w:ascii="Times New Roman" w:hAnsi="Times New Roman" w:cs="Times New Roman"/>
          <w:sz w:val="28"/>
          <w:szCs w:val="28"/>
        </w:rPr>
        <w:t>- улучшение условий достижения нового качества общего образования, обеспечивающего социальную и личностную успешность выпускников общеобразовательных учреждений;</w:t>
      </w:r>
    </w:p>
    <w:p w:rsidR="00552C08" w:rsidRPr="00552C08" w:rsidRDefault="00552C08" w:rsidP="00552C08">
      <w:pPr>
        <w:rPr>
          <w:rFonts w:ascii="Times New Roman" w:hAnsi="Times New Roman" w:cs="Times New Roman"/>
          <w:sz w:val="28"/>
          <w:szCs w:val="28"/>
        </w:rPr>
      </w:pPr>
      <w:r w:rsidRPr="00552C08">
        <w:rPr>
          <w:rFonts w:ascii="Times New Roman" w:hAnsi="Times New Roman" w:cs="Times New Roman"/>
          <w:sz w:val="28"/>
          <w:szCs w:val="28"/>
        </w:rPr>
        <w:t>- обеспечение государственных гарантий прав каждого ребенка на качественное и доступное дошкольное образование;</w:t>
      </w:r>
    </w:p>
    <w:p w:rsidR="00552C08" w:rsidRPr="00552C08" w:rsidRDefault="00552C08" w:rsidP="00552C08">
      <w:pPr>
        <w:rPr>
          <w:rFonts w:ascii="Times New Roman" w:hAnsi="Times New Roman" w:cs="Times New Roman"/>
          <w:sz w:val="28"/>
          <w:szCs w:val="28"/>
        </w:rPr>
      </w:pPr>
      <w:r w:rsidRPr="00552C08">
        <w:rPr>
          <w:rFonts w:ascii="Times New Roman" w:hAnsi="Times New Roman" w:cs="Times New Roman"/>
          <w:sz w:val="28"/>
          <w:szCs w:val="28"/>
        </w:rPr>
        <w:t>- создание условий для достижения нового качества общего образования, обеспечивающего социальную, личностную и профессиональную успешность выпускников общеобразовательных учреждений;</w:t>
      </w:r>
    </w:p>
    <w:p w:rsidR="00552C08" w:rsidRPr="00552C08" w:rsidRDefault="00552C08" w:rsidP="00552C08">
      <w:pPr>
        <w:rPr>
          <w:rFonts w:ascii="Times New Roman" w:hAnsi="Times New Roman" w:cs="Times New Roman"/>
          <w:sz w:val="28"/>
          <w:szCs w:val="28"/>
        </w:rPr>
      </w:pPr>
      <w:r w:rsidRPr="00552C08">
        <w:rPr>
          <w:rFonts w:ascii="Times New Roman" w:hAnsi="Times New Roman" w:cs="Times New Roman"/>
          <w:sz w:val="28"/>
          <w:szCs w:val="28"/>
        </w:rPr>
        <w:t>- улучшение условий для институционального оформления позитивных изменений в деятельности муниципальных образовательных учреждений, направленных на повышение качества образования;</w:t>
      </w:r>
    </w:p>
    <w:p w:rsidR="00552C08" w:rsidRPr="00552C08" w:rsidRDefault="00552C08" w:rsidP="00552C08">
      <w:pPr>
        <w:rPr>
          <w:rFonts w:ascii="Times New Roman" w:hAnsi="Times New Roman" w:cs="Times New Roman"/>
          <w:sz w:val="28"/>
          <w:szCs w:val="28"/>
        </w:rPr>
      </w:pPr>
      <w:r w:rsidRPr="00552C08">
        <w:rPr>
          <w:rFonts w:ascii="Times New Roman" w:hAnsi="Times New Roman" w:cs="Times New Roman"/>
          <w:sz w:val="28"/>
          <w:szCs w:val="28"/>
        </w:rPr>
        <w:t>- совершенствование условий развития инфраструктуры образовательных организаций, обеспечивающих реализацию образовательных целей;</w:t>
      </w:r>
    </w:p>
    <w:p w:rsidR="00552C08" w:rsidRPr="00552C08" w:rsidRDefault="00552C08" w:rsidP="00552C08">
      <w:pPr>
        <w:rPr>
          <w:rFonts w:ascii="Times New Roman" w:hAnsi="Times New Roman" w:cs="Times New Roman"/>
          <w:sz w:val="28"/>
          <w:szCs w:val="28"/>
        </w:rPr>
      </w:pPr>
      <w:r w:rsidRPr="00552C08">
        <w:rPr>
          <w:rFonts w:ascii="Times New Roman" w:hAnsi="Times New Roman" w:cs="Times New Roman"/>
          <w:sz w:val="28"/>
          <w:szCs w:val="28"/>
        </w:rPr>
        <w:t>- повышение эффективности условий, обеспечивающих профессиональное развитие педагогических работников муниципальных образовательных учреждений;</w:t>
      </w:r>
    </w:p>
    <w:p w:rsidR="00552C08" w:rsidRPr="00552C08" w:rsidRDefault="00552C08" w:rsidP="00552C08">
      <w:pPr>
        <w:rPr>
          <w:rFonts w:ascii="Times New Roman" w:hAnsi="Times New Roman" w:cs="Times New Roman"/>
          <w:sz w:val="28"/>
          <w:szCs w:val="28"/>
        </w:rPr>
      </w:pPr>
      <w:r w:rsidRPr="00552C08">
        <w:rPr>
          <w:rFonts w:ascii="Times New Roman" w:hAnsi="Times New Roman" w:cs="Times New Roman"/>
          <w:sz w:val="28"/>
          <w:szCs w:val="28"/>
        </w:rPr>
        <w:t>- повышение эффективности условий для организации и обеспечения эффективного функционирования и развития сферы образования;</w:t>
      </w:r>
    </w:p>
    <w:p w:rsidR="00552C08" w:rsidRPr="00552C08" w:rsidRDefault="00552C08" w:rsidP="00552C08">
      <w:pPr>
        <w:rPr>
          <w:rFonts w:ascii="Times New Roman" w:hAnsi="Times New Roman" w:cs="Times New Roman"/>
          <w:sz w:val="28"/>
          <w:szCs w:val="28"/>
        </w:rPr>
      </w:pPr>
      <w:r w:rsidRPr="00552C08">
        <w:rPr>
          <w:rFonts w:ascii="Times New Roman" w:hAnsi="Times New Roman" w:cs="Times New Roman"/>
          <w:sz w:val="28"/>
          <w:szCs w:val="28"/>
        </w:rPr>
        <w:lastRenderedPageBreak/>
        <w:t>Для достижения поставленных целей предусматривается решение следующих задач:</w:t>
      </w:r>
    </w:p>
    <w:p w:rsidR="00552C08" w:rsidRPr="00552C08" w:rsidRDefault="00552C08" w:rsidP="00552C08">
      <w:pPr>
        <w:rPr>
          <w:rFonts w:ascii="Times New Roman" w:hAnsi="Times New Roman" w:cs="Times New Roman"/>
          <w:sz w:val="28"/>
          <w:szCs w:val="28"/>
        </w:rPr>
      </w:pPr>
      <w:r w:rsidRPr="00552C08">
        <w:rPr>
          <w:rFonts w:ascii="Times New Roman" w:hAnsi="Times New Roman" w:cs="Times New Roman"/>
          <w:sz w:val="28"/>
          <w:szCs w:val="28"/>
        </w:rPr>
        <w:t>- обновление содержания дошкольного образования детей в соответствии с Федеральным государственным образовательным стандартом и потребностями заказчика образовательных услуг;</w:t>
      </w:r>
    </w:p>
    <w:p w:rsidR="00552C08" w:rsidRPr="00552C08" w:rsidRDefault="00552C08" w:rsidP="00552C08">
      <w:pPr>
        <w:rPr>
          <w:rFonts w:ascii="Times New Roman" w:hAnsi="Times New Roman" w:cs="Times New Roman"/>
          <w:sz w:val="28"/>
          <w:szCs w:val="28"/>
        </w:rPr>
      </w:pPr>
      <w:r w:rsidRPr="00552C08">
        <w:rPr>
          <w:rFonts w:ascii="Times New Roman" w:hAnsi="Times New Roman" w:cs="Times New Roman"/>
          <w:sz w:val="28"/>
          <w:szCs w:val="28"/>
        </w:rPr>
        <w:t>- организация профессиональной ориентации учащихся, содействие профессиональному самоопределению обучающихся в условиях свободы выбора сферы деятельности, в соответствии со своими возможностями, способностями и с учетом требований рынка труда;</w:t>
      </w:r>
    </w:p>
    <w:p w:rsidR="00552C08" w:rsidRPr="00552C08" w:rsidRDefault="00552C08" w:rsidP="00552C08">
      <w:pPr>
        <w:rPr>
          <w:rFonts w:ascii="Times New Roman" w:hAnsi="Times New Roman" w:cs="Times New Roman"/>
          <w:sz w:val="28"/>
          <w:szCs w:val="28"/>
        </w:rPr>
      </w:pPr>
      <w:r w:rsidRPr="00552C08">
        <w:rPr>
          <w:rFonts w:ascii="Times New Roman" w:hAnsi="Times New Roman" w:cs="Times New Roman"/>
          <w:sz w:val="28"/>
          <w:szCs w:val="28"/>
        </w:rPr>
        <w:t>- обеспечение оптимальных условий для здоровьесберегающей деятельности участников образовательного процесса в соответствии с санитарно-эпидемиологическими правилами и нормативами";</w:t>
      </w:r>
    </w:p>
    <w:p w:rsidR="00552C08" w:rsidRPr="00552C08" w:rsidRDefault="00552C08" w:rsidP="00552C08">
      <w:pPr>
        <w:rPr>
          <w:rFonts w:ascii="Times New Roman" w:hAnsi="Times New Roman" w:cs="Times New Roman"/>
          <w:sz w:val="28"/>
          <w:szCs w:val="28"/>
        </w:rPr>
      </w:pPr>
      <w:r w:rsidRPr="00552C08">
        <w:rPr>
          <w:rFonts w:ascii="Times New Roman" w:hAnsi="Times New Roman" w:cs="Times New Roman"/>
          <w:sz w:val="28"/>
          <w:szCs w:val="28"/>
        </w:rPr>
        <w:t>- стимулирование и обеспечение условий для профессионального развития работников системы общего образования;</w:t>
      </w:r>
    </w:p>
    <w:p w:rsidR="00552C08" w:rsidRPr="00552C08" w:rsidRDefault="00552C08" w:rsidP="00552C08">
      <w:pPr>
        <w:rPr>
          <w:rFonts w:ascii="Times New Roman" w:hAnsi="Times New Roman" w:cs="Times New Roman"/>
          <w:sz w:val="28"/>
          <w:szCs w:val="28"/>
        </w:rPr>
      </w:pPr>
      <w:r w:rsidRPr="00552C08">
        <w:rPr>
          <w:rFonts w:ascii="Times New Roman" w:hAnsi="Times New Roman" w:cs="Times New Roman"/>
          <w:sz w:val="28"/>
          <w:szCs w:val="28"/>
        </w:rPr>
        <w:t>- оптимизация научно-методического сопровождения инновационной деятельности и инновационного обучения педагогических работников посредством диссеминации инновационного опыта муниципальных образовательных учреждений, освоения позитивных практик образовательной инициативной деятельности;</w:t>
      </w:r>
    </w:p>
    <w:p w:rsidR="00552C08" w:rsidRPr="00552C08" w:rsidRDefault="00552C08" w:rsidP="00552C08">
      <w:pPr>
        <w:rPr>
          <w:rFonts w:ascii="Times New Roman" w:hAnsi="Times New Roman" w:cs="Times New Roman"/>
          <w:sz w:val="28"/>
          <w:szCs w:val="28"/>
        </w:rPr>
      </w:pPr>
      <w:r w:rsidRPr="00552C08">
        <w:rPr>
          <w:rFonts w:ascii="Times New Roman" w:hAnsi="Times New Roman" w:cs="Times New Roman"/>
          <w:sz w:val="28"/>
          <w:szCs w:val="28"/>
        </w:rPr>
        <w:t>- приведение материально-технической базы образовательных учреждений в соответствие с современными требованиями к условиям реализации Федеральных государственных образовательных стандартов;</w:t>
      </w:r>
    </w:p>
    <w:p w:rsidR="00552C08" w:rsidRPr="00552C08" w:rsidRDefault="00552C08" w:rsidP="00552C08">
      <w:pPr>
        <w:rPr>
          <w:rFonts w:ascii="Times New Roman" w:hAnsi="Times New Roman" w:cs="Times New Roman"/>
          <w:sz w:val="28"/>
          <w:szCs w:val="28"/>
        </w:rPr>
      </w:pPr>
      <w:r w:rsidRPr="00552C08">
        <w:rPr>
          <w:rFonts w:ascii="Times New Roman" w:hAnsi="Times New Roman" w:cs="Times New Roman"/>
          <w:sz w:val="28"/>
          <w:szCs w:val="28"/>
        </w:rPr>
        <w:t>- строительство и реконструкция зданий образовательных учреждений;</w:t>
      </w:r>
    </w:p>
    <w:p w:rsidR="00552C08" w:rsidRPr="00552C08" w:rsidRDefault="00552C08" w:rsidP="00552C08">
      <w:pPr>
        <w:rPr>
          <w:rFonts w:ascii="Times New Roman" w:hAnsi="Times New Roman" w:cs="Times New Roman"/>
          <w:sz w:val="28"/>
          <w:szCs w:val="28"/>
        </w:rPr>
      </w:pPr>
      <w:r w:rsidRPr="00552C08">
        <w:rPr>
          <w:rFonts w:ascii="Times New Roman" w:hAnsi="Times New Roman" w:cs="Times New Roman"/>
          <w:sz w:val="28"/>
          <w:szCs w:val="28"/>
        </w:rPr>
        <w:t>- координация деятельности муниципальных и общественных организаций в интересах личности, общества и государства, осуществление управления муниципальными образовательными учреждениями, реализация полномочий в сфере образования и защиты прав и интересов несовершеннолетних.</w:t>
      </w:r>
    </w:p>
    <w:p w:rsidR="00552C08" w:rsidRPr="00552C08" w:rsidRDefault="00552C08" w:rsidP="00552C08">
      <w:pPr>
        <w:rPr>
          <w:rFonts w:ascii="Times New Roman" w:hAnsi="Times New Roman" w:cs="Times New Roman"/>
          <w:sz w:val="28"/>
          <w:szCs w:val="28"/>
        </w:rPr>
      </w:pPr>
      <w:r w:rsidRPr="00552C08">
        <w:rPr>
          <w:rFonts w:ascii="Times New Roman" w:hAnsi="Times New Roman" w:cs="Times New Roman"/>
          <w:sz w:val="28"/>
          <w:szCs w:val="28"/>
        </w:rPr>
        <w:t>Цели и задачи программы соответствуют приоритетам социально-экономического развития городского округа "Город Чита", государственной программе Забайкальского края "Развитие образования Забайкальского края на 2014 - 2020 годы", государственной программе "Развитие образования" на 2013 - 2020 годы.</w:t>
      </w:r>
    </w:p>
    <w:p w:rsidR="001764C7" w:rsidRDefault="00552C08" w:rsidP="00552C08">
      <w:pPr>
        <w:rPr>
          <w:rFonts w:ascii="Times New Roman" w:hAnsi="Times New Roman" w:cs="Times New Roman"/>
          <w:sz w:val="28"/>
          <w:szCs w:val="28"/>
        </w:rPr>
      </w:pPr>
      <w:r w:rsidRPr="00552C08">
        <w:rPr>
          <w:rFonts w:ascii="Times New Roman" w:hAnsi="Times New Roman" w:cs="Times New Roman"/>
          <w:sz w:val="28"/>
          <w:szCs w:val="28"/>
        </w:rPr>
        <w:t>Муниципальная программа реализуется с 2017 по 202</w:t>
      </w:r>
      <w:r w:rsidR="001764C7">
        <w:rPr>
          <w:rFonts w:ascii="Times New Roman" w:hAnsi="Times New Roman" w:cs="Times New Roman"/>
          <w:sz w:val="28"/>
          <w:szCs w:val="28"/>
        </w:rPr>
        <w:t>6</w:t>
      </w:r>
      <w:r w:rsidRPr="00552C08">
        <w:rPr>
          <w:rFonts w:ascii="Times New Roman" w:hAnsi="Times New Roman" w:cs="Times New Roman"/>
          <w:sz w:val="28"/>
          <w:szCs w:val="28"/>
        </w:rPr>
        <w:t xml:space="preserve"> годы в д</w:t>
      </w:r>
      <w:r w:rsidR="001764C7">
        <w:rPr>
          <w:rFonts w:ascii="Times New Roman" w:hAnsi="Times New Roman" w:cs="Times New Roman"/>
          <w:sz w:val="28"/>
          <w:szCs w:val="28"/>
        </w:rPr>
        <w:t>ва</w:t>
      </w:r>
      <w:r w:rsidRPr="00552C08">
        <w:rPr>
          <w:rFonts w:ascii="Times New Roman" w:hAnsi="Times New Roman" w:cs="Times New Roman"/>
          <w:sz w:val="28"/>
          <w:szCs w:val="28"/>
        </w:rPr>
        <w:t xml:space="preserve"> этап</w:t>
      </w:r>
      <w:r w:rsidR="001764C7">
        <w:rPr>
          <w:rFonts w:ascii="Times New Roman" w:hAnsi="Times New Roman" w:cs="Times New Roman"/>
          <w:sz w:val="28"/>
          <w:szCs w:val="28"/>
        </w:rPr>
        <w:t>а:</w:t>
      </w:r>
    </w:p>
    <w:p w:rsidR="001764C7" w:rsidRDefault="001764C7" w:rsidP="00552C08">
      <w:pPr>
        <w:rPr>
          <w:rFonts w:ascii="Times New Roman" w:hAnsi="Times New Roman" w:cs="Times New Roman"/>
          <w:sz w:val="28"/>
          <w:szCs w:val="28"/>
        </w:rPr>
      </w:pPr>
      <w:r>
        <w:rPr>
          <w:rFonts w:ascii="Times New Roman" w:hAnsi="Times New Roman" w:cs="Times New Roman"/>
          <w:sz w:val="28"/>
          <w:szCs w:val="28"/>
          <w:lang w:val="en-US"/>
        </w:rPr>
        <w:t>I</w:t>
      </w:r>
      <w:r>
        <w:rPr>
          <w:rFonts w:ascii="Times New Roman" w:hAnsi="Times New Roman" w:cs="Times New Roman"/>
          <w:sz w:val="28"/>
          <w:szCs w:val="28"/>
        </w:rPr>
        <w:t xml:space="preserve"> этап – 2017-2016 годы;</w:t>
      </w:r>
    </w:p>
    <w:p w:rsidR="001764C7" w:rsidRDefault="001764C7" w:rsidP="00552C08">
      <w:pPr>
        <w:rPr>
          <w:rFonts w:ascii="Times New Roman" w:hAnsi="Times New Roman" w:cs="Times New Roman"/>
          <w:sz w:val="28"/>
          <w:szCs w:val="28"/>
        </w:rPr>
      </w:pPr>
      <w:r>
        <w:rPr>
          <w:rFonts w:ascii="Times New Roman" w:hAnsi="Times New Roman" w:cs="Times New Roman"/>
          <w:sz w:val="28"/>
          <w:szCs w:val="28"/>
          <w:lang w:val="en-US"/>
        </w:rPr>
        <w:t>II</w:t>
      </w:r>
      <w:r>
        <w:rPr>
          <w:rFonts w:ascii="Times New Roman" w:hAnsi="Times New Roman" w:cs="Times New Roman"/>
          <w:sz w:val="28"/>
          <w:szCs w:val="28"/>
        </w:rPr>
        <w:t xml:space="preserve"> этап</w:t>
      </w:r>
      <w:r w:rsidR="00552C08" w:rsidRPr="00552C08">
        <w:rPr>
          <w:rFonts w:ascii="Times New Roman" w:hAnsi="Times New Roman" w:cs="Times New Roman"/>
          <w:sz w:val="28"/>
          <w:szCs w:val="28"/>
        </w:rPr>
        <w:t xml:space="preserve"> </w:t>
      </w:r>
      <w:r>
        <w:rPr>
          <w:rFonts w:ascii="Times New Roman" w:hAnsi="Times New Roman" w:cs="Times New Roman"/>
          <w:sz w:val="28"/>
          <w:szCs w:val="28"/>
        </w:rPr>
        <w:t>– 2022-2026 годы.</w:t>
      </w:r>
    </w:p>
    <w:p w:rsidR="00552C08" w:rsidRPr="00552C08" w:rsidRDefault="00552C08" w:rsidP="00552C08">
      <w:pPr>
        <w:rPr>
          <w:rFonts w:ascii="Times New Roman" w:hAnsi="Times New Roman" w:cs="Times New Roman"/>
          <w:sz w:val="28"/>
          <w:szCs w:val="28"/>
        </w:rPr>
      </w:pPr>
      <w:r w:rsidRPr="00552C08">
        <w:rPr>
          <w:rFonts w:ascii="Times New Roman" w:hAnsi="Times New Roman" w:cs="Times New Roman"/>
          <w:sz w:val="28"/>
          <w:szCs w:val="28"/>
        </w:rPr>
        <w:t>Последовательность реализации программы определяется достижением целевых показателей развития системы образования городского округа "Город Чита" в соответствии с выделенным комплексом подпрограмм.</w:t>
      </w:r>
    </w:p>
    <w:p w:rsidR="00552C08" w:rsidRPr="00552C08" w:rsidRDefault="00552C08" w:rsidP="00552C08">
      <w:pPr>
        <w:rPr>
          <w:rFonts w:ascii="Times New Roman" w:hAnsi="Times New Roman" w:cs="Times New Roman"/>
          <w:sz w:val="28"/>
          <w:szCs w:val="28"/>
        </w:rPr>
      </w:pPr>
    </w:p>
    <w:p w:rsidR="00552C08" w:rsidRPr="00552C08" w:rsidRDefault="00552C08" w:rsidP="00552C08">
      <w:pPr>
        <w:pStyle w:val="1"/>
        <w:rPr>
          <w:rFonts w:ascii="Times New Roman" w:hAnsi="Times New Roman"/>
          <w:sz w:val="28"/>
          <w:szCs w:val="28"/>
        </w:rPr>
      </w:pPr>
      <w:bookmarkStart w:id="8" w:name="sub_30"/>
      <w:r w:rsidRPr="00552C08">
        <w:rPr>
          <w:rFonts w:ascii="Times New Roman" w:hAnsi="Times New Roman"/>
          <w:sz w:val="28"/>
          <w:szCs w:val="28"/>
        </w:rPr>
        <w:t>3. Перечень основных мероприятий муниципальной программы с указанием</w:t>
      </w:r>
      <w:r w:rsidRPr="00552C08">
        <w:rPr>
          <w:rFonts w:ascii="Times New Roman" w:hAnsi="Times New Roman"/>
          <w:sz w:val="28"/>
          <w:szCs w:val="28"/>
        </w:rPr>
        <w:br/>
        <w:t>сроков их реализации и ожидаемых непосредственных результатов</w:t>
      </w:r>
    </w:p>
    <w:bookmarkEnd w:id="8"/>
    <w:p w:rsidR="00552C08" w:rsidRPr="00552C08" w:rsidRDefault="00552C08" w:rsidP="00552C08">
      <w:pPr>
        <w:rPr>
          <w:rFonts w:ascii="Times New Roman" w:hAnsi="Times New Roman" w:cs="Times New Roman"/>
          <w:sz w:val="28"/>
          <w:szCs w:val="28"/>
        </w:rPr>
      </w:pPr>
    </w:p>
    <w:p w:rsidR="00552C08" w:rsidRPr="00552C08" w:rsidRDefault="00552C08" w:rsidP="00552C08">
      <w:pPr>
        <w:rPr>
          <w:rFonts w:ascii="Times New Roman" w:hAnsi="Times New Roman" w:cs="Times New Roman"/>
          <w:sz w:val="28"/>
          <w:szCs w:val="28"/>
        </w:rPr>
      </w:pPr>
      <w:r w:rsidRPr="00552C08">
        <w:rPr>
          <w:rFonts w:ascii="Times New Roman" w:hAnsi="Times New Roman" w:cs="Times New Roman"/>
          <w:sz w:val="28"/>
          <w:szCs w:val="28"/>
        </w:rPr>
        <w:t xml:space="preserve">Перечень основных мероприятий муниципальной программы с указанием сроков их реализации и ожидаемых непосредственных результатов приведены в </w:t>
      </w:r>
      <w:hyperlink w:anchor="sub_1012" w:history="1">
        <w:r w:rsidRPr="00552C08">
          <w:rPr>
            <w:rStyle w:val="a4"/>
            <w:rFonts w:ascii="Times New Roman" w:hAnsi="Times New Roman" w:cs="Times New Roman"/>
            <w:sz w:val="28"/>
            <w:szCs w:val="28"/>
          </w:rPr>
          <w:t>приложении</w:t>
        </w:r>
      </w:hyperlink>
      <w:r w:rsidRPr="00552C08">
        <w:rPr>
          <w:rFonts w:ascii="Times New Roman" w:hAnsi="Times New Roman" w:cs="Times New Roman"/>
          <w:sz w:val="28"/>
          <w:szCs w:val="28"/>
        </w:rPr>
        <w:t xml:space="preserve"> к настоящей муниципальной программе.</w:t>
      </w:r>
    </w:p>
    <w:p w:rsidR="00552C08" w:rsidRPr="00552C08" w:rsidRDefault="00552C08" w:rsidP="00552C08">
      <w:pPr>
        <w:rPr>
          <w:rFonts w:ascii="Times New Roman" w:hAnsi="Times New Roman" w:cs="Times New Roman"/>
          <w:sz w:val="28"/>
          <w:szCs w:val="28"/>
        </w:rPr>
      </w:pPr>
    </w:p>
    <w:p w:rsidR="00552C08" w:rsidRPr="00552C08" w:rsidRDefault="00552C08" w:rsidP="00552C08">
      <w:pPr>
        <w:pStyle w:val="1"/>
        <w:rPr>
          <w:rFonts w:ascii="Times New Roman" w:hAnsi="Times New Roman"/>
          <w:sz w:val="28"/>
          <w:szCs w:val="28"/>
        </w:rPr>
      </w:pPr>
      <w:bookmarkStart w:id="9" w:name="sub_40"/>
      <w:r w:rsidRPr="00552C08">
        <w:rPr>
          <w:rFonts w:ascii="Times New Roman" w:hAnsi="Times New Roman"/>
          <w:sz w:val="28"/>
          <w:szCs w:val="28"/>
        </w:rPr>
        <w:t>4. Перечень показателей конечных результатов муниципальной программы,</w:t>
      </w:r>
      <w:r w:rsidRPr="00552C08">
        <w:rPr>
          <w:rFonts w:ascii="Times New Roman" w:hAnsi="Times New Roman"/>
          <w:sz w:val="28"/>
          <w:szCs w:val="28"/>
        </w:rPr>
        <w:br/>
        <w:t>методики их расчета и плановые значения по годам</w:t>
      </w:r>
      <w:r w:rsidRPr="00552C08">
        <w:rPr>
          <w:rFonts w:ascii="Times New Roman" w:hAnsi="Times New Roman"/>
          <w:sz w:val="28"/>
          <w:szCs w:val="28"/>
        </w:rPr>
        <w:br/>
        <w:t>реализации муниципальной программы</w:t>
      </w:r>
    </w:p>
    <w:bookmarkEnd w:id="9"/>
    <w:p w:rsidR="00552C08" w:rsidRPr="00552C08" w:rsidRDefault="00552C08" w:rsidP="00552C08">
      <w:pPr>
        <w:rPr>
          <w:rFonts w:ascii="Times New Roman" w:hAnsi="Times New Roman" w:cs="Times New Roman"/>
          <w:sz w:val="28"/>
          <w:szCs w:val="28"/>
        </w:rPr>
      </w:pPr>
    </w:p>
    <w:p w:rsidR="00552C08" w:rsidRPr="00552C08" w:rsidRDefault="00552C08" w:rsidP="00552C08">
      <w:pPr>
        <w:rPr>
          <w:rFonts w:ascii="Times New Roman" w:hAnsi="Times New Roman" w:cs="Times New Roman"/>
          <w:sz w:val="28"/>
          <w:szCs w:val="28"/>
        </w:rPr>
      </w:pPr>
      <w:r w:rsidRPr="00552C08">
        <w:rPr>
          <w:rFonts w:ascii="Times New Roman" w:hAnsi="Times New Roman" w:cs="Times New Roman"/>
          <w:sz w:val="28"/>
          <w:szCs w:val="28"/>
        </w:rPr>
        <w:t xml:space="preserve">Перечень показателей конечных результатов муниципальной программы, методики их расчета и плановые значения по годам реализации муниципальной программы, приведены в </w:t>
      </w:r>
      <w:hyperlink w:anchor="sub_1012" w:history="1">
        <w:r w:rsidRPr="00F84EC2">
          <w:rPr>
            <w:rStyle w:val="a4"/>
            <w:rFonts w:ascii="Times New Roman" w:hAnsi="Times New Roman" w:cs="Times New Roman"/>
            <w:color w:val="auto"/>
            <w:sz w:val="28"/>
            <w:szCs w:val="28"/>
          </w:rPr>
          <w:t>приложении</w:t>
        </w:r>
      </w:hyperlink>
      <w:r w:rsidRPr="00F84EC2">
        <w:rPr>
          <w:rFonts w:ascii="Times New Roman" w:hAnsi="Times New Roman" w:cs="Times New Roman"/>
          <w:sz w:val="28"/>
          <w:szCs w:val="28"/>
        </w:rPr>
        <w:t xml:space="preserve"> </w:t>
      </w:r>
      <w:r w:rsidRPr="00552C08">
        <w:rPr>
          <w:rFonts w:ascii="Times New Roman" w:hAnsi="Times New Roman" w:cs="Times New Roman"/>
          <w:sz w:val="28"/>
          <w:szCs w:val="28"/>
        </w:rPr>
        <w:t>к настоящей муниципальной программе.</w:t>
      </w:r>
    </w:p>
    <w:p w:rsidR="00552C08" w:rsidRPr="00552C08" w:rsidRDefault="00552C08" w:rsidP="00552C08">
      <w:pPr>
        <w:rPr>
          <w:rFonts w:ascii="Times New Roman" w:hAnsi="Times New Roman" w:cs="Times New Roman"/>
          <w:sz w:val="28"/>
          <w:szCs w:val="28"/>
        </w:rPr>
      </w:pPr>
      <w:r w:rsidRPr="00552C08">
        <w:rPr>
          <w:rFonts w:ascii="Times New Roman" w:hAnsi="Times New Roman" w:cs="Times New Roman"/>
          <w:sz w:val="28"/>
          <w:szCs w:val="28"/>
        </w:rPr>
        <w:t>Значения целевых показателей муниципальной программы сформированы с учетом параметров прогнозов социально-экономического развития городского округа "Город Чита" на долгосрочный и среднесрочный периоды.</w:t>
      </w:r>
    </w:p>
    <w:p w:rsidR="00552C08" w:rsidRPr="00552C08" w:rsidRDefault="00552C08" w:rsidP="00552C08">
      <w:pPr>
        <w:rPr>
          <w:rFonts w:ascii="Times New Roman" w:hAnsi="Times New Roman" w:cs="Times New Roman"/>
          <w:sz w:val="28"/>
          <w:szCs w:val="28"/>
        </w:rPr>
      </w:pPr>
    </w:p>
    <w:p w:rsidR="00552C08" w:rsidRPr="00552C08" w:rsidRDefault="00552C08" w:rsidP="00552C08">
      <w:pPr>
        <w:pStyle w:val="1"/>
        <w:rPr>
          <w:rFonts w:ascii="Times New Roman" w:hAnsi="Times New Roman"/>
          <w:sz w:val="28"/>
          <w:szCs w:val="28"/>
        </w:rPr>
      </w:pPr>
      <w:bookmarkStart w:id="10" w:name="sub_50"/>
      <w:r w:rsidRPr="00552C08">
        <w:rPr>
          <w:rFonts w:ascii="Times New Roman" w:hAnsi="Times New Roman"/>
          <w:sz w:val="28"/>
          <w:szCs w:val="28"/>
        </w:rPr>
        <w:t>5. Финансовое обеспечение муниципальной программы</w:t>
      </w:r>
    </w:p>
    <w:bookmarkEnd w:id="10"/>
    <w:p w:rsidR="00552C08" w:rsidRPr="00552C08" w:rsidRDefault="00552C08" w:rsidP="00552C08">
      <w:pPr>
        <w:rPr>
          <w:rFonts w:ascii="Times New Roman" w:hAnsi="Times New Roman" w:cs="Times New Roman"/>
          <w:sz w:val="28"/>
          <w:szCs w:val="28"/>
        </w:rPr>
      </w:pPr>
    </w:p>
    <w:p w:rsidR="000E5899" w:rsidRPr="000E5899" w:rsidRDefault="00582042" w:rsidP="000E5899">
      <w:pPr>
        <w:ind w:firstLine="567"/>
        <w:rPr>
          <w:rFonts w:ascii="Times New Roman" w:hAnsi="Times New Roman" w:cs="Times New Roman"/>
          <w:sz w:val="28"/>
          <w:szCs w:val="28"/>
        </w:rPr>
      </w:pPr>
      <w:r w:rsidRPr="00582042">
        <w:rPr>
          <w:rFonts w:ascii="Times New Roman" w:hAnsi="Times New Roman" w:cs="Times New Roman"/>
          <w:sz w:val="28"/>
          <w:szCs w:val="28"/>
        </w:rPr>
        <w:t xml:space="preserve">Общий объем финансирования программы </w:t>
      </w:r>
      <w:r w:rsidR="00B44743">
        <w:rPr>
          <w:rFonts w:ascii="Times New Roman" w:hAnsi="Times New Roman" w:cs="Times New Roman"/>
          <w:sz w:val="28"/>
          <w:szCs w:val="28"/>
        </w:rPr>
        <w:t>–</w:t>
      </w:r>
      <w:r w:rsidRPr="00582042">
        <w:rPr>
          <w:rFonts w:ascii="Times New Roman" w:hAnsi="Times New Roman" w:cs="Times New Roman"/>
          <w:sz w:val="28"/>
          <w:szCs w:val="28"/>
        </w:rPr>
        <w:t xml:space="preserve"> </w:t>
      </w:r>
      <w:r w:rsidR="000E5899" w:rsidRPr="000E5899">
        <w:rPr>
          <w:rFonts w:ascii="Times New Roman" w:hAnsi="Times New Roman" w:cs="Times New Roman"/>
          <w:bCs/>
          <w:color w:val="000000"/>
          <w:sz w:val="28"/>
          <w:szCs w:val="28"/>
        </w:rPr>
        <w:t xml:space="preserve">40 612 893,7 </w:t>
      </w:r>
      <w:r w:rsidR="000E5899" w:rsidRPr="000E5899">
        <w:rPr>
          <w:rFonts w:ascii="Times New Roman" w:hAnsi="Times New Roman" w:cs="Times New Roman"/>
          <w:sz w:val="28"/>
          <w:szCs w:val="28"/>
        </w:rPr>
        <w:t>тыс. руб., в том числе:</w:t>
      </w:r>
    </w:p>
    <w:p w:rsidR="000E5899" w:rsidRPr="000E5899" w:rsidRDefault="000E5899" w:rsidP="000E5899">
      <w:pPr>
        <w:ind w:firstLine="567"/>
        <w:rPr>
          <w:rFonts w:ascii="Times New Roman" w:hAnsi="Times New Roman" w:cs="Times New Roman"/>
          <w:sz w:val="28"/>
          <w:szCs w:val="28"/>
        </w:rPr>
      </w:pPr>
      <w:r w:rsidRPr="000E5899">
        <w:rPr>
          <w:rFonts w:ascii="Times New Roman" w:hAnsi="Times New Roman" w:cs="Times New Roman"/>
          <w:sz w:val="28"/>
          <w:szCs w:val="28"/>
        </w:rPr>
        <w:t xml:space="preserve">- бюджет Забайкальского края - </w:t>
      </w:r>
      <w:r w:rsidRPr="000E5899">
        <w:rPr>
          <w:rFonts w:ascii="Times New Roman" w:hAnsi="Times New Roman" w:cs="Times New Roman"/>
          <w:bCs/>
          <w:color w:val="000000"/>
          <w:sz w:val="28"/>
          <w:szCs w:val="28"/>
        </w:rPr>
        <w:t xml:space="preserve">23 911 800,1 </w:t>
      </w:r>
      <w:r w:rsidRPr="000E5899">
        <w:rPr>
          <w:rFonts w:ascii="Times New Roman" w:hAnsi="Times New Roman" w:cs="Times New Roman"/>
          <w:sz w:val="28"/>
          <w:szCs w:val="28"/>
        </w:rPr>
        <w:t>тыс. руб.;</w:t>
      </w:r>
    </w:p>
    <w:p w:rsidR="000E5899" w:rsidRPr="000E5899" w:rsidRDefault="000E5899" w:rsidP="000E5899">
      <w:pPr>
        <w:ind w:firstLine="567"/>
        <w:rPr>
          <w:rFonts w:ascii="Times New Roman" w:hAnsi="Times New Roman" w:cs="Times New Roman"/>
          <w:sz w:val="28"/>
          <w:szCs w:val="28"/>
        </w:rPr>
      </w:pPr>
      <w:r w:rsidRPr="000E5899">
        <w:rPr>
          <w:rFonts w:ascii="Times New Roman" w:hAnsi="Times New Roman" w:cs="Times New Roman"/>
          <w:sz w:val="28"/>
          <w:szCs w:val="28"/>
        </w:rPr>
        <w:t xml:space="preserve">- бюджет городского округа «Город Чита» - </w:t>
      </w:r>
      <w:r w:rsidRPr="000E5899">
        <w:rPr>
          <w:rFonts w:ascii="Times New Roman" w:hAnsi="Times New Roman" w:cs="Times New Roman"/>
          <w:bCs/>
          <w:sz w:val="28"/>
          <w:szCs w:val="28"/>
        </w:rPr>
        <w:t xml:space="preserve">12 298 651,2 </w:t>
      </w:r>
      <w:r w:rsidRPr="000E5899">
        <w:rPr>
          <w:rFonts w:ascii="Times New Roman" w:hAnsi="Times New Roman" w:cs="Times New Roman"/>
          <w:sz w:val="28"/>
          <w:szCs w:val="28"/>
        </w:rPr>
        <w:t>тыс. руб.;</w:t>
      </w:r>
    </w:p>
    <w:p w:rsidR="000E5899" w:rsidRPr="000E5899" w:rsidRDefault="000E5899" w:rsidP="000E5899">
      <w:pPr>
        <w:ind w:firstLine="567"/>
        <w:rPr>
          <w:rFonts w:ascii="Times New Roman" w:hAnsi="Times New Roman" w:cs="Times New Roman"/>
          <w:sz w:val="28"/>
          <w:szCs w:val="28"/>
        </w:rPr>
      </w:pPr>
      <w:r w:rsidRPr="000E5899">
        <w:rPr>
          <w:rFonts w:ascii="Times New Roman" w:hAnsi="Times New Roman" w:cs="Times New Roman"/>
          <w:sz w:val="28"/>
          <w:szCs w:val="28"/>
        </w:rPr>
        <w:t>- федеральный бюджет - 1 626 512,8 тыс. руб.;</w:t>
      </w:r>
    </w:p>
    <w:p w:rsidR="00383FDE" w:rsidRPr="000E5899" w:rsidRDefault="000E5899" w:rsidP="000E5899">
      <w:pPr>
        <w:ind w:firstLine="567"/>
        <w:rPr>
          <w:rFonts w:ascii="Times New Roman" w:hAnsi="Times New Roman" w:cs="Times New Roman"/>
          <w:sz w:val="28"/>
          <w:szCs w:val="28"/>
        </w:rPr>
      </w:pPr>
      <w:r w:rsidRPr="000E5899">
        <w:rPr>
          <w:rFonts w:ascii="Times New Roman" w:hAnsi="Times New Roman" w:cs="Times New Roman"/>
          <w:sz w:val="28"/>
          <w:szCs w:val="28"/>
        </w:rPr>
        <w:t>- внебюджетные источники – 2 775 929,6</w:t>
      </w:r>
      <w:r>
        <w:rPr>
          <w:rFonts w:ascii="Times New Roman" w:hAnsi="Times New Roman" w:cs="Times New Roman"/>
          <w:sz w:val="28"/>
          <w:szCs w:val="28"/>
        </w:rPr>
        <w:t xml:space="preserve"> тыс. руб.</w:t>
      </w:r>
    </w:p>
    <w:p w:rsidR="00383FDE" w:rsidRPr="00383FDE" w:rsidRDefault="00383FDE" w:rsidP="00383FDE">
      <w:pPr>
        <w:ind w:firstLine="567"/>
        <w:rPr>
          <w:rFonts w:ascii="Times New Roman" w:hAnsi="Times New Roman" w:cs="Times New Roman"/>
          <w:sz w:val="28"/>
          <w:szCs w:val="28"/>
        </w:rPr>
      </w:pPr>
    </w:p>
    <w:p w:rsidR="00552C08" w:rsidRPr="00552C08" w:rsidRDefault="00552C08" w:rsidP="00552C08">
      <w:pPr>
        <w:pStyle w:val="1"/>
        <w:rPr>
          <w:rFonts w:ascii="Times New Roman" w:hAnsi="Times New Roman"/>
          <w:sz w:val="28"/>
          <w:szCs w:val="28"/>
        </w:rPr>
      </w:pPr>
      <w:bookmarkStart w:id="11" w:name="sub_60"/>
      <w:r w:rsidRPr="00552C08">
        <w:rPr>
          <w:rFonts w:ascii="Times New Roman" w:hAnsi="Times New Roman"/>
          <w:sz w:val="28"/>
          <w:szCs w:val="28"/>
        </w:rPr>
        <w:t>6. Описание рисков реализации муниципальной программы, в том числе</w:t>
      </w:r>
      <w:r w:rsidRPr="00552C08">
        <w:rPr>
          <w:rFonts w:ascii="Times New Roman" w:hAnsi="Times New Roman"/>
          <w:sz w:val="28"/>
          <w:szCs w:val="28"/>
        </w:rPr>
        <w:br/>
        <w:t>недостижения целевых значений показателей, а также описание</w:t>
      </w:r>
      <w:r w:rsidRPr="00552C08">
        <w:rPr>
          <w:rFonts w:ascii="Times New Roman" w:hAnsi="Times New Roman"/>
          <w:sz w:val="28"/>
          <w:szCs w:val="28"/>
        </w:rPr>
        <w:br/>
        <w:t>механизмов управления рисками и мер по их минимизации</w:t>
      </w:r>
    </w:p>
    <w:bookmarkEnd w:id="11"/>
    <w:p w:rsidR="00552C08" w:rsidRPr="00552C08" w:rsidRDefault="00552C08" w:rsidP="00552C08">
      <w:pPr>
        <w:rPr>
          <w:rFonts w:ascii="Times New Roman" w:hAnsi="Times New Roman" w:cs="Times New Roman"/>
          <w:sz w:val="28"/>
          <w:szCs w:val="28"/>
        </w:rPr>
      </w:pPr>
    </w:p>
    <w:p w:rsidR="00552C08" w:rsidRPr="00552C08" w:rsidRDefault="00552C08" w:rsidP="00552C08">
      <w:pPr>
        <w:rPr>
          <w:rFonts w:ascii="Times New Roman" w:hAnsi="Times New Roman" w:cs="Times New Roman"/>
          <w:sz w:val="28"/>
          <w:szCs w:val="28"/>
        </w:rPr>
      </w:pPr>
      <w:r w:rsidRPr="00552C08">
        <w:rPr>
          <w:rFonts w:ascii="Times New Roman" w:hAnsi="Times New Roman" w:cs="Times New Roman"/>
          <w:sz w:val="28"/>
          <w:szCs w:val="28"/>
        </w:rPr>
        <w:t>Риски реализации муниципальной программы и способы их минимизации представлены в следующей таблице.</w:t>
      </w:r>
    </w:p>
    <w:p w:rsidR="00552C08" w:rsidRPr="00552C08" w:rsidRDefault="00552C08" w:rsidP="00552C08">
      <w:pPr>
        <w:rPr>
          <w:rFonts w:ascii="Times New Roman" w:hAnsi="Times New Roman" w:cs="Times New Roman"/>
          <w:sz w:val="28"/>
          <w:szCs w:val="28"/>
        </w:rPr>
      </w:pPr>
    </w:p>
    <w:p w:rsidR="00552C08" w:rsidRPr="00552C08" w:rsidRDefault="00552C08" w:rsidP="00552C08">
      <w:pPr>
        <w:pStyle w:val="1"/>
        <w:rPr>
          <w:rFonts w:ascii="Times New Roman" w:hAnsi="Times New Roman"/>
          <w:sz w:val="28"/>
          <w:szCs w:val="28"/>
        </w:rPr>
      </w:pPr>
      <w:r w:rsidRPr="00552C08">
        <w:rPr>
          <w:rFonts w:ascii="Times New Roman" w:hAnsi="Times New Roman"/>
          <w:sz w:val="28"/>
          <w:szCs w:val="28"/>
        </w:rPr>
        <w:t>Риски реализации муниципальной программы</w:t>
      </w:r>
    </w:p>
    <w:p w:rsidR="00552C08" w:rsidRPr="00552C08" w:rsidRDefault="00552C08" w:rsidP="00552C08">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60"/>
        <w:gridCol w:w="3080"/>
        <w:gridCol w:w="3220"/>
      </w:tblGrid>
      <w:tr w:rsidR="00552C08" w:rsidRPr="00552C08" w:rsidTr="00C85184">
        <w:tc>
          <w:tcPr>
            <w:tcW w:w="3360" w:type="dxa"/>
            <w:tcBorders>
              <w:top w:val="single" w:sz="4" w:space="0" w:color="auto"/>
              <w:bottom w:val="single" w:sz="4" w:space="0" w:color="auto"/>
              <w:right w:val="single" w:sz="4" w:space="0" w:color="auto"/>
            </w:tcBorders>
          </w:tcPr>
          <w:p w:rsidR="00552C08" w:rsidRPr="00552C08" w:rsidRDefault="00552C08" w:rsidP="00C85184">
            <w:pPr>
              <w:pStyle w:val="aff7"/>
              <w:jc w:val="center"/>
              <w:rPr>
                <w:rFonts w:ascii="Times New Roman" w:hAnsi="Times New Roman" w:cs="Times New Roman"/>
                <w:sz w:val="28"/>
                <w:szCs w:val="28"/>
              </w:rPr>
            </w:pPr>
            <w:r w:rsidRPr="00552C08">
              <w:rPr>
                <w:rFonts w:ascii="Times New Roman" w:hAnsi="Times New Roman" w:cs="Times New Roman"/>
                <w:sz w:val="28"/>
                <w:szCs w:val="28"/>
              </w:rPr>
              <w:t>Риск</w:t>
            </w:r>
          </w:p>
        </w:tc>
        <w:tc>
          <w:tcPr>
            <w:tcW w:w="3080" w:type="dxa"/>
            <w:tcBorders>
              <w:top w:val="single" w:sz="4" w:space="0" w:color="auto"/>
              <w:left w:val="single" w:sz="4" w:space="0" w:color="auto"/>
              <w:bottom w:val="single" w:sz="4" w:space="0" w:color="auto"/>
              <w:right w:val="single" w:sz="4" w:space="0" w:color="auto"/>
            </w:tcBorders>
          </w:tcPr>
          <w:p w:rsidR="00552C08" w:rsidRPr="00552C08" w:rsidRDefault="00552C08" w:rsidP="00C85184">
            <w:pPr>
              <w:pStyle w:val="aff7"/>
              <w:jc w:val="center"/>
              <w:rPr>
                <w:rFonts w:ascii="Times New Roman" w:hAnsi="Times New Roman" w:cs="Times New Roman"/>
                <w:sz w:val="28"/>
                <w:szCs w:val="28"/>
              </w:rPr>
            </w:pPr>
            <w:r w:rsidRPr="00552C08">
              <w:rPr>
                <w:rFonts w:ascii="Times New Roman" w:hAnsi="Times New Roman" w:cs="Times New Roman"/>
                <w:sz w:val="28"/>
                <w:szCs w:val="28"/>
              </w:rPr>
              <w:t>Последствия наступления</w:t>
            </w:r>
          </w:p>
        </w:tc>
        <w:tc>
          <w:tcPr>
            <w:tcW w:w="3220" w:type="dxa"/>
            <w:tcBorders>
              <w:top w:val="single" w:sz="4" w:space="0" w:color="auto"/>
              <w:left w:val="single" w:sz="4" w:space="0" w:color="auto"/>
              <w:bottom w:val="single" w:sz="4" w:space="0" w:color="auto"/>
            </w:tcBorders>
          </w:tcPr>
          <w:p w:rsidR="00552C08" w:rsidRPr="00552C08" w:rsidRDefault="00552C08" w:rsidP="00C85184">
            <w:pPr>
              <w:pStyle w:val="aff7"/>
              <w:jc w:val="center"/>
              <w:rPr>
                <w:rFonts w:ascii="Times New Roman" w:hAnsi="Times New Roman" w:cs="Times New Roman"/>
                <w:sz w:val="28"/>
                <w:szCs w:val="28"/>
              </w:rPr>
            </w:pPr>
            <w:r w:rsidRPr="00552C08">
              <w:rPr>
                <w:rFonts w:ascii="Times New Roman" w:hAnsi="Times New Roman" w:cs="Times New Roman"/>
                <w:sz w:val="28"/>
                <w:szCs w:val="28"/>
              </w:rPr>
              <w:t>Способы минимизации</w:t>
            </w:r>
          </w:p>
        </w:tc>
      </w:tr>
      <w:tr w:rsidR="00552C08" w:rsidRPr="00552C08" w:rsidTr="00C85184">
        <w:tc>
          <w:tcPr>
            <w:tcW w:w="3360" w:type="dxa"/>
            <w:tcBorders>
              <w:top w:val="single" w:sz="4" w:space="0" w:color="auto"/>
              <w:bottom w:val="single" w:sz="4" w:space="0" w:color="auto"/>
              <w:right w:val="single" w:sz="4" w:space="0" w:color="auto"/>
            </w:tcBorders>
          </w:tcPr>
          <w:p w:rsidR="00552C08" w:rsidRPr="00552C08" w:rsidRDefault="00552C08" w:rsidP="00C85184">
            <w:pPr>
              <w:pStyle w:val="aff7"/>
              <w:jc w:val="center"/>
              <w:rPr>
                <w:rFonts w:ascii="Times New Roman" w:hAnsi="Times New Roman" w:cs="Times New Roman"/>
                <w:sz w:val="28"/>
                <w:szCs w:val="28"/>
              </w:rPr>
            </w:pPr>
            <w:r w:rsidRPr="00552C08">
              <w:rPr>
                <w:rFonts w:ascii="Times New Roman" w:hAnsi="Times New Roman" w:cs="Times New Roman"/>
                <w:sz w:val="28"/>
                <w:szCs w:val="28"/>
              </w:rPr>
              <w:t>1</w:t>
            </w:r>
          </w:p>
        </w:tc>
        <w:tc>
          <w:tcPr>
            <w:tcW w:w="3080" w:type="dxa"/>
            <w:tcBorders>
              <w:top w:val="single" w:sz="4" w:space="0" w:color="auto"/>
              <w:left w:val="single" w:sz="4" w:space="0" w:color="auto"/>
              <w:bottom w:val="single" w:sz="4" w:space="0" w:color="auto"/>
              <w:right w:val="single" w:sz="4" w:space="0" w:color="auto"/>
            </w:tcBorders>
          </w:tcPr>
          <w:p w:rsidR="00552C08" w:rsidRPr="00552C08" w:rsidRDefault="00552C08" w:rsidP="00C85184">
            <w:pPr>
              <w:pStyle w:val="aff7"/>
              <w:jc w:val="center"/>
              <w:rPr>
                <w:rFonts w:ascii="Times New Roman" w:hAnsi="Times New Roman" w:cs="Times New Roman"/>
                <w:sz w:val="28"/>
                <w:szCs w:val="28"/>
              </w:rPr>
            </w:pPr>
            <w:r w:rsidRPr="00552C08">
              <w:rPr>
                <w:rFonts w:ascii="Times New Roman" w:hAnsi="Times New Roman" w:cs="Times New Roman"/>
                <w:sz w:val="28"/>
                <w:szCs w:val="28"/>
              </w:rPr>
              <w:t>2</w:t>
            </w:r>
          </w:p>
        </w:tc>
        <w:tc>
          <w:tcPr>
            <w:tcW w:w="3220" w:type="dxa"/>
            <w:tcBorders>
              <w:top w:val="single" w:sz="4" w:space="0" w:color="auto"/>
              <w:left w:val="single" w:sz="4" w:space="0" w:color="auto"/>
              <w:bottom w:val="single" w:sz="4" w:space="0" w:color="auto"/>
            </w:tcBorders>
          </w:tcPr>
          <w:p w:rsidR="00552C08" w:rsidRPr="00552C08" w:rsidRDefault="00552C08" w:rsidP="00C85184">
            <w:pPr>
              <w:pStyle w:val="aff7"/>
              <w:jc w:val="center"/>
              <w:rPr>
                <w:rFonts w:ascii="Times New Roman" w:hAnsi="Times New Roman" w:cs="Times New Roman"/>
                <w:sz w:val="28"/>
                <w:szCs w:val="28"/>
              </w:rPr>
            </w:pPr>
            <w:r w:rsidRPr="00552C08">
              <w:rPr>
                <w:rFonts w:ascii="Times New Roman" w:hAnsi="Times New Roman" w:cs="Times New Roman"/>
                <w:sz w:val="28"/>
                <w:szCs w:val="28"/>
              </w:rPr>
              <w:t>3</w:t>
            </w:r>
          </w:p>
        </w:tc>
      </w:tr>
      <w:tr w:rsidR="00552C08" w:rsidRPr="00552C08" w:rsidTr="00C85184">
        <w:tc>
          <w:tcPr>
            <w:tcW w:w="9660" w:type="dxa"/>
            <w:gridSpan w:val="3"/>
            <w:tcBorders>
              <w:top w:val="single" w:sz="4" w:space="0" w:color="auto"/>
              <w:bottom w:val="single" w:sz="4" w:space="0" w:color="auto"/>
            </w:tcBorders>
          </w:tcPr>
          <w:p w:rsidR="00552C08" w:rsidRPr="00552C08" w:rsidRDefault="00552C08" w:rsidP="00C85184">
            <w:pPr>
              <w:pStyle w:val="aff7"/>
              <w:jc w:val="center"/>
              <w:rPr>
                <w:rFonts w:ascii="Times New Roman" w:hAnsi="Times New Roman" w:cs="Times New Roman"/>
                <w:sz w:val="28"/>
                <w:szCs w:val="28"/>
              </w:rPr>
            </w:pPr>
            <w:r w:rsidRPr="00552C08">
              <w:rPr>
                <w:rFonts w:ascii="Times New Roman" w:hAnsi="Times New Roman" w:cs="Times New Roman"/>
                <w:sz w:val="28"/>
                <w:szCs w:val="28"/>
              </w:rPr>
              <w:t>1. Внешние риски</w:t>
            </w:r>
          </w:p>
        </w:tc>
      </w:tr>
      <w:tr w:rsidR="00552C08" w:rsidRPr="00552C08" w:rsidTr="00C85184">
        <w:tc>
          <w:tcPr>
            <w:tcW w:w="3360" w:type="dxa"/>
            <w:tcBorders>
              <w:top w:val="single" w:sz="4" w:space="0" w:color="auto"/>
              <w:bottom w:val="single" w:sz="4" w:space="0" w:color="auto"/>
              <w:right w:val="single" w:sz="4" w:space="0" w:color="auto"/>
            </w:tcBorders>
          </w:tcPr>
          <w:p w:rsidR="00552C08" w:rsidRPr="00552C08" w:rsidRDefault="00552C08" w:rsidP="00C85184">
            <w:pPr>
              <w:pStyle w:val="afff0"/>
              <w:rPr>
                <w:rFonts w:ascii="Times New Roman" w:hAnsi="Times New Roman" w:cs="Times New Roman"/>
                <w:sz w:val="28"/>
                <w:szCs w:val="28"/>
              </w:rPr>
            </w:pPr>
            <w:r w:rsidRPr="00552C08">
              <w:rPr>
                <w:rFonts w:ascii="Times New Roman" w:hAnsi="Times New Roman" w:cs="Times New Roman"/>
                <w:sz w:val="28"/>
                <w:szCs w:val="28"/>
              </w:rPr>
              <w:lastRenderedPageBreak/>
              <w:t>1.1. Изменения федерального и регионального законодательства, реализация на федеральном, региональном уровне мероприятий, влияющих на содержание, сроки и результаты реализации мероприятий программы</w:t>
            </w:r>
          </w:p>
        </w:tc>
        <w:tc>
          <w:tcPr>
            <w:tcW w:w="3080" w:type="dxa"/>
            <w:tcBorders>
              <w:top w:val="single" w:sz="4" w:space="0" w:color="auto"/>
              <w:left w:val="single" w:sz="4" w:space="0" w:color="auto"/>
              <w:bottom w:val="single" w:sz="4" w:space="0" w:color="auto"/>
              <w:right w:val="single" w:sz="4" w:space="0" w:color="auto"/>
            </w:tcBorders>
          </w:tcPr>
          <w:p w:rsidR="00552C08" w:rsidRPr="00552C08" w:rsidRDefault="00552C08" w:rsidP="00C85184">
            <w:pPr>
              <w:pStyle w:val="afff0"/>
              <w:rPr>
                <w:rFonts w:ascii="Times New Roman" w:hAnsi="Times New Roman" w:cs="Times New Roman"/>
                <w:sz w:val="28"/>
                <w:szCs w:val="28"/>
              </w:rPr>
            </w:pPr>
            <w:r w:rsidRPr="00552C08">
              <w:rPr>
                <w:rFonts w:ascii="Times New Roman" w:hAnsi="Times New Roman" w:cs="Times New Roman"/>
                <w:sz w:val="28"/>
                <w:szCs w:val="28"/>
              </w:rPr>
              <w:t>Невыполнение заявленных показателей реализации муниципальной программы</w:t>
            </w:r>
          </w:p>
        </w:tc>
        <w:tc>
          <w:tcPr>
            <w:tcW w:w="3220" w:type="dxa"/>
            <w:tcBorders>
              <w:top w:val="single" w:sz="4" w:space="0" w:color="auto"/>
              <w:left w:val="single" w:sz="4" w:space="0" w:color="auto"/>
              <w:bottom w:val="single" w:sz="4" w:space="0" w:color="auto"/>
            </w:tcBorders>
          </w:tcPr>
          <w:p w:rsidR="00552C08" w:rsidRPr="00552C08" w:rsidRDefault="00552C08" w:rsidP="00C85184">
            <w:pPr>
              <w:pStyle w:val="afff0"/>
              <w:rPr>
                <w:rFonts w:ascii="Times New Roman" w:hAnsi="Times New Roman" w:cs="Times New Roman"/>
                <w:sz w:val="28"/>
                <w:szCs w:val="28"/>
              </w:rPr>
            </w:pPr>
            <w:r w:rsidRPr="00552C08">
              <w:rPr>
                <w:rFonts w:ascii="Times New Roman" w:hAnsi="Times New Roman" w:cs="Times New Roman"/>
                <w:sz w:val="28"/>
                <w:szCs w:val="28"/>
              </w:rPr>
              <w:t>Мониторинг изменений федерального, регионального законодательства, реализуемых на федеральном, региональном уровне мер;</w:t>
            </w:r>
          </w:p>
          <w:p w:rsidR="00552C08" w:rsidRPr="00552C08" w:rsidRDefault="00552C08" w:rsidP="00C85184">
            <w:pPr>
              <w:pStyle w:val="afff0"/>
              <w:rPr>
                <w:rFonts w:ascii="Times New Roman" w:hAnsi="Times New Roman" w:cs="Times New Roman"/>
                <w:sz w:val="28"/>
                <w:szCs w:val="28"/>
              </w:rPr>
            </w:pPr>
            <w:r w:rsidRPr="00552C08">
              <w:rPr>
                <w:rFonts w:ascii="Times New Roman" w:hAnsi="Times New Roman" w:cs="Times New Roman"/>
                <w:sz w:val="28"/>
                <w:szCs w:val="28"/>
              </w:rPr>
              <w:t>оперативная корректировка программы.</w:t>
            </w:r>
          </w:p>
        </w:tc>
      </w:tr>
      <w:tr w:rsidR="00552C08" w:rsidRPr="00552C08" w:rsidTr="00C85184">
        <w:tc>
          <w:tcPr>
            <w:tcW w:w="3360" w:type="dxa"/>
            <w:tcBorders>
              <w:top w:val="single" w:sz="4" w:space="0" w:color="auto"/>
              <w:bottom w:val="single" w:sz="4" w:space="0" w:color="auto"/>
              <w:right w:val="single" w:sz="4" w:space="0" w:color="auto"/>
            </w:tcBorders>
          </w:tcPr>
          <w:p w:rsidR="00552C08" w:rsidRPr="00552C08" w:rsidRDefault="00552C08" w:rsidP="00C85184">
            <w:pPr>
              <w:pStyle w:val="afff0"/>
              <w:rPr>
                <w:rFonts w:ascii="Times New Roman" w:hAnsi="Times New Roman" w:cs="Times New Roman"/>
                <w:sz w:val="28"/>
                <w:szCs w:val="28"/>
              </w:rPr>
            </w:pPr>
            <w:r w:rsidRPr="00552C08">
              <w:rPr>
                <w:rFonts w:ascii="Times New Roman" w:hAnsi="Times New Roman" w:cs="Times New Roman"/>
                <w:sz w:val="28"/>
                <w:szCs w:val="28"/>
              </w:rPr>
              <w:t>1.2. Уменьшение объемов финансирования программы</w:t>
            </w:r>
          </w:p>
        </w:tc>
        <w:tc>
          <w:tcPr>
            <w:tcW w:w="3080" w:type="dxa"/>
            <w:tcBorders>
              <w:top w:val="single" w:sz="4" w:space="0" w:color="auto"/>
              <w:left w:val="single" w:sz="4" w:space="0" w:color="auto"/>
              <w:bottom w:val="single" w:sz="4" w:space="0" w:color="auto"/>
              <w:right w:val="single" w:sz="4" w:space="0" w:color="auto"/>
            </w:tcBorders>
          </w:tcPr>
          <w:p w:rsidR="00552C08" w:rsidRPr="00552C08" w:rsidRDefault="00552C08" w:rsidP="00C85184">
            <w:pPr>
              <w:pStyle w:val="afff0"/>
              <w:rPr>
                <w:rFonts w:ascii="Times New Roman" w:hAnsi="Times New Roman" w:cs="Times New Roman"/>
                <w:sz w:val="28"/>
                <w:szCs w:val="28"/>
              </w:rPr>
            </w:pPr>
            <w:r w:rsidRPr="00552C08">
              <w:rPr>
                <w:rFonts w:ascii="Times New Roman" w:hAnsi="Times New Roman" w:cs="Times New Roman"/>
                <w:sz w:val="28"/>
                <w:szCs w:val="28"/>
              </w:rPr>
              <w:t>Недостаточность средств для реализации мероприятий муниципальной программы;</w:t>
            </w:r>
          </w:p>
          <w:p w:rsidR="00552C08" w:rsidRPr="00552C08" w:rsidRDefault="00552C08" w:rsidP="00C85184">
            <w:pPr>
              <w:pStyle w:val="afff0"/>
              <w:rPr>
                <w:rFonts w:ascii="Times New Roman" w:hAnsi="Times New Roman" w:cs="Times New Roman"/>
                <w:sz w:val="28"/>
                <w:szCs w:val="28"/>
              </w:rPr>
            </w:pPr>
            <w:r w:rsidRPr="00552C08">
              <w:rPr>
                <w:rFonts w:ascii="Times New Roman" w:hAnsi="Times New Roman" w:cs="Times New Roman"/>
                <w:sz w:val="28"/>
                <w:szCs w:val="28"/>
              </w:rPr>
              <w:t>невыполнение заявленных показателей реализации муниципальной</w:t>
            </w:r>
          </w:p>
          <w:p w:rsidR="00552C08" w:rsidRPr="00552C08" w:rsidRDefault="00552C08" w:rsidP="00C85184">
            <w:pPr>
              <w:pStyle w:val="afff0"/>
              <w:rPr>
                <w:rFonts w:ascii="Times New Roman" w:hAnsi="Times New Roman" w:cs="Times New Roman"/>
                <w:sz w:val="28"/>
                <w:szCs w:val="28"/>
              </w:rPr>
            </w:pPr>
            <w:r w:rsidRPr="00552C08">
              <w:rPr>
                <w:rFonts w:ascii="Times New Roman" w:hAnsi="Times New Roman" w:cs="Times New Roman"/>
                <w:sz w:val="28"/>
                <w:szCs w:val="28"/>
              </w:rPr>
              <w:t>программы</w:t>
            </w:r>
          </w:p>
        </w:tc>
        <w:tc>
          <w:tcPr>
            <w:tcW w:w="3220" w:type="dxa"/>
            <w:tcBorders>
              <w:top w:val="single" w:sz="4" w:space="0" w:color="auto"/>
              <w:left w:val="single" w:sz="4" w:space="0" w:color="auto"/>
              <w:bottom w:val="single" w:sz="4" w:space="0" w:color="auto"/>
            </w:tcBorders>
          </w:tcPr>
          <w:p w:rsidR="00552C08" w:rsidRPr="00552C08" w:rsidRDefault="00552C08" w:rsidP="00C85184">
            <w:pPr>
              <w:pStyle w:val="afff0"/>
              <w:rPr>
                <w:rFonts w:ascii="Times New Roman" w:hAnsi="Times New Roman" w:cs="Times New Roman"/>
                <w:sz w:val="28"/>
                <w:szCs w:val="28"/>
              </w:rPr>
            </w:pPr>
            <w:r w:rsidRPr="00552C08">
              <w:rPr>
                <w:rFonts w:ascii="Times New Roman" w:hAnsi="Times New Roman" w:cs="Times New Roman"/>
                <w:sz w:val="28"/>
                <w:szCs w:val="28"/>
              </w:rPr>
              <w:t>Определение приоритетов для первоочередного финансирования;</w:t>
            </w:r>
          </w:p>
          <w:p w:rsidR="00552C08" w:rsidRPr="00552C08" w:rsidRDefault="00552C08" w:rsidP="00C85184">
            <w:pPr>
              <w:pStyle w:val="afff0"/>
              <w:rPr>
                <w:rFonts w:ascii="Times New Roman" w:hAnsi="Times New Roman" w:cs="Times New Roman"/>
                <w:sz w:val="28"/>
                <w:szCs w:val="28"/>
              </w:rPr>
            </w:pPr>
            <w:r w:rsidRPr="00552C08">
              <w:rPr>
                <w:rFonts w:ascii="Times New Roman" w:hAnsi="Times New Roman" w:cs="Times New Roman"/>
                <w:sz w:val="28"/>
                <w:szCs w:val="28"/>
              </w:rPr>
              <w:t>привлечение средств федерального, краевого бюджета на реализацию программы.</w:t>
            </w:r>
          </w:p>
        </w:tc>
      </w:tr>
      <w:tr w:rsidR="00552C08" w:rsidRPr="00552C08" w:rsidTr="00C85184">
        <w:tc>
          <w:tcPr>
            <w:tcW w:w="3360" w:type="dxa"/>
            <w:tcBorders>
              <w:top w:val="single" w:sz="4" w:space="0" w:color="auto"/>
              <w:bottom w:val="single" w:sz="4" w:space="0" w:color="auto"/>
              <w:right w:val="single" w:sz="4" w:space="0" w:color="auto"/>
            </w:tcBorders>
          </w:tcPr>
          <w:p w:rsidR="00552C08" w:rsidRPr="00552C08" w:rsidRDefault="00552C08" w:rsidP="00C85184">
            <w:pPr>
              <w:pStyle w:val="afff0"/>
              <w:rPr>
                <w:rFonts w:ascii="Times New Roman" w:hAnsi="Times New Roman" w:cs="Times New Roman"/>
                <w:sz w:val="28"/>
                <w:szCs w:val="28"/>
              </w:rPr>
            </w:pPr>
            <w:r w:rsidRPr="00552C08">
              <w:rPr>
                <w:rFonts w:ascii="Times New Roman" w:hAnsi="Times New Roman" w:cs="Times New Roman"/>
                <w:sz w:val="28"/>
                <w:szCs w:val="28"/>
              </w:rPr>
              <w:t>1.3. Изменение демографической ситуации на территории городского округа "Город Чита"</w:t>
            </w:r>
          </w:p>
        </w:tc>
        <w:tc>
          <w:tcPr>
            <w:tcW w:w="3080" w:type="dxa"/>
            <w:tcBorders>
              <w:top w:val="single" w:sz="4" w:space="0" w:color="auto"/>
              <w:left w:val="single" w:sz="4" w:space="0" w:color="auto"/>
              <w:bottom w:val="single" w:sz="4" w:space="0" w:color="auto"/>
              <w:right w:val="single" w:sz="4" w:space="0" w:color="auto"/>
            </w:tcBorders>
          </w:tcPr>
          <w:p w:rsidR="00552C08" w:rsidRPr="00552C08" w:rsidRDefault="00552C08" w:rsidP="00C85184">
            <w:pPr>
              <w:pStyle w:val="afff0"/>
              <w:rPr>
                <w:rFonts w:ascii="Times New Roman" w:hAnsi="Times New Roman" w:cs="Times New Roman"/>
                <w:sz w:val="28"/>
                <w:szCs w:val="28"/>
              </w:rPr>
            </w:pPr>
            <w:r w:rsidRPr="00552C08">
              <w:rPr>
                <w:rFonts w:ascii="Times New Roman" w:hAnsi="Times New Roman" w:cs="Times New Roman"/>
                <w:sz w:val="28"/>
                <w:szCs w:val="28"/>
              </w:rPr>
              <w:t>Невыполнение заявленных показателей реализации муниципальной программы</w:t>
            </w:r>
          </w:p>
        </w:tc>
        <w:tc>
          <w:tcPr>
            <w:tcW w:w="3220" w:type="dxa"/>
            <w:tcBorders>
              <w:top w:val="single" w:sz="4" w:space="0" w:color="auto"/>
              <w:left w:val="single" w:sz="4" w:space="0" w:color="auto"/>
              <w:bottom w:val="single" w:sz="4" w:space="0" w:color="auto"/>
            </w:tcBorders>
          </w:tcPr>
          <w:p w:rsidR="00552C08" w:rsidRPr="00552C08" w:rsidRDefault="00552C08" w:rsidP="00C85184">
            <w:pPr>
              <w:pStyle w:val="afff0"/>
              <w:rPr>
                <w:rFonts w:ascii="Times New Roman" w:hAnsi="Times New Roman" w:cs="Times New Roman"/>
                <w:sz w:val="28"/>
                <w:szCs w:val="28"/>
              </w:rPr>
            </w:pPr>
            <w:r w:rsidRPr="00552C08">
              <w:rPr>
                <w:rFonts w:ascii="Times New Roman" w:hAnsi="Times New Roman" w:cs="Times New Roman"/>
                <w:sz w:val="28"/>
                <w:szCs w:val="28"/>
              </w:rPr>
              <w:t>Мониторинг демографической ситуации, своевременная корректировка программы.</w:t>
            </w:r>
          </w:p>
        </w:tc>
      </w:tr>
      <w:tr w:rsidR="00552C08" w:rsidRPr="00552C08" w:rsidTr="00C85184">
        <w:tc>
          <w:tcPr>
            <w:tcW w:w="3360" w:type="dxa"/>
            <w:tcBorders>
              <w:top w:val="single" w:sz="4" w:space="0" w:color="auto"/>
              <w:bottom w:val="single" w:sz="4" w:space="0" w:color="auto"/>
              <w:right w:val="single" w:sz="4" w:space="0" w:color="auto"/>
            </w:tcBorders>
          </w:tcPr>
          <w:p w:rsidR="00552C08" w:rsidRPr="00552C08" w:rsidRDefault="00552C08" w:rsidP="00C85184">
            <w:pPr>
              <w:pStyle w:val="afff0"/>
              <w:rPr>
                <w:rFonts w:ascii="Times New Roman" w:hAnsi="Times New Roman" w:cs="Times New Roman"/>
                <w:sz w:val="28"/>
                <w:szCs w:val="28"/>
              </w:rPr>
            </w:pPr>
            <w:r w:rsidRPr="00552C08">
              <w:rPr>
                <w:rFonts w:ascii="Times New Roman" w:hAnsi="Times New Roman" w:cs="Times New Roman"/>
                <w:sz w:val="28"/>
                <w:szCs w:val="28"/>
              </w:rPr>
              <w:t>1.4. Низкая активность, мотивация муниципальных образовательных организаций к достижению целевых значений показателей программы</w:t>
            </w:r>
          </w:p>
        </w:tc>
        <w:tc>
          <w:tcPr>
            <w:tcW w:w="3080" w:type="dxa"/>
            <w:tcBorders>
              <w:top w:val="single" w:sz="4" w:space="0" w:color="auto"/>
              <w:left w:val="single" w:sz="4" w:space="0" w:color="auto"/>
              <w:bottom w:val="single" w:sz="4" w:space="0" w:color="auto"/>
              <w:right w:val="single" w:sz="4" w:space="0" w:color="auto"/>
            </w:tcBorders>
          </w:tcPr>
          <w:p w:rsidR="00552C08" w:rsidRPr="00552C08" w:rsidRDefault="00552C08" w:rsidP="00C85184">
            <w:pPr>
              <w:pStyle w:val="afff0"/>
              <w:rPr>
                <w:rFonts w:ascii="Times New Roman" w:hAnsi="Times New Roman" w:cs="Times New Roman"/>
                <w:sz w:val="28"/>
                <w:szCs w:val="28"/>
              </w:rPr>
            </w:pPr>
            <w:r w:rsidRPr="00552C08">
              <w:rPr>
                <w:rFonts w:ascii="Times New Roman" w:hAnsi="Times New Roman" w:cs="Times New Roman"/>
                <w:sz w:val="28"/>
                <w:szCs w:val="28"/>
              </w:rPr>
              <w:t>Невыполнение заявленных показателей реализации муниципальной программы</w:t>
            </w:r>
          </w:p>
        </w:tc>
        <w:tc>
          <w:tcPr>
            <w:tcW w:w="3220" w:type="dxa"/>
            <w:tcBorders>
              <w:top w:val="single" w:sz="4" w:space="0" w:color="auto"/>
              <w:left w:val="single" w:sz="4" w:space="0" w:color="auto"/>
              <w:bottom w:val="single" w:sz="4" w:space="0" w:color="auto"/>
            </w:tcBorders>
          </w:tcPr>
          <w:p w:rsidR="00552C08" w:rsidRPr="00552C08" w:rsidRDefault="00552C08" w:rsidP="00C85184">
            <w:pPr>
              <w:pStyle w:val="afff0"/>
              <w:rPr>
                <w:rFonts w:ascii="Times New Roman" w:hAnsi="Times New Roman" w:cs="Times New Roman"/>
                <w:sz w:val="28"/>
                <w:szCs w:val="28"/>
              </w:rPr>
            </w:pPr>
            <w:r w:rsidRPr="00552C08">
              <w:rPr>
                <w:rFonts w:ascii="Times New Roman" w:hAnsi="Times New Roman" w:cs="Times New Roman"/>
                <w:sz w:val="28"/>
                <w:szCs w:val="28"/>
              </w:rPr>
              <w:t>Активное взаимодействие с муниципальными образовательными организациями.</w:t>
            </w:r>
          </w:p>
        </w:tc>
      </w:tr>
      <w:tr w:rsidR="00552C08" w:rsidRPr="00552C08" w:rsidTr="00C85184">
        <w:tc>
          <w:tcPr>
            <w:tcW w:w="9660" w:type="dxa"/>
            <w:gridSpan w:val="3"/>
            <w:tcBorders>
              <w:top w:val="single" w:sz="4" w:space="0" w:color="auto"/>
              <w:bottom w:val="single" w:sz="4" w:space="0" w:color="auto"/>
            </w:tcBorders>
          </w:tcPr>
          <w:p w:rsidR="00552C08" w:rsidRPr="00552C08" w:rsidRDefault="00552C08" w:rsidP="00C85184">
            <w:pPr>
              <w:pStyle w:val="aff7"/>
              <w:jc w:val="center"/>
              <w:rPr>
                <w:rFonts w:ascii="Times New Roman" w:hAnsi="Times New Roman" w:cs="Times New Roman"/>
                <w:sz w:val="28"/>
                <w:szCs w:val="28"/>
              </w:rPr>
            </w:pPr>
            <w:r w:rsidRPr="00552C08">
              <w:rPr>
                <w:rFonts w:ascii="Times New Roman" w:hAnsi="Times New Roman" w:cs="Times New Roman"/>
                <w:sz w:val="28"/>
                <w:szCs w:val="28"/>
              </w:rPr>
              <w:t>2. Внутренние риски</w:t>
            </w:r>
          </w:p>
        </w:tc>
      </w:tr>
      <w:tr w:rsidR="00552C08" w:rsidRPr="00552C08" w:rsidTr="00C85184">
        <w:tc>
          <w:tcPr>
            <w:tcW w:w="3360" w:type="dxa"/>
            <w:tcBorders>
              <w:top w:val="single" w:sz="4" w:space="0" w:color="auto"/>
              <w:bottom w:val="single" w:sz="4" w:space="0" w:color="auto"/>
              <w:right w:val="single" w:sz="4" w:space="0" w:color="auto"/>
            </w:tcBorders>
          </w:tcPr>
          <w:p w:rsidR="00552C08" w:rsidRPr="00552C08" w:rsidRDefault="00552C08" w:rsidP="00C85184">
            <w:pPr>
              <w:pStyle w:val="afff0"/>
              <w:rPr>
                <w:rFonts w:ascii="Times New Roman" w:hAnsi="Times New Roman" w:cs="Times New Roman"/>
                <w:sz w:val="28"/>
                <w:szCs w:val="28"/>
              </w:rPr>
            </w:pPr>
            <w:r w:rsidRPr="00552C08">
              <w:rPr>
                <w:rFonts w:ascii="Times New Roman" w:hAnsi="Times New Roman" w:cs="Times New Roman"/>
                <w:sz w:val="28"/>
                <w:szCs w:val="28"/>
              </w:rPr>
              <w:t>2.1. Низкая мотивация специалистов ответственного исполнителя к повышению качества деятельности</w:t>
            </w:r>
          </w:p>
        </w:tc>
        <w:tc>
          <w:tcPr>
            <w:tcW w:w="3080" w:type="dxa"/>
            <w:tcBorders>
              <w:top w:val="single" w:sz="4" w:space="0" w:color="auto"/>
              <w:left w:val="single" w:sz="4" w:space="0" w:color="auto"/>
              <w:bottom w:val="single" w:sz="4" w:space="0" w:color="auto"/>
              <w:right w:val="single" w:sz="4" w:space="0" w:color="auto"/>
            </w:tcBorders>
          </w:tcPr>
          <w:p w:rsidR="00552C08" w:rsidRPr="00552C08" w:rsidRDefault="00552C08" w:rsidP="00C85184">
            <w:pPr>
              <w:pStyle w:val="afff0"/>
              <w:rPr>
                <w:rFonts w:ascii="Times New Roman" w:hAnsi="Times New Roman" w:cs="Times New Roman"/>
                <w:sz w:val="28"/>
                <w:szCs w:val="28"/>
              </w:rPr>
            </w:pPr>
            <w:r w:rsidRPr="00552C08">
              <w:rPr>
                <w:rFonts w:ascii="Times New Roman" w:hAnsi="Times New Roman" w:cs="Times New Roman"/>
                <w:sz w:val="28"/>
                <w:szCs w:val="28"/>
              </w:rPr>
              <w:t>Невыполнение заявленных показателей реализации программы;</w:t>
            </w:r>
          </w:p>
          <w:p w:rsidR="00552C08" w:rsidRPr="00552C08" w:rsidRDefault="00552C08" w:rsidP="00C85184">
            <w:pPr>
              <w:pStyle w:val="afff0"/>
              <w:rPr>
                <w:rFonts w:ascii="Times New Roman" w:hAnsi="Times New Roman" w:cs="Times New Roman"/>
                <w:sz w:val="28"/>
                <w:szCs w:val="28"/>
              </w:rPr>
            </w:pPr>
            <w:r w:rsidRPr="00552C08">
              <w:rPr>
                <w:rFonts w:ascii="Times New Roman" w:hAnsi="Times New Roman" w:cs="Times New Roman"/>
                <w:sz w:val="28"/>
                <w:szCs w:val="28"/>
              </w:rPr>
              <w:t>затягивание сроков реализации мероприятий</w:t>
            </w:r>
          </w:p>
        </w:tc>
        <w:tc>
          <w:tcPr>
            <w:tcW w:w="3220" w:type="dxa"/>
            <w:tcBorders>
              <w:top w:val="single" w:sz="4" w:space="0" w:color="auto"/>
              <w:left w:val="single" w:sz="4" w:space="0" w:color="auto"/>
              <w:bottom w:val="single" w:sz="4" w:space="0" w:color="auto"/>
            </w:tcBorders>
          </w:tcPr>
          <w:p w:rsidR="00552C08" w:rsidRPr="00552C08" w:rsidRDefault="00552C08" w:rsidP="00C85184">
            <w:pPr>
              <w:pStyle w:val="afff0"/>
              <w:rPr>
                <w:rFonts w:ascii="Times New Roman" w:hAnsi="Times New Roman" w:cs="Times New Roman"/>
                <w:sz w:val="28"/>
                <w:szCs w:val="28"/>
              </w:rPr>
            </w:pPr>
            <w:r w:rsidRPr="00552C08">
              <w:rPr>
                <w:rFonts w:ascii="Times New Roman" w:hAnsi="Times New Roman" w:cs="Times New Roman"/>
                <w:sz w:val="28"/>
                <w:szCs w:val="28"/>
              </w:rPr>
              <w:t>Разработка системы мер по стимулированию и мотивации персонала.</w:t>
            </w:r>
          </w:p>
        </w:tc>
      </w:tr>
      <w:tr w:rsidR="00552C08" w:rsidRPr="00552C08" w:rsidTr="00C85184">
        <w:tc>
          <w:tcPr>
            <w:tcW w:w="3360" w:type="dxa"/>
            <w:tcBorders>
              <w:top w:val="single" w:sz="4" w:space="0" w:color="auto"/>
              <w:bottom w:val="single" w:sz="4" w:space="0" w:color="auto"/>
              <w:right w:val="single" w:sz="4" w:space="0" w:color="auto"/>
            </w:tcBorders>
          </w:tcPr>
          <w:p w:rsidR="00552C08" w:rsidRPr="00552C08" w:rsidRDefault="00552C08" w:rsidP="00C85184">
            <w:pPr>
              <w:pStyle w:val="afff0"/>
              <w:rPr>
                <w:rFonts w:ascii="Times New Roman" w:hAnsi="Times New Roman" w:cs="Times New Roman"/>
                <w:sz w:val="28"/>
                <w:szCs w:val="28"/>
              </w:rPr>
            </w:pPr>
            <w:r w:rsidRPr="00552C08">
              <w:rPr>
                <w:rFonts w:ascii="Times New Roman" w:hAnsi="Times New Roman" w:cs="Times New Roman"/>
                <w:sz w:val="28"/>
                <w:szCs w:val="28"/>
              </w:rPr>
              <w:lastRenderedPageBreak/>
              <w:t>2.2. Несвоевременные разработки, согласования и принятия документов, обеспечивающих выполнение мероприятий программы</w:t>
            </w:r>
          </w:p>
        </w:tc>
        <w:tc>
          <w:tcPr>
            <w:tcW w:w="3080" w:type="dxa"/>
            <w:tcBorders>
              <w:top w:val="single" w:sz="4" w:space="0" w:color="auto"/>
              <w:left w:val="single" w:sz="4" w:space="0" w:color="auto"/>
              <w:bottom w:val="single" w:sz="4" w:space="0" w:color="auto"/>
              <w:right w:val="single" w:sz="4" w:space="0" w:color="auto"/>
            </w:tcBorders>
          </w:tcPr>
          <w:p w:rsidR="00552C08" w:rsidRPr="00552C08" w:rsidRDefault="00552C08" w:rsidP="00C85184">
            <w:pPr>
              <w:pStyle w:val="afff0"/>
              <w:rPr>
                <w:rFonts w:ascii="Times New Roman" w:hAnsi="Times New Roman" w:cs="Times New Roman"/>
                <w:sz w:val="28"/>
                <w:szCs w:val="28"/>
              </w:rPr>
            </w:pPr>
            <w:r w:rsidRPr="00552C08">
              <w:rPr>
                <w:rFonts w:ascii="Times New Roman" w:hAnsi="Times New Roman" w:cs="Times New Roman"/>
                <w:sz w:val="28"/>
                <w:szCs w:val="28"/>
              </w:rPr>
              <w:t>Невыполнение заявленных показателей реализации муниципальной программы</w:t>
            </w:r>
          </w:p>
        </w:tc>
        <w:tc>
          <w:tcPr>
            <w:tcW w:w="3220" w:type="dxa"/>
            <w:tcBorders>
              <w:top w:val="single" w:sz="4" w:space="0" w:color="auto"/>
              <w:left w:val="single" w:sz="4" w:space="0" w:color="auto"/>
              <w:bottom w:val="single" w:sz="4" w:space="0" w:color="auto"/>
            </w:tcBorders>
          </w:tcPr>
          <w:p w:rsidR="00552C08" w:rsidRPr="00552C08" w:rsidRDefault="00552C08" w:rsidP="00C85184">
            <w:pPr>
              <w:pStyle w:val="afff0"/>
              <w:rPr>
                <w:rFonts w:ascii="Times New Roman" w:hAnsi="Times New Roman" w:cs="Times New Roman"/>
                <w:sz w:val="28"/>
                <w:szCs w:val="28"/>
              </w:rPr>
            </w:pPr>
            <w:r w:rsidRPr="00552C08">
              <w:rPr>
                <w:rFonts w:ascii="Times New Roman" w:hAnsi="Times New Roman" w:cs="Times New Roman"/>
                <w:sz w:val="28"/>
                <w:szCs w:val="28"/>
              </w:rPr>
              <w:t>Детальное планирование хода реализации программы. Оперативный мониторинг выполнения мероприятий программы. Своевременная актуализация ежегодных планов реализации программы, в том числе корректировка состава и сроков исполнения мероприятий с сохранением ожидаемых результатов мероприятий программы.</w:t>
            </w:r>
          </w:p>
        </w:tc>
      </w:tr>
      <w:tr w:rsidR="00552C08" w:rsidRPr="00552C08" w:rsidTr="00C85184">
        <w:tc>
          <w:tcPr>
            <w:tcW w:w="3360" w:type="dxa"/>
            <w:tcBorders>
              <w:top w:val="single" w:sz="4" w:space="0" w:color="auto"/>
              <w:bottom w:val="single" w:sz="4" w:space="0" w:color="auto"/>
              <w:right w:val="single" w:sz="4" w:space="0" w:color="auto"/>
            </w:tcBorders>
          </w:tcPr>
          <w:p w:rsidR="00552C08" w:rsidRPr="00552C08" w:rsidRDefault="00552C08" w:rsidP="00C85184">
            <w:pPr>
              <w:pStyle w:val="afff0"/>
              <w:rPr>
                <w:rFonts w:ascii="Times New Roman" w:hAnsi="Times New Roman" w:cs="Times New Roman"/>
                <w:sz w:val="28"/>
                <w:szCs w:val="28"/>
              </w:rPr>
            </w:pPr>
            <w:r w:rsidRPr="00552C08">
              <w:rPr>
                <w:rFonts w:ascii="Times New Roman" w:hAnsi="Times New Roman" w:cs="Times New Roman"/>
                <w:sz w:val="28"/>
                <w:szCs w:val="28"/>
              </w:rPr>
              <w:t>2.3. Недостаточная оперативность при корректировке плана реализации программы при наступлении внешних рисков реализации программы</w:t>
            </w:r>
          </w:p>
        </w:tc>
        <w:tc>
          <w:tcPr>
            <w:tcW w:w="3080" w:type="dxa"/>
            <w:tcBorders>
              <w:top w:val="single" w:sz="4" w:space="0" w:color="auto"/>
              <w:left w:val="single" w:sz="4" w:space="0" w:color="auto"/>
              <w:bottom w:val="single" w:sz="4" w:space="0" w:color="auto"/>
              <w:right w:val="single" w:sz="4" w:space="0" w:color="auto"/>
            </w:tcBorders>
          </w:tcPr>
          <w:p w:rsidR="00552C08" w:rsidRPr="00552C08" w:rsidRDefault="00552C08" w:rsidP="00C85184">
            <w:pPr>
              <w:pStyle w:val="afff0"/>
              <w:rPr>
                <w:rFonts w:ascii="Times New Roman" w:hAnsi="Times New Roman" w:cs="Times New Roman"/>
                <w:sz w:val="28"/>
                <w:szCs w:val="28"/>
              </w:rPr>
            </w:pPr>
            <w:r w:rsidRPr="00552C08">
              <w:rPr>
                <w:rFonts w:ascii="Times New Roman" w:hAnsi="Times New Roman" w:cs="Times New Roman"/>
                <w:sz w:val="28"/>
                <w:szCs w:val="28"/>
              </w:rPr>
              <w:t>Невыполнение заявленных показателей реализации муниципальной программы</w:t>
            </w:r>
          </w:p>
        </w:tc>
        <w:tc>
          <w:tcPr>
            <w:tcW w:w="3220" w:type="dxa"/>
            <w:tcBorders>
              <w:top w:val="single" w:sz="4" w:space="0" w:color="auto"/>
              <w:left w:val="single" w:sz="4" w:space="0" w:color="auto"/>
              <w:bottom w:val="single" w:sz="4" w:space="0" w:color="auto"/>
            </w:tcBorders>
          </w:tcPr>
          <w:p w:rsidR="00552C08" w:rsidRPr="00552C08" w:rsidRDefault="00552C08" w:rsidP="00C85184">
            <w:pPr>
              <w:pStyle w:val="afff0"/>
              <w:rPr>
                <w:rFonts w:ascii="Times New Roman" w:hAnsi="Times New Roman" w:cs="Times New Roman"/>
                <w:sz w:val="28"/>
                <w:szCs w:val="28"/>
              </w:rPr>
            </w:pPr>
            <w:r w:rsidRPr="00552C08">
              <w:rPr>
                <w:rFonts w:ascii="Times New Roman" w:hAnsi="Times New Roman" w:cs="Times New Roman"/>
                <w:sz w:val="28"/>
                <w:szCs w:val="28"/>
              </w:rPr>
              <w:t>Оперативный мониторинг выполнения мероприятий программы. Своевременная актуализация ежегодных планов реализации программы, в том числе корректировка состава и сроков исполнения мероприятий с сохранением ожидаемых результатов мероприятий программы.</w:t>
            </w:r>
          </w:p>
        </w:tc>
      </w:tr>
    </w:tbl>
    <w:p w:rsidR="00552C08" w:rsidRPr="00552C08" w:rsidRDefault="00552C08" w:rsidP="00552C08">
      <w:pPr>
        <w:rPr>
          <w:rFonts w:ascii="Times New Roman" w:hAnsi="Times New Roman" w:cs="Times New Roman"/>
          <w:sz w:val="28"/>
          <w:szCs w:val="28"/>
        </w:rPr>
      </w:pPr>
    </w:p>
    <w:p w:rsidR="00552C08" w:rsidRPr="00552C08" w:rsidRDefault="00552C08" w:rsidP="00552C08">
      <w:pPr>
        <w:pStyle w:val="1"/>
        <w:rPr>
          <w:rFonts w:ascii="Times New Roman" w:hAnsi="Times New Roman"/>
          <w:sz w:val="28"/>
          <w:szCs w:val="28"/>
        </w:rPr>
      </w:pPr>
      <w:bookmarkStart w:id="12" w:name="sub_70"/>
      <w:r w:rsidRPr="00552C08">
        <w:rPr>
          <w:rFonts w:ascii="Times New Roman" w:hAnsi="Times New Roman"/>
          <w:sz w:val="28"/>
          <w:szCs w:val="28"/>
        </w:rPr>
        <w:t>7. Прогноз сводных показателей муниципальных заданий</w:t>
      </w:r>
      <w:r w:rsidRPr="00552C08">
        <w:rPr>
          <w:rFonts w:ascii="Times New Roman" w:hAnsi="Times New Roman"/>
          <w:sz w:val="28"/>
          <w:szCs w:val="28"/>
        </w:rPr>
        <w:br/>
        <w:t>по предоставлению муниципальных услуг (выполнению работ)</w:t>
      </w:r>
    </w:p>
    <w:bookmarkEnd w:id="12"/>
    <w:p w:rsidR="00552C08" w:rsidRPr="00552C08" w:rsidRDefault="00552C08" w:rsidP="00552C08">
      <w:pPr>
        <w:rPr>
          <w:rFonts w:ascii="Times New Roman" w:hAnsi="Times New Roman" w:cs="Times New Roman"/>
          <w:sz w:val="28"/>
          <w:szCs w:val="28"/>
        </w:rPr>
      </w:pPr>
      <w:r w:rsidRPr="00552C08">
        <w:rPr>
          <w:rFonts w:ascii="Times New Roman" w:hAnsi="Times New Roman" w:cs="Times New Roman"/>
          <w:sz w:val="28"/>
          <w:szCs w:val="28"/>
        </w:rPr>
        <w:t>Прогноз сводных показателей муниципальных заданий включает показатели муниципальных заданий на оказание муниципальных услуг по реализации образовательных программ всех уровней образования муниципальными образовательными организациями городского округа "Город Чита", подведомственными комитету образования администрации городского округа "Город Чита", в соответствии с Ведомственным перечнем муниципальных услуг (работ), оказываемых (выполняемых) муниципальными учреждениями городского округа "Город Чита" (утвержден приказом комитета образования администрации городского округа "Город Чита" от 31 декабря 2015 года N 621).</w:t>
      </w:r>
    </w:p>
    <w:p w:rsidR="00552C08" w:rsidRPr="00552C08" w:rsidRDefault="00552C08" w:rsidP="00552C08">
      <w:pPr>
        <w:rPr>
          <w:rFonts w:ascii="Times New Roman" w:hAnsi="Times New Roman" w:cs="Times New Roman"/>
          <w:sz w:val="28"/>
          <w:szCs w:val="28"/>
        </w:rPr>
      </w:pPr>
    </w:p>
    <w:p w:rsidR="00552C08" w:rsidRPr="00552C08" w:rsidRDefault="00552C08" w:rsidP="00552C08">
      <w:pPr>
        <w:pStyle w:val="1"/>
        <w:rPr>
          <w:rFonts w:ascii="Times New Roman" w:hAnsi="Times New Roman"/>
          <w:sz w:val="28"/>
          <w:szCs w:val="28"/>
        </w:rPr>
      </w:pPr>
      <w:bookmarkStart w:id="13" w:name="sub_1002"/>
      <w:r w:rsidRPr="00552C08">
        <w:rPr>
          <w:rFonts w:ascii="Times New Roman" w:hAnsi="Times New Roman"/>
          <w:sz w:val="28"/>
          <w:szCs w:val="28"/>
        </w:rPr>
        <w:t>Подпрограмма</w:t>
      </w:r>
      <w:r w:rsidRPr="00552C08">
        <w:rPr>
          <w:rFonts w:ascii="Times New Roman" w:hAnsi="Times New Roman"/>
          <w:sz w:val="28"/>
          <w:szCs w:val="28"/>
        </w:rPr>
        <w:br/>
        <w:t>"Развитие системы дошкольного образования" на 2017 - 202</w:t>
      </w:r>
      <w:r w:rsidR="00653952">
        <w:rPr>
          <w:rFonts w:ascii="Times New Roman" w:hAnsi="Times New Roman"/>
          <w:sz w:val="28"/>
          <w:szCs w:val="28"/>
        </w:rPr>
        <w:t>6</w:t>
      </w:r>
      <w:r w:rsidRPr="00552C08">
        <w:rPr>
          <w:rFonts w:ascii="Times New Roman" w:hAnsi="Times New Roman"/>
          <w:sz w:val="28"/>
          <w:szCs w:val="28"/>
        </w:rPr>
        <w:t> годы</w:t>
      </w:r>
    </w:p>
    <w:bookmarkEnd w:id="13"/>
    <w:p w:rsidR="00552C08" w:rsidRPr="00552C08" w:rsidRDefault="00552C08" w:rsidP="00552C08">
      <w:pPr>
        <w:rPr>
          <w:rFonts w:ascii="Times New Roman" w:hAnsi="Times New Roman" w:cs="Times New Roman"/>
          <w:sz w:val="28"/>
          <w:szCs w:val="28"/>
        </w:rPr>
      </w:pPr>
    </w:p>
    <w:p w:rsidR="00552C08" w:rsidRPr="00552C08" w:rsidRDefault="00552C08" w:rsidP="00552C08">
      <w:pPr>
        <w:pStyle w:val="1"/>
        <w:rPr>
          <w:rFonts w:ascii="Times New Roman" w:hAnsi="Times New Roman"/>
          <w:sz w:val="28"/>
          <w:szCs w:val="28"/>
        </w:rPr>
      </w:pPr>
      <w:bookmarkStart w:id="14" w:name="sub_1003"/>
      <w:r w:rsidRPr="00552C08">
        <w:rPr>
          <w:rFonts w:ascii="Times New Roman" w:hAnsi="Times New Roman"/>
          <w:sz w:val="28"/>
          <w:szCs w:val="28"/>
        </w:rPr>
        <w:t>Паспорт</w:t>
      </w:r>
      <w:r w:rsidRPr="00552C08">
        <w:rPr>
          <w:rFonts w:ascii="Times New Roman" w:hAnsi="Times New Roman"/>
          <w:sz w:val="28"/>
          <w:szCs w:val="28"/>
        </w:rPr>
        <w:br/>
        <w:t>подпрограммы муниципальной программы</w:t>
      </w:r>
      <w:r w:rsidRPr="00552C08">
        <w:rPr>
          <w:rFonts w:ascii="Times New Roman" w:hAnsi="Times New Roman"/>
          <w:sz w:val="28"/>
          <w:szCs w:val="28"/>
        </w:rPr>
        <w:br/>
        <w:t>"Развитие системы дошкольного образования" на 2017 - 202</w:t>
      </w:r>
      <w:r w:rsidR="00653952">
        <w:rPr>
          <w:rFonts w:ascii="Times New Roman" w:hAnsi="Times New Roman"/>
          <w:sz w:val="28"/>
          <w:szCs w:val="28"/>
        </w:rPr>
        <w:t>6</w:t>
      </w:r>
      <w:r w:rsidRPr="00552C08">
        <w:rPr>
          <w:rFonts w:ascii="Times New Roman" w:hAnsi="Times New Roman"/>
          <w:sz w:val="28"/>
          <w:szCs w:val="28"/>
        </w:rPr>
        <w:t> годы</w:t>
      </w:r>
    </w:p>
    <w:bookmarkEnd w:id="14"/>
    <w:p w:rsidR="00552C08" w:rsidRPr="00552C08" w:rsidRDefault="00552C08" w:rsidP="00552C08">
      <w:pPr>
        <w:rPr>
          <w:rFonts w:ascii="Times New Roman" w:hAnsi="Times New Roman" w:cs="Times New Roman"/>
          <w:sz w:val="28"/>
          <w:szCs w:val="28"/>
        </w:rPr>
      </w:pPr>
    </w:p>
    <w:tbl>
      <w:tblPr>
        <w:tblW w:w="952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7280"/>
      </w:tblGrid>
      <w:tr w:rsidR="00552C08" w:rsidRPr="00552C08" w:rsidTr="00653952">
        <w:tc>
          <w:tcPr>
            <w:tcW w:w="2240" w:type="dxa"/>
            <w:tcBorders>
              <w:top w:val="single" w:sz="4" w:space="0" w:color="auto"/>
              <w:bottom w:val="single" w:sz="4" w:space="0" w:color="auto"/>
              <w:right w:val="single" w:sz="4" w:space="0" w:color="auto"/>
            </w:tcBorders>
          </w:tcPr>
          <w:p w:rsidR="00552C08" w:rsidRPr="00552C08" w:rsidRDefault="00552C08" w:rsidP="00C85184">
            <w:pPr>
              <w:pStyle w:val="afff0"/>
              <w:rPr>
                <w:rFonts w:ascii="Times New Roman" w:hAnsi="Times New Roman" w:cs="Times New Roman"/>
                <w:sz w:val="28"/>
                <w:szCs w:val="28"/>
              </w:rPr>
            </w:pPr>
            <w:r w:rsidRPr="00552C08">
              <w:rPr>
                <w:rFonts w:ascii="Times New Roman" w:hAnsi="Times New Roman" w:cs="Times New Roman"/>
                <w:sz w:val="28"/>
                <w:szCs w:val="28"/>
              </w:rPr>
              <w:t>Ответственный исполнитель подпрограммы</w:t>
            </w:r>
          </w:p>
        </w:tc>
        <w:tc>
          <w:tcPr>
            <w:tcW w:w="7280" w:type="dxa"/>
            <w:tcBorders>
              <w:top w:val="single" w:sz="4" w:space="0" w:color="auto"/>
              <w:left w:val="single" w:sz="4" w:space="0" w:color="auto"/>
              <w:bottom w:val="single" w:sz="4" w:space="0" w:color="auto"/>
            </w:tcBorders>
          </w:tcPr>
          <w:p w:rsidR="00552C08" w:rsidRPr="00552C08" w:rsidRDefault="00552C08" w:rsidP="00C85184">
            <w:pPr>
              <w:pStyle w:val="afff0"/>
              <w:rPr>
                <w:rFonts w:ascii="Times New Roman" w:hAnsi="Times New Roman" w:cs="Times New Roman"/>
                <w:sz w:val="28"/>
                <w:szCs w:val="28"/>
              </w:rPr>
            </w:pPr>
            <w:r w:rsidRPr="00552C08">
              <w:rPr>
                <w:rFonts w:ascii="Times New Roman" w:hAnsi="Times New Roman" w:cs="Times New Roman"/>
                <w:sz w:val="28"/>
                <w:szCs w:val="28"/>
              </w:rPr>
              <w:t>Комитет образования администрации городского округа "Город Чита"</w:t>
            </w:r>
          </w:p>
        </w:tc>
      </w:tr>
      <w:tr w:rsidR="00552C08" w:rsidRPr="00552C08" w:rsidTr="00653952">
        <w:tc>
          <w:tcPr>
            <w:tcW w:w="2240" w:type="dxa"/>
            <w:tcBorders>
              <w:top w:val="single" w:sz="4" w:space="0" w:color="auto"/>
              <w:bottom w:val="single" w:sz="4" w:space="0" w:color="auto"/>
              <w:right w:val="single" w:sz="4" w:space="0" w:color="auto"/>
            </w:tcBorders>
          </w:tcPr>
          <w:p w:rsidR="00552C08" w:rsidRPr="00552C08" w:rsidRDefault="00552C08" w:rsidP="00C85184">
            <w:pPr>
              <w:pStyle w:val="afff0"/>
              <w:rPr>
                <w:rFonts w:ascii="Times New Roman" w:hAnsi="Times New Roman" w:cs="Times New Roman"/>
                <w:sz w:val="28"/>
                <w:szCs w:val="28"/>
              </w:rPr>
            </w:pPr>
            <w:r w:rsidRPr="00552C08">
              <w:rPr>
                <w:rFonts w:ascii="Times New Roman" w:hAnsi="Times New Roman" w:cs="Times New Roman"/>
                <w:sz w:val="28"/>
                <w:szCs w:val="28"/>
              </w:rPr>
              <w:t>Соисполнители подпрограммы</w:t>
            </w:r>
          </w:p>
        </w:tc>
        <w:tc>
          <w:tcPr>
            <w:tcW w:w="7280" w:type="dxa"/>
            <w:tcBorders>
              <w:top w:val="single" w:sz="4" w:space="0" w:color="auto"/>
              <w:left w:val="single" w:sz="4" w:space="0" w:color="auto"/>
              <w:bottom w:val="single" w:sz="4" w:space="0" w:color="auto"/>
            </w:tcBorders>
          </w:tcPr>
          <w:p w:rsidR="00552C08" w:rsidRPr="00552C08" w:rsidRDefault="00552C08" w:rsidP="00C85184">
            <w:pPr>
              <w:pStyle w:val="afff0"/>
              <w:rPr>
                <w:rFonts w:ascii="Times New Roman" w:hAnsi="Times New Roman" w:cs="Times New Roman"/>
                <w:sz w:val="28"/>
                <w:szCs w:val="28"/>
              </w:rPr>
            </w:pPr>
            <w:r w:rsidRPr="00552C08">
              <w:rPr>
                <w:rFonts w:ascii="Times New Roman" w:hAnsi="Times New Roman" w:cs="Times New Roman"/>
                <w:sz w:val="28"/>
                <w:szCs w:val="28"/>
              </w:rPr>
              <w:t>- МКУ "Централизованная бухгалтерия учреждений образования городского округа "Город Чита";</w:t>
            </w:r>
          </w:p>
          <w:p w:rsidR="00552C08" w:rsidRPr="00552C08" w:rsidRDefault="00552C08" w:rsidP="00C85184">
            <w:pPr>
              <w:pStyle w:val="afff0"/>
              <w:rPr>
                <w:rFonts w:ascii="Times New Roman" w:hAnsi="Times New Roman" w:cs="Times New Roman"/>
                <w:sz w:val="28"/>
                <w:szCs w:val="28"/>
              </w:rPr>
            </w:pPr>
            <w:r w:rsidRPr="00552C08">
              <w:rPr>
                <w:rFonts w:ascii="Times New Roman" w:hAnsi="Times New Roman" w:cs="Times New Roman"/>
                <w:sz w:val="28"/>
                <w:szCs w:val="28"/>
              </w:rPr>
              <w:t>- Муниципальные бюджетные дошкольные образовательные учреждения.</w:t>
            </w:r>
          </w:p>
        </w:tc>
      </w:tr>
      <w:tr w:rsidR="00552C08" w:rsidRPr="00552C08" w:rsidTr="00653952">
        <w:tc>
          <w:tcPr>
            <w:tcW w:w="2240" w:type="dxa"/>
            <w:tcBorders>
              <w:top w:val="single" w:sz="4" w:space="0" w:color="auto"/>
              <w:bottom w:val="single" w:sz="4" w:space="0" w:color="auto"/>
              <w:right w:val="single" w:sz="4" w:space="0" w:color="auto"/>
            </w:tcBorders>
          </w:tcPr>
          <w:p w:rsidR="00552C08" w:rsidRPr="00552C08" w:rsidRDefault="00552C08" w:rsidP="00C85184">
            <w:pPr>
              <w:pStyle w:val="afff0"/>
              <w:rPr>
                <w:rFonts w:ascii="Times New Roman" w:hAnsi="Times New Roman" w:cs="Times New Roman"/>
                <w:sz w:val="28"/>
                <w:szCs w:val="28"/>
              </w:rPr>
            </w:pPr>
            <w:r w:rsidRPr="00552C08">
              <w:rPr>
                <w:rFonts w:ascii="Times New Roman" w:hAnsi="Times New Roman" w:cs="Times New Roman"/>
                <w:sz w:val="28"/>
                <w:szCs w:val="28"/>
              </w:rPr>
              <w:t>Цели подпрограммы</w:t>
            </w:r>
          </w:p>
        </w:tc>
        <w:tc>
          <w:tcPr>
            <w:tcW w:w="7280" w:type="dxa"/>
            <w:tcBorders>
              <w:top w:val="single" w:sz="4" w:space="0" w:color="auto"/>
              <w:left w:val="single" w:sz="4" w:space="0" w:color="auto"/>
              <w:bottom w:val="single" w:sz="4" w:space="0" w:color="auto"/>
            </w:tcBorders>
          </w:tcPr>
          <w:p w:rsidR="00552C08" w:rsidRPr="00552C08" w:rsidRDefault="00552C08" w:rsidP="00C85184">
            <w:pPr>
              <w:pStyle w:val="afff0"/>
              <w:rPr>
                <w:rFonts w:ascii="Times New Roman" w:hAnsi="Times New Roman" w:cs="Times New Roman"/>
                <w:sz w:val="28"/>
                <w:szCs w:val="28"/>
              </w:rPr>
            </w:pPr>
            <w:r w:rsidRPr="00552C08">
              <w:rPr>
                <w:rFonts w:ascii="Times New Roman" w:hAnsi="Times New Roman" w:cs="Times New Roman"/>
                <w:sz w:val="28"/>
                <w:szCs w:val="28"/>
              </w:rPr>
              <w:t>Обеспечение государственных гарантий прав каждого ребенка на качественное и доступное дошкольное образование.</w:t>
            </w:r>
          </w:p>
        </w:tc>
      </w:tr>
      <w:tr w:rsidR="00552C08" w:rsidRPr="00552C08" w:rsidTr="00653952">
        <w:tc>
          <w:tcPr>
            <w:tcW w:w="2240" w:type="dxa"/>
            <w:tcBorders>
              <w:top w:val="single" w:sz="4" w:space="0" w:color="auto"/>
              <w:bottom w:val="single" w:sz="4" w:space="0" w:color="auto"/>
              <w:right w:val="single" w:sz="4" w:space="0" w:color="auto"/>
            </w:tcBorders>
          </w:tcPr>
          <w:p w:rsidR="00552C08" w:rsidRPr="00552C08" w:rsidRDefault="00552C08" w:rsidP="00C85184">
            <w:pPr>
              <w:pStyle w:val="afff0"/>
              <w:rPr>
                <w:rFonts w:ascii="Times New Roman" w:hAnsi="Times New Roman" w:cs="Times New Roman"/>
                <w:sz w:val="28"/>
                <w:szCs w:val="28"/>
              </w:rPr>
            </w:pPr>
            <w:r w:rsidRPr="00552C08">
              <w:rPr>
                <w:rFonts w:ascii="Times New Roman" w:hAnsi="Times New Roman" w:cs="Times New Roman"/>
                <w:sz w:val="28"/>
                <w:szCs w:val="28"/>
              </w:rPr>
              <w:t>Задачи подпрограммы</w:t>
            </w:r>
          </w:p>
        </w:tc>
        <w:tc>
          <w:tcPr>
            <w:tcW w:w="7280" w:type="dxa"/>
            <w:tcBorders>
              <w:top w:val="single" w:sz="4" w:space="0" w:color="auto"/>
              <w:left w:val="single" w:sz="4" w:space="0" w:color="auto"/>
              <w:bottom w:val="single" w:sz="4" w:space="0" w:color="auto"/>
            </w:tcBorders>
          </w:tcPr>
          <w:p w:rsidR="00552C08" w:rsidRPr="00552C08" w:rsidRDefault="00552C08" w:rsidP="00C85184">
            <w:pPr>
              <w:pStyle w:val="afff0"/>
              <w:rPr>
                <w:rFonts w:ascii="Times New Roman" w:hAnsi="Times New Roman" w:cs="Times New Roman"/>
                <w:sz w:val="28"/>
                <w:szCs w:val="28"/>
              </w:rPr>
            </w:pPr>
            <w:r w:rsidRPr="00552C08">
              <w:rPr>
                <w:rFonts w:ascii="Times New Roman" w:hAnsi="Times New Roman" w:cs="Times New Roman"/>
                <w:sz w:val="28"/>
                <w:szCs w:val="28"/>
              </w:rPr>
              <w:t>- Обновление содержания дошкольного образования детей в соответствии с Федеральным государственным образовательным стандартом и потребностями заказчика образовательных услуг;</w:t>
            </w:r>
          </w:p>
          <w:p w:rsidR="00552C08" w:rsidRPr="00552C08" w:rsidRDefault="00552C08" w:rsidP="00C85184">
            <w:pPr>
              <w:pStyle w:val="afff0"/>
              <w:rPr>
                <w:rFonts w:ascii="Times New Roman" w:hAnsi="Times New Roman" w:cs="Times New Roman"/>
                <w:sz w:val="28"/>
                <w:szCs w:val="28"/>
              </w:rPr>
            </w:pPr>
            <w:r w:rsidRPr="00552C08">
              <w:rPr>
                <w:rFonts w:ascii="Times New Roman" w:hAnsi="Times New Roman" w:cs="Times New Roman"/>
                <w:sz w:val="28"/>
                <w:szCs w:val="28"/>
              </w:rPr>
              <w:t>- стимулирование и обеспечение условий для профессионального развития работников системы дошкольного образования.</w:t>
            </w:r>
          </w:p>
        </w:tc>
      </w:tr>
      <w:tr w:rsidR="00653952" w:rsidRPr="00552C08" w:rsidTr="00653952">
        <w:tc>
          <w:tcPr>
            <w:tcW w:w="2240" w:type="dxa"/>
            <w:tcBorders>
              <w:top w:val="single" w:sz="4" w:space="0" w:color="auto"/>
              <w:bottom w:val="single" w:sz="4" w:space="0" w:color="auto"/>
              <w:right w:val="single" w:sz="4" w:space="0" w:color="auto"/>
            </w:tcBorders>
          </w:tcPr>
          <w:p w:rsidR="00653952" w:rsidRPr="00552C08" w:rsidRDefault="00653952" w:rsidP="00C85184">
            <w:pPr>
              <w:pStyle w:val="afff0"/>
              <w:rPr>
                <w:rFonts w:ascii="Times New Roman" w:hAnsi="Times New Roman" w:cs="Times New Roman"/>
                <w:sz w:val="28"/>
                <w:szCs w:val="28"/>
              </w:rPr>
            </w:pPr>
            <w:r w:rsidRPr="00552C08">
              <w:rPr>
                <w:rFonts w:ascii="Times New Roman" w:hAnsi="Times New Roman" w:cs="Times New Roman"/>
                <w:sz w:val="28"/>
                <w:szCs w:val="28"/>
              </w:rPr>
              <w:t>Сроки и этапы реализации подпрограммы</w:t>
            </w:r>
          </w:p>
        </w:tc>
        <w:tc>
          <w:tcPr>
            <w:tcW w:w="7280" w:type="dxa"/>
            <w:tcBorders>
              <w:top w:val="single" w:sz="4" w:space="0" w:color="auto"/>
              <w:left w:val="single" w:sz="4" w:space="0" w:color="auto"/>
              <w:bottom w:val="single" w:sz="4" w:space="0" w:color="auto"/>
            </w:tcBorders>
          </w:tcPr>
          <w:p w:rsidR="00653952" w:rsidRPr="00653952" w:rsidRDefault="00653952" w:rsidP="00653952">
            <w:pPr>
              <w:ind w:firstLine="0"/>
              <w:rPr>
                <w:rFonts w:ascii="Times New Roman" w:hAnsi="Times New Roman" w:cs="Times New Roman"/>
                <w:sz w:val="28"/>
                <w:szCs w:val="28"/>
              </w:rPr>
            </w:pPr>
            <w:r w:rsidRPr="00653952">
              <w:rPr>
                <w:rFonts w:ascii="Times New Roman" w:hAnsi="Times New Roman" w:cs="Times New Roman"/>
                <w:sz w:val="28"/>
                <w:szCs w:val="28"/>
              </w:rPr>
              <w:t>Подпрограмма реализуется в два этапа:</w:t>
            </w:r>
          </w:p>
          <w:p w:rsidR="00653952" w:rsidRPr="00653952" w:rsidRDefault="00653952" w:rsidP="00653952">
            <w:pPr>
              <w:ind w:firstLine="0"/>
              <w:rPr>
                <w:rFonts w:ascii="Times New Roman" w:hAnsi="Times New Roman" w:cs="Times New Roman"/>
                <w:sz w:val="28"/>
                <w:szCs w:val="28"/>
              </w:rPr>
            </w:pPr>
            <w:r w:rsidRPr="00653952">
              <w:rPr>
                <w:rFonts w:ascii="Times New Roman" w:hAnsi="Times New Roman" w:cs="Times New Roman"/>
                <w:sz w:val="28"/>
                <w:szCs w:val="28"/>
                <w:lang w:val="en-US"/>
              </w:rPr>
              <w:t>I</w:t>
            </w:r>
            <w:r w:rsidRPr="00653952">
              <w:rPr>
                <w:rFonts w:ascii="Times New Roman" w:hAnsi="Times New Roman" w:cs="Times New Roman"/>
                <w:sz w:val="28"/>
                <w:szCs w:val="28"/>
              </w:rPr>
              <w:t xml:space="preserve"> этап: 2017-2021годы;</w:t>
            </w:r>
          </w:p>
          <w:p w:rsidR="00653952" w:rsidRPr="00653952" w:rsidRDefault="00653952" w:rsidP="00653952">
            <w:pPr>
              <w:ind w:firstLine="0"/>
              <w:rPr>
                <w:rFonts w:ascii="Times New Roman" w:hAnsi="Times New Roman" w:cs="Times New Roman"/>
                <w:sz w:val="28"/>
                <w:szCs w:val="28"/>
              </w:rPr>
            </w:pPr>
            <w:r w:rsidRPr="00653952">
              <w:rPr>
                <w:rFonts w:ascii="Times New Roman" w:hAnsi="Times New Roman" w:cs="Times New Roman"/>
                <w:sz w:val="28"/>
                <w:szCs w:val="28"/>
                <w:lang w:val="en-US"/>
              </w:rPr>
              <w:t>II</w:t>
            </w:r>
            <w:r w:rsidRPr="00653952">
              <w:rPr>
                <w:rFonts w:ascii="Times New Roman" w:hAnsi="Times New Roman" w:cs="Times New Roman"/>
                <w:sz w:val="28"/>
                <w:szCs w:val="28"/>
              </w:rPr>
              <w:t xml:space="preserve"> этап: 2022-2026 годы. </w:t>
            </w:r>
          </w:p>
        </w:tc>
      </w:tr>
      <w:tr w:rsidR="000E5899" w:rsidRPr="00552C08" w:rsidTr="00653952">
        <w:tc>
          <w:tcPr>
            <w:tcW w:w="2240" w:type="dxa"/>
            <w:tcBorders>
              <w:top w:val="single" w:sz="4" w:space="0" w:color="auto"/>
              <w:bottom w:val="single" w:sz="4" w:space="0" w:color="auto"/>
              <w:right w:val="single" w:sz="4" w:space="0" w:color="auto"/>
            </w:tcBorders>
          </w:tcPr>
          <w:p w:rsidR="000E5899" w:rsidRPr="00552C08" w:rsidRDefault="000E5899" w:rsidP="00C85184">
            <w:pPr>
              <w:pStyle w:val="afff0"/>
              <w:rPr>
                <w:rFonts w:ascii="Times New Roman" w:hAnsi="Times New Roman" w:cs="Times New Roman"/>
                <w:sz w:val="28"/>
                <w:szCs w:val="28"/>
              </w:rPr>
            </w:pPr>
            <w:r w:rsidRPr="00552C08">
              <w:rPr>
                <w:rFonts w:ascii="Times New Roman" w:hAnsi="Times New Roman" w:cs="Times New Roman"/>
                <w:sz w:val="28"/>
                <w:szCs w:val="28"/>
              </w:rPr>
              <w:t>Объемы и источники финансирования</w:t>
            </w:r>
          </w:p>
          <w:p w:rsidR="000E5899" w:rsidRPr="00552C08" w:rsidRDefault="000E5899" w:rsidP="00C85184">
            <w:pPr>
              <w:pStyle w:val="afff0"/>
              <w:rPr>
                <w:rFonts w:ascii="Times New Roman" w:hAnsi="Times New Roman" w:cs="Times New Roman"/>
                <w:sz w:val="28"/>
                <w:szCs w:val="28"/>
              </w:rPr>
            </w:pPr>
            <w:r w:rsidRPr="00552C08">
              <w:rPr>
                <w:rFonts w:ascii="Times New Roman" w:hAnsi="Times New Roman" w:cs="Times New Roman"/>
                <w:sz w:val="28"/>
                <w:szCs w:val="28"/>
              </w:rPr>
              <w:t>подпрограммы</w:t>
            </w:r>
          </w:p>
        </w:tc>
        <w:tc>
          <w:tcPr>
            <w:tcW w:w="7280" w:type="dxa"/>
            <w:tcBorders>
              <w:top w:val="single" w:sz="4" w:space="0" w:color="auto"/>
              <w:left w:val="single" w:sz="4" w:space="0" w:color="auto"/>
              <w:bottom w:val="single" w:sz="4" w:space="0" w:color="auto"/>
            </w:tcBorders>
          </w:tcPr>
          <w:p w:rsidR="000E5899" w:rsidRPr="000E5899" w:rsidRDefault="000E5899" w:rsidP="000E5899">
            <w:pPr>
              <w:ind w:firstLine="0"/>
              <w:rPr>
                <w:rFonts w:ascii="Times New Roman" w:hAnsi="Times New Roman" w:cs="Times New Roman"/>
                <w:sz w:val="28"/>
                <w:szCs w:val="28"/>
              </w:rPr>
            </w:pPr>
            <w:r w:rsidRPr="000E5899">
              <w:rPr>
                <w:rFonts w:ascii="Times New Roman" w:hAnsi="Times New Roman" w:cs="Times New Roman"/>
                <w:sz w:val="28"/>
                <w:szCs w:val="28"/>
              </w:rPr>
              <w:t>Всего – 17 696 789,1тыс. руб., в том числе:</w:t>
            </w:r>
          </w:p>
          <w:p w:rsidR="000E5899" w:rsidRPr="000E5899" w:rsidRDefault="000E5899" w:rsidP="000E5899">
            <w:pPr>
              <w:ind w:firstLine="0"/>
              <w:rPr>
                <w:rFonts w:ascii="Times New Roman" w:hAnsi="Times New Roman" w:cs="Times New Roman"/>
                <w:sz w:val="28"/>
                <w:szCs w:val="28"/>
              </w:rPr>
            </w:pPr>
            <w:r w:rsidRPr="000E5899">
              <w:rPr>
                <w:rFonts w:ascii="Times New Roman" w:hAnsi="Times New Roman" w:cs="Times New Roman"/>
                <w:sz w:val="28"/>
                <w:szCs w:val="28"/>
              </w:rPr>
              <w:t>- за счет средств бюджета городского округа «Город Чита» –6 243 219,4 тыс. руб., в том числе по годам:</w:t>
            </w:r>
          </w:p>
          <w:p w:rsidR="000E5899" w:rsidRPr="000E5899" w:rsidRDefault="000E5899" w:rsidP="000E5899">
            <w:pPr>
              <w:ind w:firstLine="0"/>
              <w:rPr>
                <w:rFonts w:ascii="Times New Roman" w:hAnsi="Times New Roman" w:cs="Times New Roman"/>
                <w:sz w:val="28"/>
                <w:szCs w:val="28"/>
              </w:rPr>
            </w:pPr>
            <w:r w:rsidRPr="000E5899">
              <w:rPr>
                <w:rFonts w:ascii="Times New Roman" w:hAnsi="Times New Roman" w:cs="Times New Roman"/>
                <w:sz w:val="28"/>
                <w:szCs w:val="28"/>
              </w:rPr>
              <w:t>2017 год – 530 728,4 тыс. руб.;</w:t>
            </w:r>
          </w:p>
          <w:p w:rsidR="000E5899" w:rsidRPr="000E5899" w:rsidRDefault="000E5899" w:rsidP="000E5899">
            <w:pPr>
              <w:ind w:firstLine="0"/>
              <w:rPr>
                <w:rFonts w:ascii="Times New Roman" w:hAnsi="Times New Roman" w:cs="Times New Roman"/>
                <w:sz w:val="28"/>
                <w:szCs w:val="28"/>
              </w:rPr>
            </w:pPr>
            <w:r w:rsidRPr="000E5899">
              <w:rPr>
                <w:rFonts w:ascii="Times New Roman" w:hAnsi="Times New Roman" w:cs="Times New Roman"/>
                <w:sz w:val="28"/>
                <w:szCs w:val="28"/>
              </w:rPr>
              <w:t>2018 год – 634 239,8 тыс. руб.;</w:t>
            </w:r>
          </w:p>
          <w:p w:rsidR="000E5899" w:rsidRPr="000E5899" w:rsidRDefault="000E5899" w:rsidP="000E5899">
            <w:pPr>
              <w:ind w:firstLine="0"/>
              <w:rPr>
                <w:rFonts w:ascii="Times New Roman" w:hAnsi="Times New Roman" w:cs="Times New Roman"/>
                <w:sz w:val="28"/>
                <w:szCs w:val="28"/>
              </w:rPr>
            </w:pPr>
            <w:r w:rsidRPr="000E5899">
              <w:rPr>
                <w:rFonts w:ascii="Times New Roman" w:hAnsi="Times New Roman" w:cs="Times New Roman"/>
                <w:sz w:val="28"/>
                <w:szCs w:val="28"/>
              </w:rPr>
              <w:t>2019 год – 645 491,2 тыс. руб.;</w:t>
            </w:r>
          </w:p>
          <w:p w:rsidR="000E5899" w:rsidRPr="000E5899" w:rsidRDefault="000E5899" w:rsidP="000E5899">
            <w:pPr>
              <w:ind w:firstLine="0"/>
              <w:rPr>
                <w:rFonts w:ascii="Times New Roman" w:hAnsi="Times New Roman" w:cs="Times New Roman"/>
                <w:sz w:val="28"/>
                <w:szCs w:val="28"/>
              </w:rPr>
            </w:pPr>
            <w:r w:rsidRPr="000E5899">
              <w:rPr>
                <w:rFonts w:ascii="Times New Roman" w:hAnsi="Times New Roman" w:cs="Times New Roman"/>
                <w:sz w:val="28"/>
                <w:szCs w:val="28"/>
              </w:rPr>
              <w:t>2020 год – 653 333,9 тыс. руб.;</w:t>
            </w:r>
          </w:p>
          <w:p w:rsidR="000E5899" w:rsidRPr="000E5899" w:rsidRDefault="000E5899" w:rsidP="000E5899">
            <w:pPr>
              <w:ind w:firstLine="0"/>
              <w:rPr>
                <w:rFonts w:ascii="Times New Roman" w:hAnsi="Times New Roman" w:cs="Times New Roman"/>
                <w:sz w:val="28"/>
                <w:szCs w:val="28"/>
              </w:rPr>
            </w:pPr>
            <w:r w:rsidRPr="000E5899">
              <w:rPr>
                <w:rFonts w:ascii="Times New Roman" w:hAnsi="Times New Roman" w:cs="Times New Roman"/>
                <w:sz w:val="28"/>
                <w:szCs w:val="28"/>
              </w:rPr>
              <w:t>2021 год – 682 862,7 тыс. руб.;</w:t>
            </w:r>
          </w:p>
          <w:p w:rsidR="000E5899" w:rsidRPr="000E5899" w:rsidRDefault="000E5899" w:rsidP="000E5899">
            <w:pPr>
              <w:ind w:firstLine="0"/>
              <w:rPr>
                <w:rFonts w:ascii="Times New Roman" w:hAnsi="Times New Roman" w:cs="Times New Roman"/>
                <w:sz w:val="28"/>
                <w:szCs w:val="28"/>
              </w:rPr>
            </w:pPr>
            <w:r w:rsidRPr="000E5899">
              <w:rPr>
                <w:rFonts w:ascii="Times New Roman" w:hAnsi="Times New Roman" w:cs="Times New Roman"/>
                <w:sz w:val="28"/>
                <w:szCs w:val="28"/>
              </w:rPr>
              <w:t>2022 год – 670 434,6 тыс. руб.;</w:t>
            </w:r>
          </w:p>
          <w:p w:rsidR="000E5899" w:rsidRPr="000E5899" w:rsidRDefault="000E5899" w:rsidP="000E5899">
            <w:pPr>
              <w:ind w:firstLine="0"/>
              <w:rPr>
                <w:rFonts w:ascii="Times New Roman" w:hAnsi="Times New Roman" w:cs="Times New Roman"/>
                <w:sz w:val="28"/>
                <w:szCs w:val="28"/>
              </w:rPr>
            </w:pPr>
            <w:r w:rsidRPr="000E5899">
              <w:rPr>
                <w:rFonts w:ascii="Times New Roman" w:hAnsi="Times New Roman" w:cs="Times New Roman"/>
                <w:sz w:val="28"/>
                <w:szCs w:val="28"/>
              </w:rPr>
              <w:t>2023 год – 677 468,1 тыс. руб.;</w:t>
            </w:r>
          </w:p>
          <w:p w:rsidR="000E5899" w:rsidRPr="000E5899" w:rsidRDefault="000E5899" w:rsidP="000E5899">
            <w:pPr>
              <w:ind w:firstLine="0"/>
              <w:rPr>
                <w:rFonts w:ascii="Times New Roman" w:hAnsi="Times New Roman" w:cs="Times New Roman"/>
                <w:sz w:val="28"/>
                <w:szCs w:val="28"/>
              </w:rPr>
            </w:pPr>
            <w:r w:rsidRPr="000E5899">
              <w:rPr>
                <w:rFonts w:ascii="Times New Roman" w:hAnsi="Times New Roman" w:cs="Times New Roman"/>
                <w:sz w:val="28"/>
                <w:szCs w:val="28"/>
              </w:rPr>
              <w:t>2024 год – 582 886,9 тыс. руб.;</w:t>
            </w:r>
          </w:p>
          <w:p w:rsidR="000E5899" w:rsidRPr="000E5899" w:rsidRDefault="000E5899" w:rsidP="000E5899">
            <w:pPr>
              <w:ind w:firstLine="0"/>
              <w:rPr>
                <w:rFonts w:ascii="Times New Roman" w:hAnsi="Times New Roman" w:cs="Times New Roman"/>
                <w:sz w:val="28"/>
                <w:szCs w:val="28"/>
              </w:rPr>
            </w:pPr>
            <w:r w:rsidRPr="000E5899">
              <w:rPr>
                <w:rFonts w:ascii="Times New Roman" w:hAnsi="Times New Roman" w:cs="Times New Roman"/>
                <w:sz w:val="28"/>
                <w:szCs w:val="28"/>
              </w:rPr>
              <w:t>2025 год – 582 886,9 тыс. руб.;</w:t>
            </w:r>
          </w:p>
          <w:p w:rsidR="000E5899" w:rsidRPr="000E5899" w:rsidRDefault="000E5899" w:rsidP="000E5899">
            <w:pPr>
              <w:ind w:firstLine="0"/>
              <w:rPr>
                <w:rFonts w:ascii="Times New Roman" w:hAnsi="Times New Roman" w:cs="Times New Roman"/>
                <w:sz w:val="28"/>
                <w:szCs w:val="28"/>
              </w:rPr>
            </w:pPr>
            <w:r w:rsidRPr="000E5899">
              <w:rPr>
                <w:rFonts w:ascii="Times New Roman" w:hAnsi="Times New Roman" w:cs="Times New Roman"/>
                <w:sz w:val="28"/>
                <w:szCs w:val="28"/>
              </w:rPr>
              <w:t xml:space="preserve">2026 год – 582 886,9 тыс. руб.; </w:t>
            </w:r>
          </w:p>
          <w:p w:rsidR="000E5899" w:rsidRPr="000E5899" w:rsidRDefault="000E5899" w:rsidP="000E5899">
            <w:pPr>
              <w:ind w:firstLine="0"/>
              <w:rPr>
                <w:rFonts w:ascii="Times New Roman" w:hAnsi="Times New Roman" w:cs="Times New Roman"/>
                <w:sz w:val="28"/>
                <w:szCs w:val="28"/>
              </w:rPr>
            </w:pPr>
            <w:r w:rsidRPr="000E5899">
              <w:rPr>
                <w:rFonts w:ascii="Times New Roman" w:hAnsi="Times New Roman" w:cs="Times New Roman"/>
                <w:sz w:val="28"/>
                <w:szCs w:val="28"/>
              </w:rPr>
              <w:t>- за счет средств бюджета Забайкальского края – 8 813 540,1  тыс. руб., в том числе по годам:</w:t>
            </w:r>
          </w:p>
          <w:p w:rsidR="000E5899" w:rsidRPr="000E5899" w:rsidRDefault="000E5899" w:rsidP="000E5899">
            <w:pPr>
              <w:ind w:firstLine="0"/>
              <w:rPr>
                <w:rFonts w:ascii="Times New Roman" w:hAnsi="Times New Roman" w:cs="Times New Roman"/>
                <w:sz w:val="28"/>
                <w:szCs w:val="28"/>
              </w:rPr>
            </w:pPr>
            <w:r w:rsidRPr="000E5899">
              <w:rPr>
                <w:rFonts w:ascii="Times New Roman" w:hAnsi="Times New Roman" w:cs="Times New Roman"/>
                <w:sz w:val="28"/>
                <w:szCs w:val="28"/>
              </w:rPr>
              <w:t>2017 год – 897 215,0 тыс. руб.;</w:t>
            </w:r>
          </w:p>
          <w:p w:rsidR="000E5899" w:rsidRPr="000E5899" w:rsidRDefault="000E5899" w:rsidP="000E5899">
            <w:pPr>
              <w:ind w:firstLine="0"/>
              <w:rPr>
                <w:rFonts w:ascii="Times New Roman" w:hAnsi="Times New Roman" w:cs="Times New Roman"/>
                <w:sz w:val="28"/>
                <w:szCs w:val="28"/>
              </w:rPr>
            </w:pPr>
            <w:r w:rsidRPr="000E5899">
              <w:rPr>
                <w:rFonts w:ascii="Times New Roman" w:hAnsi="Times New Roman" w:cs="Times New Roman"/>
                <w:sz w:val="28"/>
                <w:szCs w:val="28"/>
              </w:rPr>
              <w:t>2018 год – 1 044 692,0 тыс. руб.;</w:t>
            </w:r>
          </w:p>
          <w:p w:rsidR="000E5899" w:rsidRPr="000E5899" w:rsidRDefault="000E5899" w:rsidP="000E5899">
            <w:pPr>
              <w:ind w:firstLine="0"/>
              <w:rPr>
                <w:rFonts w:ascii="Times New Roman" w:hAnsi="Times New Roman" w:cs="Times New Roman"/>
                <w:sz w:val="28"/>
                <w:szCs w:val="28"/>
              </w:rPr>
            </w:pPr>
            <w:r w:rsidRPr="000E5899">
              <w:rPr>
                <w:rFonts w:ascii="Times New Roman" w:hAnsi="Times New Roman" w:cs="Times New Roman"/>
                <w:sz w:val="28"/>
                <w:szCs w:val="28"/>
              </w:rPr>
              <w:t>2019 год – 1 116 474,0 тыс. руб.;</w:t>
            </w:r>
          </w:p>
          <w:p w:rsidR="000E5899" w:rsidRPr="000E5899" w:rsidRDefault="000E5899" w:rsidP="000E5899">
            <w:pPr>
              <w:ind w:firstLine="0"/>
              <w:rPr>
                <w:rFonts w:ascii="Times New Roman" w:hAnsi="Times New Roman" w:cs="Times New Roman"/>
                <w:sz w:val="28"/>
                <w:szCs w:val="28"/>
              </w:rPr>
            </w:pPr>
            <w:r w:rsidRPr="000E5899">
              <w:rPr>
                <w:rFonts w:ascii="Times New Roman" w:hAnsi="Times New Roman" w:cs="Times New Roman"/>
                <w:sz w:val="28"/>
                <w:szCs w:val="28"/>
              </w:rPr>
              <w:t>2020 год – 1 150 026,6 тыс. руб.;</w:t>
            </w:r>
          </w:p>
          <w:p w:rsidR="000E5899" w:rsidRPr="000E5899" w:rsidRDefault="000E5899" w:rsidP="000E5899">
            <w:pPr>
              <w:ind w:firstLine="0"/>
              <w:rPr>
                <w:rFonts w:ascii="Times New Roman" w:hAnsi="Times New Roman" w:cs="Times New Roman"/>
                <w:sz w:val="28"/>
                <w:szCs w:val="28"/>
              </w:rPr>
            </w:pPr>
            <w:r w:rsidRPr="000E5899">
              <w:rPr>
                <w:rFonts w:ascii="Times New Roman" w:hAnsi="Times New Roman" w:cs="Times New Roman"/>
                <w:sz w:val="28"/>
                <w:szCs w:val="28"/>
              </w:rPr>
              <w:t>2021 год – 1 111 185,4 тыс. руб.;</w:t>
            </w:r>
          </w:p>
          <w:p w:rsidR="000E5899" w:rsidRPr="000E5899" w:rsidRDefault="000E5899" w:rsidP="000E5899">
            <w:pPr>
              <w:ind w:firstLine="0"/>
              <w:rPr>
                <w:rFonts w:ascii="Times New Roman" w:hAnsi="Times New Roman" w:cs="Times New Roman"/>
                <w:sz w:val="28"/>
                <w:szCs w:val="28"/>
              </w:rPr>
            </w:pPr>
            <w:r w:rsidRPr="000E5899">
              <w:rPr>
                <w:rFonts w:ascii="Times New Roman" w:hAnsi="Times New Roman" w:cs="Times New Roman"/>
                <w:sz w:val="28"/>
                <w:szCs w:val="28"/>
              </w:rPr>
              <w:t>2022 год – 962 751,80 тыс. руб.;</w:t>
            </w:r>
          </w:p>
          <w:p w:rsidR="000E5899" w:rsidRPr="000E5899" w:rsidRDefault="000E5899" w:rsidP="000E5899">
            <w:pPr>
              <w:ind w:firstLine="0"/>
              <w:rPr>
                <w:rFonts w:ascii="Times New Roman" w:hAnsi="Times New Roman" w:cs="Times New Roman"/>
                <w:sz w:val="28"/>
                <w:szCs w:val="28"/>
              </w:rPr>
            </w:pPr>
            <w:r w:rsidRPr="000E5899">
              <w:rPr>
                <w:rFonts w:ascii="Times New Roman" w:hAnsi="Times New Roman" w:cs="Times New Roman"/>
                <w:sz w:val="28"/>
                <w:szCs w:val="28"/>
              </w:rPr>
              <w:t>2023 год – 988 072,40 тыс. руб.;</w:t>
            </w:r>
          </w:p>
          <w:p w:rsidR="000E5899" w:rsidRPr="000E5899" w:rsidRDefault="000E5899" w:rsidP="000E5899">
            <w:pPr>
              <w:ind w:firstLine="0"/>
              <w:rPr>
                <w:rFonts w:ascii="Times New Roman" w:hAnsi="Times New Roman" w:cs="Times New Roman"/>
                <w:sz w:val="28"/>
                <w:szCs w:val="28"/>
              </w:rPr>
            </w:pPr>
            <w:r w:rsidRPr="000E5899">
              <w:rPr>
                <w:rFonts w:ascii="Times New Roman" w:hAnsi="Times New Roman" w:cs="Times New Roman"/>
                <w:sz w:val="28"/>
                <w:szCs w:val="28"/>
              </w:rPr>
              <w:t>2024 год – 514 515,9 тыс. руб.;</w:t>
            </w:r>
          </w:p>
          <w:p w:rsidR="000E5899" w:rsidRPr="000E5899" w:rsidRDefault="000E5899" w:rsidP="000E5899">
            <w:pPr>
              <w:ind w:firstLine="0"/>
              <w:rPr>
                <w:rFonts w:ascii="Times New Roman" w:hAnsi="Times New Roman" w:cs="Times New Roman"/>
                <w:sz w:val="28"/>
                <w:szCs w:val="28"/>
              </w:rPr>
            </w:pPr>
            <w:r w:rsidRPr="000E5899">
              <w:rPr>
                <w:rFonts w:ascii="Times New Roman" w:hAnsi="Times New Roman" w:cs="Times New Roman"/>
                <w:sz w:val="28"/>
                <w:szCs w:val="28"/>
              </w:rPr>
              <w:t>2025 год – 514 374,8 тыс. руб.;</w:t>
            </w:r>
          </w:p>
          <w:p w:rsidR="000E5899" w:rsidRPr="000E5899" w:rsidRDefault="000E5899" w:rsidP="000E5899">
            <w:pPr>
              <w:ind w:firstLine="0"/>
              <w:rPr>
                <w:rFonts w:ascii="Times New Roman" w:hAnsi="Times New Roman" w:cs="Times New Roman"/>
                <w:sz w:val="28"/>
                <w:szCs w:val="28"/>
              </w:rPr>
            </w:pPr>
            <w:r w:rsidRPr="000E5899">
              <w:rPr>
                <w:rFonts w:ascii="Times New Roman" w:hAnsi="Times New Roman" w:cs="Times New Roman"/>
                <w:sz w:val="28"/>
                <w:szCs w:val="28"/>
              </w:rPr>
              <w:t>2026 год – 514 232,2 тыс. руб.;</w:t>
            </w:r>
          </w:p>
          <w:p w:rsidR="000E5899" w:rsidRPr="000E5899" w:rsidRDefault="000E5899" w:rsidP="000E5899">
            <w:pPr>
              <w:ind w:firstLine="0"/>
              <w:rPr>
                <w:rFonts w:ascii="Times New Roman" w:hAnsi="Times New Roman" w:cs="Times New Roman"/>
                <w:sz w:val="28"/>
                <w:szCs w:val="28"/>
              </w:rPr>
            </w:pPr>
            <w:r w:rsidRPr="000E5899">
              <w:rPr>
                <w:rFonts w:ascii="Times New Roman" w:hAnsi="Times New Roman" w:cs="Times New Roman"/>
                <w:sz w:val="28"/>
                <w:szCs w:val="28"/>
              </w:rPr>
              <w:t>- за счет средств от предпринимательской и иной приносящей доход деятельности – 2 640 029,6тыс. руб., в том числе по годам:</w:t>
            </w:r>
          </w:p>
          <w:p w:rsidR="000E5899" w:rsidRPr="000E5899" w:rsidRDefault="000E5899" w:rsidP="000E5899">
            <w:pPr>
              <w:ind w:firstLine="0"/>
              <w:rPr>
                <w:rFonts w:ascii="Times New Roman" w:hAnsi="Times New Roman" w:cs="Times New Roman"/>
                <w:sz w:val="28"/>
                <w:szCs w:val="28"/>
              </w:rPr>
            </w:pPr>
            <w:r w:rsidRPr="000E5899">
              <w:rPr>
                <w:rFonts w:ascii="Times New Roman" w:hAnsi="Times New Roman" w:cs="Times New Roman"/>
                <w:sz w:val="28"/>
                <w:szCs w:val="28"/>
              </w:rPr>
              <w:t>2017 год – 245 000,0 тыс. руб.;</w:t>
            </w:r>
          </w:p>
          <w:p w:rsidR="000E5899" w:rsidRPr="000E5899" w:rsidRDefault="000E5899" w:rsidP="000E5899">
            <w:pPr>
              <w:ind w:firstLine="0"/>
              <w:rPr>
                <w:rFonts w:ascii="Times New Roman" w:hAnsi="Times New Roman" w:cs="Times New Roman"/>
                <w:sz w:val="28"/>
                <w:szCs w:val="28"/>
              </w:rPr>
            </w:pPr>
            <w:r w:rsidRPr="000E5899">
              <w:rPr>
                <w:rFonts w:ascii="Times New Roman" w:hAnsi="Times New Roman" w:cs="Times New Roman"/>
                <w:sz w:val="28"/>
                <w:szCs w:val="28"/>
              </w:rPr>
              <w:t>2018 год – 257 250,0 тыс. руб.;</w:t>
            </w:r>
          </w:p>
          <w:p w:rsidR="000E5899" w:rsidRPr="000E5899" w:rsidRDefault="000E5899" w:rsidP="000E5899">
            <w:pPr>
              <w:ind w:firstLine="0"/>
              <w:rPr>
                <w:rFonts w:ascii="Times New Roman" w:hAnsi="Times New Roman" w:cs="Times New Roman"/>
                <w:sz w:val="28"/>
                <w:szCs w:val="28"/>
              </w:rPr>
            </w:pPr>
            <w:r w:rsidRPr="000E5899">
              <w:rPr>
                <w:rFonts w:ascii="Times New Roman" w:hAnsi="Times New Roman" w:cs="Times New Roman"/>
                <w:sz w:val="28"/>
                <w:szCs w:val="28"/>
              </w:rPr>
              <w:t>2019 год – 270 112,5 тыс. руб.;</w:t>
            </w:r>
          </w:p>
          <w:p w:rsidR="000E5899" w:rsidRPr="000E5899" w:rsidRDefault="000E5899" w:rsidP="000E5899">
            <w:pPr>
              <w:ind w:firstLine="0"/>
              <w:rPr>
                <w:rFonts w:ascii="Times New Roman" w:hAnsi="Times New Roman" w:cs="Times New Roman"/>
                <w:sz w:val="28"/>
                <w:szCs w:val="28"/>
              </w:rPr>
            </w:pPr>
            <w:r w:rsidRPr="000E5899">
              <w:rPr>
                <w:rFonts w:ascii="Times New Roman" w:hAnsi="Times New Roman" w:cs="Times New Roman"/>
                <w:sz w:val="28"/>
                <w:szCs w:val="28"/>
              </w:rPr>
              <w:t>2020 год – 283 618,1 тыс. руб.;</w:t>
            </w:r>
          </w:p>
          <w:p w:rsidR="000E5899" w:rsidRPr="000E5899" w:rsidRDefault="000E5899" w:rsidP="000E5899">
            <w:pPr>
              <w:ind w:firstLine="0"/>
              <w:rPr>
                <w:rFonts w:ascii="Times New Roman" w:hAnsi="Times New Roman" w:cs="Times New Roman"/>
                <w:sz w:val="28"/>
                <w:szCs w:val="28"/>
              </w:rPr>
            </w:pPr>
            <w:r w:rsidRPr="000E5899">
              <w:rPr>
                <w:rFonts w:ascii="Times New Roman" w:hAnsi="Times New Roman" w:cs="Times New Roman"/>
                <w:sz w:val="28"/>
                <w:szCs w:val="28"/>
              </w:rPr>
              <w:t>2021 год – 297 799,0 тыс. руб.;</w:t>
            </w:r>
          </w:p>
          <w:p w:rsidR="000E5899" w:rsidRPr="000E5899" w:rsidRDefault="000E5899" w:rsidP="000E5899">
            <w:pPr>
              <w:ind w:firstLine="0"/>
              <w:rPr>
                <w:rFonts w:ascii="Times New Roman" w:hAnsi="Times New Roman" w:cs="Times New Roman"/>
                <w:sz w:val="28"/>
                <w:szCs w:val="28"/>
              </w:rPr>
            </w:pPr>
            <w:r w:rsidRPr="000E5899">
              <w:rPr>
                <w:rFonts w:ascii="Times New Roman" w:hAnsi="Times New Roman" w:cs="Times New Roman"/>
                <w:sz w:val="28"/>
                <w:szCs w:val="28"/>
              </w:rPr>
              <w:t>2022 год – 257 250,0 тыс. руб.;</w:t>
            </w:r>
          </w:p>
          <w:p w:rsidR="000E5899" w:rsidRPr="000E5899" w:rsidRDefault="000E5899" w:rsidP="000E5899">
            <w:pPr>
              <w:ind w:firstLine="0"/>
              <w:rPr>
                <w:rFonts w:ascii="Times New Roman" w:hAnsi="Times New Roman" w:cs="Times New Roman"/>
                <w:sz w:val="28"/>
                <w:szCs w:val="28"/>
              </w:rPr>
            </w:pPr>
            <w:r w:rsidRPr="000E5899">
              <w:rPr>
                <w:rFonts w:ascii="Times New Roman" w:hAnsi="Times New Roman" w:cs="Times New Roman"/>
                <w:sz w:val="28"/>
                <w:szCs w:val="28"/>
              </w:rPr>
              <w:t>2023 год – 257 250,0 тыс. руб.;</w:t>
            </w:r>
          </w:p>
          <w:p w:rsidR="000E5899" w:rsidRPr="000E5899" w:rsidRDefault="000E5899" w:rsidP="000E5899">
            <w:pPr>
              <w:ind w:firstLine="0"/>
              <w:rPr>
                <w:rFonts w:ascii="Times New Roman" w:hAnsi="Times New Roman" w:cs="Times New Roman"/>
                <w:sz w:val="28"/>
                <w:szCs w:val="28"/>
              </w:rPr>
            </w:pPr>
            <w:r w:rsidRPr="000E5899">
              <w:rPr>
                <w:rFonts w:ascii="Times New Roman" w:hAnsi="Times New Roman" w:cs="Times New Roman"/>
                <w:sz w:val="28"/>
                <w:szCs w:val="28"/>
              </w:rPr>
              <w:t>2024 год – 257 250,0 тыс. руб.;</w:t>
            </w:r>
          </w:p>
          <w:p w:rsidR="000E5899" w:rsidRPr="000E5899" w:rsidRDefault="000E5899" w:rsidP="000E5899">
            <w:pPr>
              <w:ind w:firstLine="0"/>
              <w:rPr>
                <w:rFonts w:ascii="Times New Roman" w:hAnsi="Times New Roman" w:cs="Times New Roman"/>
                <w:sz w:val="28"/>
                <w:szCs w:val="28"/>
              </w:rPr>
            </w:pPr>
            <w:r w:rsidRPr="000E5899">
              <w:rPr>
                <w:rFonts w:ascii="Times New Roman" w:hAnsi="Times New Roman" w:cs="Times New Roman"/>
                <w:sz w:val="28"/>
                <w:szCs w:val="28"/>
              </w:rPr>
              <w:t>2025 год – 257 250,0 тыс. руб.;</w:t>
            </w:r>
          </w:p>
          <w:p w:rsidR="000E5899" w:rsidRPr="000E5899" w:rsidRDefault="000E5899" w:rsidP="000E5899">
            <w:pPr>
              <w:ind w:firstLine="0"/>
              <w:rPr>
                <w:rFonts w:ascii="Times New Roman" w:hAnsi="Times New Roman" w:cs="Times New Roman"/>
                <w:sz w:val="28"/>
                <w:szCs w:val="28"/>
              </w:rPr>
            </w:pPr>
            <w:r w:rsidRPr="000E5899">
              <w:rPr>
                <w:rFonts w:ascii="Times New Roman" w:hAnsi="Times New Roman" w:cs="Times New Roman"/>
                <w:sz w:val="28"/>
                <w:szCs w:val="28"/>
              </w:rPr>
              <w:t>2026 год – 257 250,0 тыс. руб.</w:t>
            </w:r>
          </w:p>
        </w:tc>
      </w:tr>
      <w:tr w:rsidR="000E5899" w:rsidRPr="00552C08" w:rsidTr="00653952">
        <w:tc>
          <w:tcPr>
            <w:tcW w:w="2240" w:type="dxa"/>
            <w:tcBorders>
              <w:top w:val="single" w:sz="4" w:space="0" w:color="auto"/>
              <w:bottom w:val="single" w:sz="4" w:space="0" w:color="auto"/>
              <w:right w:val="single" w:sz="4" w:space="0" w:color="auto"/>
            </w:tcBorders>
          </w:tcPr>
          <w:p w:rsidR="000E5899" w:rsidRPr="00552C08" w:rsidRDefault="000E5899" w:rsidP="00C85184">
            <w:pPr>
              <w:pStyle w:val="afff0"/>
              <w:rPr>
                <w:rFonts w:ascii="Times New Roman" w:hAnsi="Times New Roman" w:cs="Times New Roman"/>
                <w:sz w:val="28"/>
                <w:szCs w:val="28"/>
              </w:rPr>
            </w:pPr>
            <w:r w:rsidRPr="00552C08">
              <w:rPr>
                <w:rFonts w:ascii="Times New Roman" w:hAnsi="Times New Roman" w:cs="Times New Roman"/>
                <w:sz w:val="28"/>
                <w:szCs w:val="28"/>
              </w:rPr>
              <w:t>Ожидаемые значения показателей конечных результатов реализации подпрограммы</w:t>
            </w:r>
          </w:p>
        </w:tc>
        <w:tc>
          <w:tcPr>
            <w:tcW w:w="7280" w:type="dxa"/>
            <w:tcBorders>
              <w:top w:val="single" w:sz="4" w:space="0" w:color="auto"/>
              <w:left w:val="single" w:sz="4" w:space="0" w:color="auto"/>
              <w:bottom w:val="single" w:sz="4" w:space="0" w:color="auto"/>
            </w:tcBorders>
          </w:tcPr>
          <w:p w:rsidR="000E5899" w:rsidRPr="00552C08" w:rsidRDefault="000E5899" w:rsidP="00C85184">
            <w:pPr>
              <w:pStyle w:val="afff0"/>
              <w:rPr>
                <w:rFonts w:ascii="Times New Roman" w:hAnsi="Times New Roman" w:cs="Times New Roman"/>
                <w:sz w:val="28"/>
                <w:szCs w:val="28"/>
              </w:rPr>
            </w:pPr>
            <w:r w:rsidRPr="00552C08">
              <w:rPr>
                <w:rFonts w:ascii="Times New Roman" w:hAnsi="Times New Roman" w:cs="Times New Roman"/>
                <w:sz w:val="28"/>
                <w:szCs w:val="28"/>
              </w:rPr>
              <w:t>Реализация комплекса мероприятий подпрограммы позволит достичь следующих результатов:</w:t>
            </w:r>
          </w:p>
          <w:p w:rsidR="000E5899" w:rsidRPr="00552C08" w:rsidRDefault="000E5899" w:rsidP="00C85184">
            <w:pPr>
              <w:pStyle w:val="afff0"/>
              <w:rPr>
                <w:rFonts w:ascii="Times New Roman" w:hAnsi="Times New Roman" w:cs="Times New Roman"/>
                <w:sz w:val="28"/>
                <w:szCs w:val="28"/>
              </w:rPr>
            </w:pPr>
            <w:r w:rsidRPr="00552C08">
              <w:rPr>
                <w:rFonts w:ascii="Times New Roman" w:hAnsi="Times New Roman" w:cs="Times New Roman"/>
                <w:sz w:val="28"/>
                <w:szCs w:val="28"/>
              </w:rPr>
              <w:t>- доступность дошкольного образования (отношение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 составит - 100%;</w:t>
            </w:r>
          </w:p>
          <w:p w:rsidR="000E5899" w:rsidRPr="00552C08" w:rsidRDefault="000E5899" w:rsidP="00C85184">
            <w:pPr>
              <w:pStyle w:val="afff0"/>
              <w:rPr>
                <w:rFonts w:ascii="Times New Roman" w:hAnsi="Times New Roman" w:cs="Times New Roman"/>
                <w:sz w:val="28"/>
                <w:szCs w:val="28"/>
              </w:rPr>
            </w:pPr>
            <w:r w:rsidRPr="00552C08">
              <w:rPr>
                <w:rFonts w:ascii="Times New Roman" w:hAnsi="Times New Roman" w:cs="Times New Roman"/>
                <w:sz w:val="28"/>
                <w:szCs w:val="28"/>
              </w:rPr>
              <w:t>- отношение численности детей в возрасте от 1 г. 6 мес. до 3 лет, посещающих дошкольные организации, к общей численности детей в возрасте от 1 г. 6 мес. до 3 лет составит - 3</w:t>
            </w:r>
            <w:r>
              <w:rPr>
                <w:rFonts w:ascii="Times New Roman" w:hAnsi="Times New Roman" w:cs="Times New Roman"/>
                <w:sz w:val="28"/>
                <w:szCs w:val="28"/>
              </w:rPr>
              <w:t>2</w:t>
            </w:r>
            <w:r w:rsidRPr="00552C08">
              <w:rPr>
                <w:rFonts w:ascii="Times New Roman" w:hAnsi="Times New Roman" w:cs="Times New Roman"/>
                <w:sz w:val="28"/>
                <w:szCs w:val="28"/>
              </w:rPr>
              <w:t>%;</w:t>
            </w:r>
          </w:p>
          <w:p w:rsidR="000E5899" w:rsidRPr="00552C08" w:rsidRDefault="000E5899" w:rsidP="00C85184">
            <w:pPr>
              <w:pStyle w:val="afff0"/>
              <w:rPr>
                <w:rFonts w:ascii="Times New Roman" w:hAnsi="Times New Roman" w:cs="Times New Roman"/>
                <w:sz w:val="28"/>
                <w:szCs w:val="28"/>
              </w:rPr>
            </w:pPr>
            <w:r w:rsidRPr="00552C08">
              <w:rPr>
                <w:rFonts w:ascii="Times New Roman" w:hAnsi="Times New Roman" w:cs="Times New Roman"/>
                <w:sz w:val="28"/>
                <w:szCs w:val="28"/>
              </w:rPr>
              <w:t>- эффективность реализации Федерального государственного образовательного стандарта дошкольного образования в дошкольных организациях составит - 100%;</w:t>
            </w:r>
          </w:p>
          <w:p w:rsidR="000E5899" w:rsidRPr="00552C08" w:rsidRDefault="000E5899" w:rsidP="00C85184">
            <w:pPr>
              <w:pStyle w:val="afff0"/>
              <w:rPr>
                <w:rFonts w:ascii="Times New Roman" w:hAnsi="Times New Roman" w:cs="Times New Roman"/>
                <w:sz w:val="28"/>
                <w:szCs w:val="28"/>
              </w:rPr>
            </w:pPr>
            <w:r w:rsidRPr="00552C08">
              <w:rPr>
                <w:rFonts w:ascii="Times New Roman" w:hAnsi="Times New Roman" w:cs="Times New Roman"/>
                <w:sz w:val="28"/>
                <w:szCs w:val="28"/>
              </w:rPr>
              <w:t>- удельный вес численности детей в дошкольных организациях в возрасте от 3 до 7 лет, охваченных образовательными программами, соответствующими Федеральному государственному образовательному стандарту дошкольного образования составит - 100%;</w:t>
            </w:r>
          </w:p>
          <w:p w:rsidR="000E5899" w:rsidRPr="00552C08" w:rsidRDefault="000E5899" w:rsidP="00C85184">
            <w:pPr>
              <w:pStyle w:val="afff0"/>
              <w:rPr>
                <w:rFonts w:ascii="Times New Roman" w:hAnsi="Times New Roman" w:cs="Times New Roman"/>
                <w:sz w:val="28"/>
                <w:szCs w:val="28"/>
              </w:rPr>
            </w:pPr>
            <w:r w:rsidRPr="00552C08">
              <w:rPr>
                <w:rFonts w:ascii="Times New Roman" w:hAnsi="Times New Roman" w:cs="Times New Roman"/>
                <w:sz w:val="28"/>
                <w:szCs w:val="28"/>
              </w:rPr>
              <w:t>- доля ДОУ, реализующих современные технологии, направленные на эффективную социализацию дошкольников, в общем числе ДОУ составит - 100%;</w:t>
            </w:r>
          </w:p>
          <w:p w:rsidR="000E5899" w:rsidRPr="00552C08" w:rsidRDefault="000E5899" w:rsidP="00C85184">
            <w:pPr>
              <w:pStyle w:val="afff0"/>
              <w:rPr>
                <w:rFonts w:ascii="Times New Roman" w:hAnsi="Times New Roman" w:cs="Times New Roman"/>
                <w:sz w:val="28"/>
                <w:szCs w:val="28"/>
              </w:rPr>
            </w:pPr>
            <w:r w:rsidRPr="00552C08">
              <w:rPr>
                <w:rFonts w:ascii="Times New Roman" w:hAnsi="Times New Roman" w:cs="Times New Roman"/>
                <w:sz w:val="28"/>
                <w:szCs w:val="28"/>
              </w:rPr>
              <w:t>- 32 и более % воспитанников дошкольных организаций 6-лет достигнут высокого уровня развития по формированию элементарных математических представлений;</w:t>
            </w:r>
          </w:p>
          <w:p w:rsidR="000E5899" w:rsidRPr="00552C08" w:rsidRDefault="000E5899" w:rsidP="00C85184">
            <w:pPr>
              <w:pStyle w:val="afff0"/>
              <w:rPr>
                <w:rFonts w:ascii="Times New Roman" w:hAnsi="Times New Roman" w:cs="Times New Roman"/>
                <w:sz w:val="28"/>
                <w:szCs w:val="28"/>
              </w:rPr>
            </w:pPr>
            <w:r w:rsidRPr="00552C08">
              <w:rPr>
                <w:rFonts w:ascii="Times New Roman" w:hAnsi="Times New Roman" w:cs="Times New Roman"/>
                <w:sz w:val="28"/>
                <w:szCs w:val="28"/>
              </w:rPr>
              <w:t>- количество, организованных дополнительных образовательных услуг различных форм в дошкольных организациях составит не менее 162;</w:t>
            </w:r>
          </w:p>
          <w:p w:rsidR="000E5899" w:rsidRPr="00552C08" w:rsidRDefault="000E5899" w:rsidP="00C85184">
            <w:pPr>
              <w:pStyle w:val="afff0"/>
              <w:rPr>
                <w:rFonts w:ascii="Times New Roman" w:hAnsi="Times New Roman" w:cs="Times New Roman"/>
                <w:sz w:val="28"/>
                <w:szCs w:val="28"/>
              </w:rPr>
            </w:pPr>
            <w:r w:rsidRPr="00552C08">
              <w:rPr>
                <w:rFonts w:ascii="Times New Roman" w:hAnsi="Times New Roman" w:cs="Times New Roman"/>
                <w:sz w:val="28"/>
                <w:szCs w:val="28"/>
              </w:rPr>
              <w:t>- доля ДОУ, реализующие альтернативные формы дошкольного образования, составит - 6</w:t>
            </w:r>
            <w:r>
              <w:rPr>
                <w:rFonts w:ascii="Times New Roman" w:hAnsi="Times New Roman" w:cs="Times New Roman"/>
                <w:sz w:val="28"/>
                <w:szCs w:val="28"/>
              </w:rPr>
              <w:t>0</w:t>
            </w:r>
            <w:r w:rsidRPr="00552C08">
              <w:rPr>
                <w:rFonts w:ascii="Times New Roman" w:hAnsi="Times New Roman" w:cs="Times New Roman"/>
                <w:sz w:val="28"/>
                <w:szCs w:val="28"/>
              </w:rPr>
              <w:t>%;</w:t>
            </w:r>
          </w:p>
          <w:p w:rsidR="000E5899" w:rsidRPr="00552C08" w:rsidRDefault="000E5899" w:rsidP="00C85184">
            <w:pPr>
              <w:pStyle w:val="afff0"/>
              <w:rPr>
                <w:rFonts w:ascii="Times New Roman" w:hAnsi="Times New Roman" w:cs="Times New Roman"/>
                <w:sz w:val="28"/>
                <w:szCs w:val="28"/>
              </w:rPr>
            </w:pPr>
            <w:r w:rsidRPr="00552C08">
              <w:rPr>
                <w:rFonts w:ascii="Times New Roman" w:hAnsi="Times New Roman" w:cs="Times New Roman"/>
                <w:sz w:val="28"/>
                <w:szCs w:val="28"/>
              </w:rPr>
              <w:t xml:space="preserve">- доля детей с ОВЗ, пользующихся различными услугами дошкольного образования в дошкольных организациях, в общей численности детей с ОВЗ, проживающих на территории городского округа "Город Чита" в возрасте от 1 г. 6 мес. до 8 лет составит - </w:t>
            </w:r>
            <w:r>
              <w:rPr>
                <w:rFonts w:ascii="Times New Roman" w:hAnsi="Times New Roman" w:cs="Times New Roman"/>
                <w:sz w:val="28"/>
                <w:szCs w:val="28"/>
              </w:rPr>
              <w:t>50</w:t>
            </w:r>
            <w:r w:rsidRPr="00552C08">
              <w:rPr>
                <w:rFonts w:ascii="Times New Roman" w:hAnsi="Times New Roman" w:cs="Times New Roman"/>
                <w:sz w:val="28"/>
                <w:szCs w:val="28"/>
              </w:rPr>
              <w:t>%;</w:t>
            </w:r>
          </w:p>
          <w:p w:rsidR="000E5899" w:rsidRPr="00552C08" w:rsidRDefault="000E5899" w:rsidP="00C85184">
            <w:pPr>
              <w:pStyle w:val="afff0"/>
              <w:rPr>
                <w:rFonts w:ascii="Times New Roman" w:hAnsi="Times New Roman" w:cs="Times New Roman"/>
                <w:sz w:val="28"/>
                <w:szCs w:val="28"/>
              </w:rPr>
            </w:pPr>
            <w:r w:rsidRPr="00552C08">
              <w:rPr>
                <w:rFonts w:ascii="Times New Roman" w:hAnsi="Times New Roman" w:cs="Times New Roman"/>
                <w:sz w:val="28"/>
                <w:szCs w:val="28"/>
              </w:rPr>
              <w:t xml:space="preserve">- доля одаренных и талантливых детей в возрасте с 3 до 7 лет, посещающих дошкольные организации, составит не менее </w:t>
            </w:r>
            <w:r>
              <w:rPr>
                <w:rFonts w:ascii="Times New Roman" w:hAnsi="Times New Roman" w:cs="Times New Roman"/>
                <w:sz w:val="28"/>
                <w:szCs w:val="28"/>
              </w:rPr>
              <w:t>8</w:t>
            </w:r>
            <w:r w:rsidRPr="00552C08">
              <w:rPr>
                <w:rFonts w:ascii="Times New Roman" w:hAnsi="Times New Roman" w:cs="Times New Roman"/>
                <w:sz w:val="28"/>
                <w:szCs w:val="28"/>
              </w:rPr>
              <w:t>%;</w:t>
            </w:r>
          </w:p>
          <w:p w:rsidR="000E5899" w:rsidRPr="00552C08" w:rsidRDefault="000E5899" w:rsidP="00C85184">
            <w:pPr>
              <w:pStyle w:val="afff0"/>
              <w:rPr>
                <w:rFonts w:ascii="Times New Roman" w:hAnsi="Times New Roman" w:cs="Times New Roman"/>
                <w:sz w:val="28"/>
                <w:szCs w:val="28"/>
              </w:rPr>
            </w:pPr>
            <w:r w:rsidRPr="00552C08">
              <w:rPr>
                <w:rFonts w:ascii="Times New Roman" w:hAnsi="Times New Roman" w:cs="Times New Roman"/>
                <w:sz w:val="28"/>
                <w:szCs w:val="28"/>
              </w:rPr>
              <w:t xml:space="preserve">- удельный вес педагогических работников и руководителей дошкольных образовательных организаций, имеющих высшую и первую квалификационные категории, составит не менее </w:t>
            </w:r>
            <w:r>
              <w:rPr>
                <w:rFonts w:ascii="Times New Roman" w:hAnsi="Times New Roman" w:cs="Times New Roman"/>
                <w:sz w:val="28"/>
                <w:szCs w:val="28"/>
              </w:rPr>
              <w:t>42</w:t>
            </w:r>
            <w:r w:rsidRPr="00552C08">
              <w:rPr>
                <w:rFonts w:ascii="Times New Roman" w:hAnsi="Times New Roman" w:cs="Times New Roman"/>
                <w:sz w:val="28"/>
                <w:szCs w:val="28"/>
              </w:rPr>
              <w:t>%;</w:t>
            </w:r>
          </w:p>
          <w:p w:rsidR="000E5899" w:rsidRPr="00552C08" w:rsidRDefault="000E5899" w:rsidP="00C85184">
            <w:pPr>
              <w:pStyle w:val="afff0"/>
              <w:rPr>
                <w:rFonts w:ascii="Times New Roman" w:hAnsi="Times New Roman" w:cs="Times New Roman"/>
                <w:sz w:val="28"/>
                <w:szCs w:val="28"/>
              </w:rPr>
            </w:pPr>
            <w:r w:rsidRPr="00552C08">
              <w:rPr>
                <w:rFonts w:ascii="Times New Roman" w:hAnsi="Times New Roman" w:cs="Times New Roman"/>
                <w:sz w:val="28"/>
                <w:szCs w:val="28"/>
              </w:rPr>
              <w:t xml:space="preserve">- удельный вес педагогов, прошедших курсы повышения квалификации с целью достижения новых требований к профессиональной компетентности педагогических работников образования составит не менее </w:t>
            </w:r>
            <w:r>
              <w:rPr>
                <w:rFonts w:ascii="Times New Roman" w:hAnsi="Times New Roman" w:cs="Times New Roman"/>
                <w:sz w:val="28"/>
                <w:szCs w:val="28"/>
              </w:rPr>
              <w:t>33</w:t>
            </w:r>
            <w:r w:rsidRPr="00552C08">
              <w:rPr>
                <w:rFonts w:ascii="Times New Roman" w:hAnsi="Times New Roman" w:cs="Times New Roman"/>
                <w:sz w:val="28"/>
                <w:szCs w:val="28"/>
              </w:rPr>
              <w:t>%;</w:t>
            </w:r>
          </w:p>
          <w:p w:rsidR="000E5899" w:rsidRPr="00552C08" w:rsidRDefault="000E5899" w:rsidP="00653952">
            <w:pPr>
              <w:pStyle w:val="afff0"/>
              <w:rPr>
                <w:rFonts w:ascii="Times New Roman" w:hAnsi="Times New Roman" w:cs="Times New Roman"/>
                <w:sz w:val="28"/>
                <w:szCs w:val="28"/>
              </w:rPr>
            </w:pPr>
            <w:r w:rsidRPr="00552C08">
              <w:rPr>
                <w:rFonts w:ascii="Times New Roman" w:hAnsi="Times New Roman" w:cs="Times New Roman"/>
                <w:sz w:val="28"/>
                <w:szCs w:val="28"/>
              </w:rPr>
              <w:t xml:space="preserve">-количество победителей конкурсного отбора лучших административных и педагогических работников муниципальных образовательных учреждений для присуждения грантов Главы города Читы за высокое педагогическое мастерство и значительный вклад в образование составит </w:t>
            </w:r>
            <w:r>
              <w:rPr>
                <w:rFonts w:ascii="Times New Roman" w:hAnsi="Times New Roman" w:cs="Times New Roman"/>
                <w:sz w:val="28"/>
                <w:szCs w:val="28"/>
              </w:rPr>
              <w:t>30</w:t>
            </w:r>
            <w:r w:rsidRPr="00552C08">
              <w:rPr>
                <w:rFonts w:ascii="Times New Roman" w:hAnsi="Times New Roman" w:cs="Times New Roman"/>
                <w:sz w:val="28"/>
                <w:szCs w:val="28"/>
              </w:rPr>
              <w:t> чел.</w:t>
            </w:r>
          </w:p>
        </w:tc>
      </w:tr>
    </w:tbl>
    <w:p w:rsidR="00552C08" w:rsidRPr="00552C08" w:rsidRDefault="00552C08" w:rsidP="00552C08">
      <w:pPr>
        <w:pStyle w:val="1"/>
        <w:rPr>
          <w:rFonts w:ascii="Times New Roman" w:hAnsi="Times New Roman"/>
          <w:sz w:val="28"/>
          <w:szCs w:val="28"/>
        </w:rPr>
      </w:pPr>
      <w:bookmarkStart w:id="15" w:name="sub_11"/>
      <w:r w:rsidRPr="00552C08">
        <w:rPr>
          <w:rFonts w:ascii="Times New Roman" w:hAnsi="Times New Roman"/>
          <w:sz w:val="28"/>
          <w:szCs w:val="28"/>
        </w:rPr>
        <w:t>1. Характеристика текущего состояния системы дошкольного образования</w:t>
      </w:r>
    </w:p>
    <w:bookmarkEnd w:id="15"/>
    <w:p w:rsidR="00552C08" w:rsidRPr="00552C08" w:rsidRDefault="00552C08" w:rsidP="00552C08">
      <w:pPr>
        <w:rPr>
          <w:rFonts w:ascii="Times New Roman" w:hAnsi="Times New Roman" w:cs="Times New Roman"/>
          <w:sz w:val="28"/>
          <w:szCs w:val="28"/>
        </w:rPr>
      </w:pPr>
      <w:r w:rsidRPr="00552C08">
        <w:rPr>
          <w:rFonts w:ascii="Times New Roman" w:hAnsi="Times New Roman" w:cs="Times New Roman"/>
          <w:sz w:val="28"/>
          <w:szCs w:val="28"/>
        </w:rPr>
        <w:t>Муниципальная система дошкольного образования городского округа "Город Чита" является составной частью системы общего образования и способствует реализации перспективных, стратегических целей развития городского округа "Город Чита".</w:t>
      </w:r>
    </w:p>
    <w:p w:rsidR="00552C08" w:rsidRPr="006920C4" w:rsidRDefault="00552C08" w:rsidP="00552C08">
      <w:pPr>
        <w:rPr>
          <w:rFonts w:ascii="Times New Roman" w:hAnsi="Times New Roman" w:cs="Times New Roman"/>
          <w:sz w:val="28"/>
          <w:szCs w:val="28"/>
        </w:rPr>
      </w:pPr>
      <w:r w:rsidRPr="00552C08">
        <w:rPr>
          <w:rFonts w:ascii="Times New Roman" w:hAnsi="Times New Roman" w:cs="Times New Roman"/>
          <w:sz w:val="28"/>
          <w:szCs w:val="28"/>
        </w:rPr>
        <w:t xml:space="preserve">Дошкольное образование осуществляется в 85 ДОУ, в 4 общеобразовательных учреждениях. По данным муниципального мониторинга 2015 года уровень доступности дошкольного образования в возрасте от 3 до 7 лет составил 87%. Охват детей в возрасте с 1,5 до 7 лет - </w:t>
      </w:r>
      <w:r w:rsidRPr="006920C4">
        <w:rPr>
          <w:rFonts w:ascii="Times New Roman" w:hAnsi="Times New Roman" w:cs="Times New Roman"/>
          <w:sz w:val="28"/>
          <w:szCs w:val="28"/>
        </w:rPr>
        <w:t>18876 чел. (66%).</w:t>
      </w:r>
    </w:p>
    <w:p w:rsidR="00552C08" w:rsidRPr="00552C08" w:rsidRDefault="00552C08" w:rsidP="00552C08">
      <w:pPr>
        <w:rPr>
          <w:rFonts w:ascii="Times New Roman" w:hAnsi="Times New Roman" w:cs="Times New Roman"/>
          <w:sz w:val="28"/>
          <w:szCs w:val="28"/>
        </w:rPr>
      </w:pPr>
      <w:r w:rsidRPr="006920C4">
        <w:rPr>
          <w:rFonts w:ascii="Times New Roman" w:hAnsi="Times New Roman" w:cs="Times New Roman"/>
          <w:sz w:val="28"/>
          <w:szCs w:val="28"/>
        </w:rPr>
        <w:t xml:space="preserve">В целях реализации положений </w:t>
      </w:r>
      <w:hyperlink r:id="rId24" w:history="1">
        <w:r w:rsidRPr="006920C4">
          <w:rPr>
            <w:rStyle w:val="a4"/>
            <w:rFonts w:ascii="Times New Roman" w:hAnsi="Times New Roman" w:cs="Times New Roman"/>
            <w:color w:val="auto"/>
            <w:sz w:val="28"/>
            <w:szCs w:val="28"/>
          </w:rPr>
          <w:t>Указа</w:t>
        </w:r>
      </w:hyperlink>
      <w:r w:rsidRPr="006920C4">
        <w:rPr>
          <w:rFonts w:ascii="Times New Roman" w:hAnsi="Times New Roman" w:cs="Times New Roman"/>
          <w:sz w:val="28"/>
          <w:szCs w:val="28"/>
        </w:rPr>
        <w:t xml:space="preserve"> Президента Российской Федерации от 7 мая 2012 г. N 599 "О мерах по реализации государственной политики в области образования и науки" в части обеспечения доступности дошкольного образования, а также выполнения </w:t>
      </w:r>
      <w:hyperlink r:id="rId25" w:history="1">
        <w:r w:rsidRPr="006920C4">
          <w:rPr>
            <w:rStyle w:val="a4"/>
            <w:rFonts w:ascii="Times New Roman" w:hAnsi="Times New Roman" w:cs="Times New Roman"/>
            <w:color w:val="auto"/>
            <w:sz w:val="28"/>
            <w:szCs w:val="28"/>
          </w:rPr>
          <w:t>муниципальной программы</w:t>
        </w:r>
      </w:hyperlink>
      <w:r w:rsidRPr="006920C4">
        <w:rPr>
          <w:rFonts w:ascii="Times New Roman" w:hAnsi="Times New Roman" w:cs="Times New Roman"/>
          <w:sz w:val="28"/>
          <w:szCs w:val="28"/>
        </w:rPr>
        <w:t xml:space="preserve"> "Образование детей дошкольного возраста в городском округе "Город Чита" на 2011-годы", утвержденной </w:t>
      </w:r>
      <w:hyperlink r:id="rId26" w:history="1">
        <w:r w:rsidRPr="006920C4">
          <w:rPr>
            <w:rStyle w:val="a4"/>
            <w:rFonts w:ascii="Times New Roman" w:hAnsi="Times New Roman" w:cs="Times New Roman"/>
            <w:color w:val="auto"/>
            <w:sz w:val="28"/>
            <w:szCs w:val="28"/>
          </w:rPr>
          <w:t>постановлением</w:t>
        </w:r>
      </w:hyperlink>
      <w:r w:rsidRPr="006920C4">
        <w:rPr>
          <w:rFonts w:ascii="Times New Roman" w:hAnsi="Times New Roman" w:cs="Times New Roman"/>
          <w:sz w:val="28"/>
          <w:szCs w:val="28"/>
        </w:rPr>
        <w:t xml:space="preserve"> администрации городского округа "Город Чита" N 123 от 06.06.2011</w:t>
      </w:r>
      <w:r w:rsidRPr="00552C08">
        <w:rPr>
          <w:rFonts w:ascii="Times New Roman" w:hAnsi="Times New Roman" w:cs="Times New Roman"/>
          <w:sz w:val="28"/>
          <w:szCs w:val="28"/>
        </w:rPr>
        <w:t> г. в отчетном периоде в муниципальных образовательных учреждениях введено дополнительно 420 мест для детей дошкольного возраста.</w:t>
      </w:r>
    </w:p>
    <w:p w:rsidR="00552C08" w:rsidRPr="00552C08" w:rsidRDefault="00552C08" w:rsidP="00552C08">
      <w:pPr>
        <w:rPr>
          <w:rFonts w:ascii="Times New Roman" w:hAnsi="Times New Roman" w:cs="Times New Roman"/>
          <w:sz w:val="28"/>
          <w:szCs w:val="28"/>
        </w:rPr>
      </w:pPr>
      <w:r w:rsidRPr="00552C08">
        <w:rPr>
          <w:rFonts w:ascii="Times New Roman" w:hAnsi="Times New Roman" w:cs="Times New Roman"/>
          <w:sz w:val="28"/>
          <w:szCs w:val="28"/>
        </w:rPr>
        <w:t>Общая численность воспитанников, осваивающих образовательную программу дошкольного образования в муниципальных образовательных учреждениях составляет - 18876 чел., в том числе 18149 чел. - в режиме полного дня, 506 чел. - в режиме кратковременного пребывания, 15 детей - инвалидов, посещающих Лекотеки, 206 чел. - в режиме полного дня в группах предшкольной подготовки на базе МБОУ СОШ.</w:t>
      </w:r>
    </w:p>
    <w:p w:rsidR="00552C08" w:rsidRPr="00552C08" w:rsidRDefault="00552C08" w:rsidP="00552C08">
      <w:pPr>
        <w:rPr>
          <w:rFonts w:ascii="Times New Roman" w:hAnsi="Times New Roman" w:cs="Times New Roman"/>
          <w:sz w:val="28"/>
          <w:szCs w:val="28"/>
        </w:rPr>
      </w:pPr>
      <w:r w:rsidRPr="00552C08">
        <w:rPr>
          <w:rFonts w:ascii="Times New Roman" w:hAnsi="Times New Roman" w:cs="Times New Roman"/>
          <w:sz w:val="28"/>
          <w:szCs w:val="28"/>
        </w:rPr>
        <w:t>Система дошкольного образования является вариативной, она представлена следующими дошкольными образовательными учреждениями:</w:t>
      </w:r>
    </w:p>
    <w:p w:rsidR="00552C08" w:rsidRPr="00552C08" w:rsidRDefault="00552C08" w:rsidP="00552C08">
      <w:pPr>
        <w:rPr>
          <w:rFonts w:ascii="Times New Roman" w:hAnsi="Times New Roman" w:cs="Times New Roman"/>
          <w:sz w:val="28"/>
          <w:szCs w:val="28"/>
        </w:rPr>
      </w:pPr>
      <w:r w:rsidRPr="00552C08">
        <w:rPr>
          <w:rFonts w:ascii="Times New Roman" w:hAnsi="Times New Roman" w:cs="Times New Roman"/>
          <w:sz w:val="28"/>
          <w:szCs w:val="28"/>
        </w:rPr>
        <w:t>- Центр развития ребенка - детский сад - учреждений (5681 воспитанник).</w:t>
      </w:r>
    </w:p>
    <w:p w:rsidR="00552C08" w:rsidRPr="00552C08" w:rsidRDefault="00552C08" w:rsidP="00552C08">
      <w:pPr>
        <w:rPr>
          <w:rFonts w:ascii="Times New Roman" w:hAnsi="Times New Roman" w:cs="Times New Roman"/>
          <w:sz w:val="28"/>
          <w:szCs w:val="28"/>
        </w:rPr>
      </w:pPr>
      <w:r w:rsidRPr="00552C08">
        <w:rPr>
          <w:rFonts w:ascii="Times New Roman" w:hAnsi="Times New Roman" w:cs="Times New Roman"/>
          <w:sz w:val="28"/>
          <w:szCs w:val="28"/>
        </w:rPr>
        <w:t>- Детский сад общеразвивающего вида - 27 учреждений (6649 воспитанников).</w:t>
      </w:r>
    </w:p>
    <w:p w:rsidR="00552C08" w:rsidRPr="00552C08" w:rsidRDefault="00552C08" w:rsidP="00552C08">
      <w:pPr>
        <w:rPr>
          <w:rFonts w:ascii="Times New Roman" w:hAnsi="Times New Roman" w:cs="Times New Roman"/>
          <w:sz w:val="28"/>
          <w:szCs w:val="28"/>
        </w:rPr>
      </w:pPr>
      <w:r w:rsidRPr="00552C08">
        <w:rPr>
          <w:rFonts w:ascii="Times New Roman" w:hAnsi="Times New Roman" w:cs="Times New Roman"/>
          <w:sz w:val="28"/>
          <w:szCs w:val="28"/>
        </w:rPr>
        <w:t>- Детский сад комбинированного вида - 8 учреждений (2153 воспитанников).</w:t>
      </w:r>
    </w:p>
    <w:p w:rsidR="00552C08" w:rsidRPr="00552C08" w:rsidRDefault="00552C08" w:rsidP="00552C08">
      <w:pPr>
        <w:rPr>
          <w:rFonts w:ascii="Times New Roman" w:hAnsi="Times New Roman" w:cs="Times New Roman"/>
          <w:sz w:val="28"/>
          <w:szCs w:val="28"/>
        </w:rPr>
      </w:pPr>
      <w:r w:rsidRPr="00552C08">
        <w:rPr>
          <w:rFonts w:ascii="Times New Roman" w:hAnsi="Times New Roman" w:cs="Times New Roman"/>
          <w:sz w:val="28"/>
          <w:szCs w:val="28"/>
        </w:rPr>
        <w:t>- Детский сад компенсирующего вида - 1 учреждение (240 воспитанников).</w:t>
      </w:r>
    </w:p>
    <w:p w:rsidR="00552C08" w:rsidRPr="00552C08" w:rsidRDefault="00552C08" w:rsidP="00552C08">
      <w:pPr>
        <w:rPr>
          <w:rFonts w:ascii="Times New Roman" w:hAnsi="Times New Roman" w:cs="Times New Roman"/>
          <w:sz w:val="28"/>
          <w:szCs w:val="28"/>
        </w:rPr>
      </w:pPr>
      <w:r w:rsidRPr="00552C08">
        <w:rPr>
          <w:rFonts w:ascii="Times New Roman" w:hAnsi="Times New Roman" w:cs="Times New Roman"/>
          <w:sz w:val="28"/>
          <w:szCs w:val="28"/>
        </w:rPr>
        <w:t>- Детский сад - 33 учреждения (4153 воспитанников).</w:t>
      </w:r>
    </w:p>
    <w:p w:rsidR="00552C08" w:rsidRPr="00552C08" w:rsidRDefault="00552C08" w:rsidP="00552C08">
      <w:pPr>
        <w:rPr>
          <w:rFonts w:ascii="Times New Roman" w:hAnsi="Times New Roman" w:cs="Times New Roman"/>
          <w:sz w:val="28"/>
          <w:szCs w:val="28"/>
        </w:rPr>
      </w:pPr>
      <w:r w:rsidRPr="00552C08">
        <w:rPr>
          <w:rFonts w:ascii="Times New Roman" w:hAnsi="Times New Roman" w:cs="Times New Roman"/>
          <w:sz w:val="28"/>
          <w:szCs w:val="28"/>
        </w:rPr>
        <w:t>К особенностям развития сети системы дошкольного образования относятся:</w:t>
      </w:r>
    </w:p>
    <w:p w:rsidR="00552C08" w:rsidRPr="00552C08" w:rsidRDefault="00552C08" w:rsidP="00552C08">
      <w:pPr>
        <w:rPr>
          <w:rFonts w:ascii="Times New Roman" w:hAnsi="Times New Roman" w:cs="Times New Roman"/>
          <w:sz w:val="28"/>
          <w:szCs w:val="28"/>
        </w:rPr>
      </w:pPr>
      <w:r w:rsidRPr="00552C08">
        <w:rPr>
          <w:rFonts w:ascii="Times New Roman" w:hAnsi="Times New Roman" w:cs="Times New Roman"/>
          <w:sz w:val="28"/>
          <w:szCs w:val="28"/>
        </w:rPr>
        <w:t>1) проведение комплексных капитальных ремонтов зданий дошкольных учреждений;</w:t>
      </w:r>
    </w:p>
    <w:p w:rsidR="00552C08" w:rsidRPr="00552C08" w:rsidRDefault="00552C08" w:rsidP="00552C08">
      <w:pPr>
        <w:rPr>
          <w:rFonts w:ascii="Times New Roman" w:hAnsi="Times New Roman" w:cs="Times New Roman"/>
          <w:sz w:val="28"/>
          <w:szCs w:val="28"/>
        </w:rPr>
      </w:pPr>
      <w:r w:rsidRPr="00552C08">
        <w:rPr>
          <w:rFonts w:ascii="Times New Roman" w:hAnsi="Times New Roman" w:cs="Times New Roman"/>
          <w:sz w:val="28"/>
          <w:szCs w:val="28"/>
        </w:rPr>
        <w:t>2) осуществление строительства новых зданий дошкольных учреждений:</w:t>
      </w:r>
    </w:p>
    <w:p w:rsidR="00552C08" w:rsidRPr="00552C08" w:rsidRDefault="00552C08" w:rsidP="00552C08">
      <w:pPr>
        <w:rPr>
          <w:rFonts w:ascii="Times New Roman" w:hAnsi="Times New Roman" w:cs="Times New Roman"/>
          <w:sz w:val="28"/>
          <w:szCs w:val="28"/>
        </w:rPr>
      </w:pPr>
      <w:r w:rsidRPr="00552C08">
        <w:rPr>
          <w:rFonts w:ascii="Times New Roman" w:hAnsi="Times New Roman" w:cs="Times New Roman"/>
          <w:sz w:val="28"/>
          <w:szCs w:val="28"/>
        </w:rPr>
        <w:t>- МБДОУ "Центр развития ребенка - детский сад N 51", расположенное по адресу: ул. Федора Гладкова, д. 10;</w:t>
      </w:r>
    </w:p>
    <w:p w:rsidR="00552C08" w:rsidRPr="00552C08" w:rsidRDefault="00552C08" w:rsidP="00552C08">
      <w:pPr>
        <w:rPr>
          <w:rFonts w:ascii="Times New Roman" w:hAnsi="Times New Roman" w:cs="Times New Roman"/>
          <w:sz w:val="28"/>
          <w:szCs w:val="28"/>
        </w:rPr>
      </w:pPr>
      <w:r w:rsidRPr="00552C08">
        <w:rPr>
          <w:rFonts w:ascii="Times New Roman" w:hAnsi="Times New Roman" w:cs="Times New Roman"/>
          <w:sz w:val="28"/>
          <w:szCs w:val="28"/>
        </w:rPr>
        <w:t>- МБДОУ "Центр развития ребенка - детский сад N 8", расположенное по адресу: мкр. Октябрьский, д. 8;</w:t>
      </w:r>
    </w:p>
    <w:p w:rsidR="00552C08" w:rsidRPr="00552C08" w:rsidRDefault="00552C08" w:rsidP="00552C08">
      <w:pPr>
        <w:rPr>
          <w:rFonts w:ascii="Times New Roman" w:hAnsi="Times New Roman" w:cs="Times New Roman"/>
          <w:sz w:val="28"/>
          <w:szCs w:val="28"/>
        </w:rPr>
      </w:pPr>
      <w:r w:rsidRPr="00552C08">
        <w:rPr>
          <w:rFonts w:ascii="Times New Roman" w:hAnsi="Times New Roman" w:cs="Times New Roman"/>
          <w:sz w:val="28"/>
          <w:szCs w:val="28"/>
        </w:rPr>
        <w:t>- МБДОУ "Детский сад N 32", расположенное по адресу: ул. Советская, 15а;</w:t>
      </w:r>
    </w:p>
    <w:p w:rsidR="00552C08" w:rsidRPr="00552C08" w:rsidRDefault="00552C08" w:rsidP="00552C08">
      <w:pPr>
        <w:rPr>
          <w:rFonts w:ascii="Times New Roman" w:hAnsi="Times New Roman" w:cs="Times New Roman"/>
          <w:sz w:val="28"/>
          <w:szCs w:val="28"/>
        </w:rPr>
      </w:pPr>
      <w:r w:rsidRPr="00552C08">
        <w:rPr>
          <w:rFonts w:ascii="Times New Roman" w:hAnsi="Times New Roman" w:cs="Times New Roman"/>
          <w:sz w:val="28"/>
          <w:szCs w:val="28"/>
        </w:rPr>
        <w:t>- МБДОУ "Детский сад N 78", расположенное по адресу: мкр. Царский, 54;</w:t>
      </w:r>
    </w:p>
    <w:p w:rsidR="00552C08" w:rsidRPr="00552C08" w:rsidRDefault="00552C08" w:rsidP="00552C08">
      <w:pPr>
        <w:rPr>
          <w:rFonts w:ascii="Times New Roman" w:hAnsi="Times New Roman" w:cs="Times New Roman"/>
          <w:sz w:val="28"/>
          <w:szCs w:val="28"/>
        </w:rPr>
      </w:pPr>
      <w:r w:rsidRPr="00552C08">
        <w:rPr>
          <w:rFonts w:ascii="Times New Roman" w:hAnsi="Times New Roman" w:cs="Times New Roman"/>
          <w:sz w:val="28"/>
          <w:szCs w:val="28"/>
        </w:rPr>
        <w:t>- МБДОУ "Детский сад N 57", расположенное по адресу: мкр. Девичья Сопка, д. 34;</w:t>
      </w:r>
    </w:p>
    <w:p w:rsidR="00552C08" w:rsidRPr="00552C08" w:rsidRDefault="00552C08" w:rsidP="00552C08">
      <w:pPr>
        <w:rPr>
          <w:rFonts w:ascii="Times New Roman" w:hAnsi="Times New Roman" w:cs="Times New Roman"/>
          <w:sz w:val="28"/>
          <w:szCs w:val="28"/>
        </w:rPr>
      </w:pPr>
      <w:r w:rsidRPr="00552C08">
        <w:rPr>
          <w:rFonts w:ascii="Times New Roman" w:hAnsi="Times New Roman" w:cs="Times New Roman"/>
          <w:sz w:val="28"/>
          <w:szCs w:val="28"/>
        </w:rPr>
        <w:t>3) осуществление процесса возврата зданий дошкольных учреждений и реконструкции:</w:t>
      </w:r>
    </w:p>
    <w:p w:rsidR="00552C08" w:rsidRPr="00552C08" w:rsidRDefault="00552C08" w:rsidP="00552C08">
      <w:pPr>
        <w:rPr>
          <w:rFonts w:ascii="Times New Roman" w:hAnsi="Times New Roman" w:cs="Times New Roman"/>
          <w:sz w:val="28"/>
          <w:szCs w:val="28"/>
        </w:rPr>
      </w:pPr>
      <w:r w:rsidRPr="00552C08">
        <w:rPr>
          <w:rFonts w:ascii="Times New Roman" w:hAnsi="Times New Roman" w:cs="Times New Roman"/>
          <w:sz w:val="28"/>
          <w:szCs w:val="28"/>
        </w:rPr>
        <w:t>- МБДОУ "Детский сад N 11", расположенное по адресу: ул. Тобольская, д. 12;</w:t>
      </w:r>
    </w:p>
    <w:p w:rsidR="00552C08" w:rsidRPr="00552C08" w:rsidRDefault="00552C08" w:rsidP="00552C08">
      <w:pPr>
        <w:rPr>
          <w:rFonts w:ascii="Times New Roman" w:hAnsi="Times New Roman" w:cs="Times New Roman"/>
          <w:sz w:val="28"/>
          <w:szCs w:val="28"/>
        </w:rPr>
      </w:pPr>
      <w:r w:rsidRPr="00552C08">
        <w:rPr>
          <w:rFonts w:ascii="Times New Roman" w:hAnsi="Times New Roman" w:cs="Times New Roman"/>
          <w:sz w:val="28"/>
          <w:szCs w:val="28"/>
        </w:rPr>
        <w:t>- МБДОУ "Детский сад N 72", расположенное по адресу: ул. Угданская, д. 11;</w:t>
      </w:r>
    </w:p>
    <w:p w:rsidR="00552C08" w:rsidRPr="00552C08" w:rsidRDefault="00552C08" w:rsidP="00552C08">
      <w:pPr>
        <w:rPr>
          <w:rFonts w:ascii="Times New Roman" w:hAnsi="Times New Roman" w:cs="Times New Roman"/>
          <w:sz w:val="28"/>
          <w:szCs w:val="28"/>
        </w:rPr>
      </w:pPr>
      <w:r w:rsidRPr="00552C08">
        <w:rPr>
          <w:rFonts w:ascii="Times New Roman" w:hAnsi="Times New Roman" w:cs="Times New Roman"/>
          <w:sz w:val="28"/>
          <w:szCs w:val="28"/>
        </w:rPr>
        <w:t>- МБДОУ "Детский сад N 37", расположенное по адресу: ул. Кенонская, д. 25;</w:t>
      </w:r>
    </w:p>
    <w:p w:rsidR="00552C08" w:rsidRPr="00552C08" w:rsidRDefault="00552C08" w:rsidP="00552C08">
      <w:pPr>
        <w:rPr>
          <w:rFonts w:ascii="Times New Roman" w:hAnsi="Times New Roman" w:cs="Times New Roman"/>
          <w:sz w:val="28"/>
          <w:szCs w:val="28"/>
        </w:rPr>
      </w:pPr>
      <w:r w:rsidRPr="00552C08">
        <w:rPr>
          <w:rFonts w:ascii="Times New Roman" w:hAnsi="Times New Roman" w:cs="Times New Roman"/>
          <w:sz w:val="28"/>
          <w:szCs w:val="28"/>
        </w:rPr>
        <w:t>4) проведение мероприятий по рациональному использованию площадей в действующих муниципальных ДОУ - открыта дополнительно 41 группа за счет перепрофилирования помещений на базе муниципальных бюджетных дошкольных образовательных учреждений;</w:t>
      </w:r>
    </w:p>
    <w:p w:rsidR="00552C08" w:rsidRPr="00552C08" w:rsidRDefault="00552C08" w:rsidP="00552C08">
      <w:pPr>
        <w:rPr>
          <w:rFonts w:ascii="Times New Roman" w:hAnsi="Times New Roman" w:cs="Times New Roman"/>
          <w:sz w:val="28"/>
          <w:szCs w:val="28"/>
        </w:rPr>
      </w:pPr>
      <w:r w:rsidRPr="00552C08">
        <w:rPr>
          <w:rFonts w:ascii="Times New Roman" w:hAnsi="Times New Roman" w:cs="Times New Roman"/>
          <w:sz w:val="28"/>
          <w:szCs w:val="28"/>
        </w:rPr>
        <w:t>5) открытие 3 групп за счет перепрофилирования помещений муниципального имущества:</w:t>
      </w:r>
    </w:p>
    <w:p w:rsidR="00552C08" w:rsidRPr="00552C08" w:rsidRDefault="00552C08" w:rsidP="00552C08">
      <w:pPr>
        <w:rPr>
          <w:rFonts w:ascii="Times New Roman" w:hAnsi="Times New Roman" w:cs="Times New Roman"/>
          <w:sz w:val="28"/>
          <w:szCs w:val="28"/>
        </w:rPr>
      </w:pPr>
      <w:r w:rsidRPr="00552C08">
        <w:rPr>
          <w:rFonts w:ascii="Times New Roman" w:hAnsi="Times New Roman" w:cs="Times New Roman"/>
          <w:sz w:val="28"/>
          <w:szCs w:val="28"/>
        </w:rPr>
        <w:t>- группа на 25 мест в помещении бывшей гостинице по ул. Амурская, 26 (муниципальное дошкольное образовательное учреждение "Детский сад N 13");</w:t>
      </w:r>
    </w:p>
    <w:p w:rsidR="00552C08" w:rsidRPr="00552C08" w:rsidRDefault="00552C08" w:rsidP="00552C08">
      <w:pPr>
        <w:rPr>
          <w:rFonts w:ascii="Times New Roman" w:hAnsi="Times New Roman" w:cs="Times New Roman"/>
          <w:sz w:val="28"/>
          <w:szCs w:val="28"/>
        </w:rPr>
      </w:pPr>
      <w:r w:rsidRPr="00552C08">
        <w:rPr>
          <w:rFonts w:ascii="Times New Roman" w:hAnsi="Times New Roman" w:cs="Times New Roman"/>
          <w:sz w:val="28"/>
          <w:szCs w:val="28"/>
        </w:rPr>
        <w:t>- группа для детей младшего дошкольного возраста на базе Забайкальского аграрного института на 25 мест, по адресу: агрогородок "Опытный", ул. Юбилейная, 4;</w:t>
      </w:r>
    </w:p>
    <w:p w:rsidR="00552C08" w:rsidRPr="00552C08" w:rsidRDefault="00552C08" w:rsidP="00552C08">
      <w:pPr>
        <w:rPr>
          <w:rFonts w:ascii="Times New Roman" w:hAnsi="Times New Roman" w:cs="Times New Roman"/>
          <w:sz w:val="28"/>
          <w:szCs w:val="28"/>
        </w:rPr>
      </w:pPr>
      <w:r w:rsidRPr="00552C08">
        <w:rPr>
          <w:rFonts w:ascii="Times New Roman" w:hAnsi="Times New Roman" w:cs="Times New Roman"/>
          <w:sz w:val="28"/>
          <w:szCs w:val="28"/>
        </w:rPr>
        <w:t>- группа для детей дошкольного возраста на 20 мест, за счет перепрофилирования помещения в жилом доме по адресу: Молоковский тракт, 108;</w:t>
      </w:r>
    </w:p>
    <w:p w:rsidR="00552C08" w:rsidRPr="00552C08" w:rsidRDefault="00552C08" w:rsidP="00552C08">
      <w:pPr>
        <w:rPr>
          <w:rFonts w:ascii="Times New Roman" w:hAnsi="Times New Roman" w:cs="Times New Roman"/>
          <w:sz w:val="28"/>
          <w:szCs w:val="28"/>
        </w:rPr>
      </w:pPr>
      <w:r w:rsidRPr="00552C08">
        <w:rPr>
          <w:rFonts w:ascii="Times New Roman" w:hAnsi="Times New Roman" w:cs="Times New Roman"/>
          <w:sz w:val="28"/>
          <w:szCs w:val="28"/>
        </w:rPr>
        <w:t>6) расширение разнообразия предоставляемых услуг. В 6 дошкольных учреждениях функционируют группы круглосуточного пребывания, в 27 - центры игровой поддержки для детей дошкольного возраста, воспитывающихся в условиях семьи и не посещающих образовательные учреждения, в 6 - Лекотеки, в 2 - семейные группы, в 36 - действуют консультационные центры по оказанию методической, психолого-педагогической, диагностической и консультативной помощи родителям (законным представителям), обеспечивающим получение детьми дошкольного образования, в 3 осуществляется патронатное сопровождение;</w:t>
      </w:r>
    </w:p>
    <w:p w:rsidR="00552C08" w:rsidRPr="00552C08" w:rsidRDefault="00552C08" w:rsidP="00552C08">
      <w:pPr>
        <w:rPr>
          <w:rFonts w:ascii="Times New Roman" w:hAnsi="Times New Roman" w:cs="Times New Roman"/>
          <w:sz w:val="28"/>
          <w:szCs w:val="28"/>
        </w:rPr>
      </w:pPr>
      <w:r w:rsidRPr="00552C08">
        <w:rPr>
          <w:rFonts w:ascii="Times New Roman" w:hAnsi="Times New Roman" w:cs="Times New Roman"/>
          <w:sz w:val="28"/>
          <w:szCs w:val="28"/>
        </w:rPr>
        <w:t>7) предоставление 262 дополнительных образовательных услуг (кружки, секции, студии) по различным направлениям.</w:t>
      </w:r>
    </w:p>
    <w:p w:rsidR="00552C08" w:rsidRPr="00552C08" w:rsidRDefault="00552C08" w:rsidP="00552C08">
      <w:pPr>
        <w:rPr>
          <w:rFonts w:ascii="Times New Roman" w:hAnsi="Times New Roman" w:cs="Times New Roman"/>
          <w:sz w:val="28"/>
          <w:szCs w:val="28"/>
        </w:rPr>
      </w:pPr>
      <w:r w:rsidRPr="00552C08">
        <w:rPr>
          <w:rFonts w:ascii="Times New Roman" w:hAnsi="Times New Roman" w:cs="Times New Roman"/>
          <w:sz w:val="28"/>
          <w:szCs w:val="28"/>
        </w:rPr>
        <w:t>Важнейшим направлением работы в прошедшем году стало реализация Федерального государственного образовательного стандарта дошкольного образования (далее -ФГОС), формирование развивающей предметной пространственной среды, в соответствии с требованиями ФГОС.</w:t>
      </w:r>
    </w:p>
    <w:p w:rsidR="00552C08" w:rsidRPr="00552C08" w:rsidRDefault="00552C08" w:rsidP="00552C08">
      <w:pPr>
        <w:rPr>
          <w:rFonts w:ascii="Times New Roman" w:hAnsi="Times New Roman" w:cs="Times New Roman"/>
          <w:sz w:val="28"/>
          <w:szCs w:val="28"/>
        </w:rPr>
      </w:pPr>
      <w:r w:rsidRPr="00552C08">
        <w:rPr>
          <w:rFonts w:ascii="Times New Roman" w:hAnsi="Times New Roman" w:cs="Times New Roman"/>
          <w:sz w:val="28"/>
          <w:szCs w:val="28"/>
        </w:rPr>
        <w:t>По результатам анкетирования родителей воспитанников ДОУ (объем выборки - 3898 чел., 56 ДОУ) полностью удовлетворены развитием, которое получает ребенок в дошкольном учреждении, 69,5% опрошенных, 31% удовлетворены частично, не удовлетворены - 0,7% респондентов. Большинство родителей (83%) считают, что их дети получают весь объем разнообразных знаний, умений, навыков, соответствующих возрасту. 15% родителей высказали пожелание о расширении содержания дошкольного образования через предоставление бесплатных и платных дополнительных образовательных услуг: английский язык, хореография, спортивные секции.</w:t>
      </w:r>
    </w:p>
    <w:p w:rsidR="00552C08" w:rsidRPr="00552C08" w:rsidRDefault="00552C08" w:rsidP="00552C08">
      <w:pPr>
        <w:rPr>
          <w:rFonts w:ascii="Times New Roman" w:hAnsi="Times New Roman" w:cs="Times New Roman"/>
          <w:sz w:val="28"/>
          <w:szCs w:val="28"/>
        </w:rPr>
      </w:pPr>
      <w:r w:rsidRPr="00552C08">
        <w:rPr>
          <w:rFonts w:ascii="Times New Roman" w:hAnsi="Times New Roman" w:cs="Times New Roman"/>
          <w:sz w:val="28"/>
          <w:szCs w:val="28"/>
        </w:rPr>
        <w:t>Однако при всем многообразии предоставляемых услуг, сохраняется существенная дифференциация образовательных организаций в обеспечение доступности и качества образовательных услуг дошкольного образования.</w:t>
      </w:r>
    </w:p>
    <w:p w:rsidR="00552C08" w:rsidRPr="00552C08" w:rsidRDefault="00552C08" w:rsidP="00552C08">
      <w:pPr>
        <w:rPr>
          <w:rFonts w:ascii="Times New Roman" w:hAnsi="Times New Roman" w:cs="Times New Roman"/>
          <w:sz w:val="28"/>
          <w:szCs w:val="28"/>
        </w:rPr>
      </w:pPr>
      <w:r w:rsidRPr="00552C08">
        <w:rPr>
          <w:rFonts w:ascii="Times New Roman" w:hAnsi="Times New Roman" w:cs="Times New Roman"/>
          <w:sz w:val="28"/>
          <w:szCs w:val="28"/>
        </w:rPr>
        <w:t>Сохраняется дефицит мест в организациях дошкольного образования, что не позволяет в полной мере удовлетворить потребности населения в доступных и качественных услугах дошкольного образования и обеспечить государственные гарантии доступности дошкольного образования для всех слоев населения. Актуальная потребность в местах в дошкольные образовательные организации составляет на 1 августа 2016 года - 1408 детей в возрасте с 3 до 7 лет, общая очередь - 11800 детей в возрасте от рождения до 7 лет.</w:t>
      </w:r>
    </w:p>
    <w:p w:rsidR="00552C08" w:rsidRPr="00552C08" w:rsidRDefault="00552C08" w:rsidP="00552C08">
      <w:pPr>
        <w:rPr>
          <w:rFonts w:ascii="Times New Roman" w:hAnsi="Times New Roman" w:cs="Times New Roman"/>
          <w:sz w:val="28"/>
          <w:szCs w:val="28"/>
        </w:rPr>
      </w:pPr>
      <w:r w:rsidRPr="00552C08">
        <w:rPr>
          <w:rFonts w:ascii="Times New Roman" w:hAnsi="Times New Roman" w:cs="Times New Roman"/>
          <w:sz w:val="28"/>
          <w:szCs w:val="28"/>
        </w:rPr>
        <w:t>Не развит сектор сопровождения раннего развития детей.</w:t>
      </w:r>
    </w:p>
    <w:p w:rsidR="00552C08" w:rsidRPr="00552C08" w:rsidRDefault="00552C08" w:rsidP="00552C08">
      <w:pPr>
        <w:rPr>
          <w:rFonts w:ascii="Times New Roman" w:hAnsi="Times New Roman" w:cs="Times New Roman"/>
          <w:sz w:val="28"/>
          <w:szCs w:val="28"/>
        </w:rPr>
      </w:pPr>
      <w:r w:rsidRPr="00552C08">
        <w:rPr>
          <w:rFonts w:ascii="Times New Roman" w:hAnsi="Times New Roman" w:cs="Times New Roman"/>
          <w:sz w:val="28"/>
          <w:szCs w:val="28"/>
        </w:rPr>
        <w:t>Не в полной мере организованы условия для удовлетворения потребностей детей с ограниченными возможностями здоровья.</w:t>
      </w:r>
    </w:p>
    <w:p w:rsidR="00552C08" w:rsidRPr="00552C08" w:rsidRDefault="00552C08" w:rsidP="00552C08">
      <w:pPr>
        <w:rPr>
          <w:rFonts w:ascii="Times New Roman" w:hAnsi="Times New Roman" w:cs="Times New Roman"/>
          <w:sz w:val="28"/>
          <w:szCs w:val="28"/>
        </w:rPr>
      </w:pPr>
      <w:r w:rsidRPr="00552C08">
        <w:rPr>
          <w:rFonts w:ascii="Times New Roman" w:hAnsi="Times New Roman" w:cs="Times New Roman"/>
          <w:sz w:val="28"/>
          <w:szCs w:val="28"/>
        </w:rPr>
        <w:t>Отмечаются низкие темпы обновления состава педагогических кадров, медленно формируются компетенции педагогов в соответствие с Федеральным государственным образовательным стандартом дошкольного образования.</w:t>
      </w:r>
    </w:p>
    <w:p w:rsidR="00552C08" w:rsidRPr="00552C08" w:rsidRDefault="00552C08" w:rsidP="00552C08">
      <w:pPr>
        <w:rPr>
          <w:rFonts w:ascii="Times New Roman" w:hAnsi="Times New Roman" w:cs="Times New Roman"/>
          <w:sz w:val="28"/>
          <w:szCs w:val="28"/>
        </w:rPr>
      </w:pPr>
      <w:r w:rsidRPr="00552C08">
        <w:rPr>
          <w:rFonts w:ascii="Times New Roman" w:hAnsi="Times New Roman" w:cs="Times New Roman"/>
          <w:sz w:val="28"/>
          <w:szCs w:val="28"/>
        </w:rPr>
        <w:t>Очевидно, решение обозначенных проблем, требует использования программно-целевого метода, поскольку они:</w:t>
      </w:r>
    </w:p>
    <w:p w:rsidR="00552C08" w:rsidRPr="00552C08" w:rsidRDefault="00552C08" w:rsidP="00552C08">
      <w:pPr>
        <w:rPr>
          <w:rFonts w:ascii="Times New Roman" w:hAnsi="Times New Roman" w:cs="Times New Roman"/>
          <w:sz w:val="28"/>
          <w:szCs w:val="28"/>
        </w:rPr>
      </w:pPr>
      <w:r w:rsidRPr="00552C08">
        <w:rPr>
          <w:rFonts w:ascii="Times New Roman" w:hAnsi="Times New Roman" w:cs="Times New Roman"/>
          <w:sz w:val="28"/>
          <w:szCs w:val="28"/>
        </w:rPr>
        <w:t>- входят в число приоритетов для формирования муниципальной программы, а их решение позволяет обеспечить государственные гарантии прав каждого ребенка на качественное и доступное дошкольное образование;</w:t>
      </w:r>
    </w:p>
    <w:p w:rsidR="00552C08" w:rsidRPr="00552C08" w:rsidRDefault="00552C08" w:rsidP="00552C08">
      <w:pPr>
        <w:rPr>
          <w:rFonts w:ascii="Times New Roman" w:hAnsi="Times New Roman" w:cs="Times New Roman"/>
          <w:sz w:val="28"/>
          <w:szCs w:val="28"/>
        </w:rPr>
      </w:pPr>
      <w:r w:rsidRPr="00552C08">
        <w:rPr>
          <w:rFonts w:ascii="Times New Roman" w:hAnsi="Times New Roman" w:cs="Times New Roman"/>
          <w:sz w:val="28"/>
          <w:szCs w:val="28"/>
        </w:rPr>
        <w:t>- не могут быть решены в пределах одного финансового года;</w:t>
      </w:r>
    </w:p>
    <w:p w:rsidR="00552C08" w:rsidRPr="00552C08" w:rsidRDefault="00552C08" w:rsidP="00552C08">
      <w:pPr>
        <w:rPr>
          <w:rFonts w:ascii="Times New Roman" w:hAnsi="Times New Roman" w:cs="Times New Roman"/>
          <w:sz w:val="28"/>
          <w:szCs w:val="28"/>
        </w:rPr>
      </w:pPr>
      <w:r w:rsidRPr="00552C08">
        <w:rPr>
          <w:rFonts w:ascii="Times New Roman" w:hAnsi="Times New Roman" w:cs="Times New Roman"/>
          <w:sz w:val="28"/>
          <w:szCs w:val="28"/>
        </w:rPr>
        <w:t>- носят комплексный характер, а их решение окажет существенное положительное влияние на социальное благополучие общества.</w:t>
      </w:r>
    </w:p>
    <w:p w:rsidR="00552C08" w:rsidRPr="00552C08" w:rsidRDefault="00552C08" w:rsidP="00552C08">
      <w:pPr>
        <w:rPr>
          <w:rFonts w:ascii="Times New Roman" w:hAnsi="Times New Roman" w:cs="Times New Roman"/>
          <w:sz w:val="28"/>
          <w:szCs w:val="28"/>
        </w:rPr>
      </w:pPr>
      <w:r w:rsidRPr="00552C08">
        <w:rPr>
          <w:rFonts w:ascii="Times New Roman" w:hAnsi="Times New Roman" w:cs="Times New Roman"/>
          <w:sz w:val="28"/>
          <w:szCs w:val="28"/>
        </w:rPr>
        <w:t>При реализации подпрограммы должны быть достигнуты следующие результаты:</w:t>
      </w:r>
    </w:p>
    <w:p w:rsidR="00552C08" w:rsidRPr="00552C08" w:rsidRDefault="00552C08" w:rsidP="00552C08">
      <w:pPr>
        <w:rPr>
          <w:rFonts w:ascii="Times New Roman" w:hAnsi="Times New Roman" w:cs="Times New Roman"/>
          <w:sz w:val="28"/>
          <w:szCs w:val="28"/>
        </w:rPr>
      </w:pPr>
      <w:r w:rsidRPr="00552C08">
        <w:rPr>
          <w:rFonts w:ascii="Times New Roman" w:hAnsi="Times New Roman" w:cs="Times New Roman"/>
          <w:sz w:val="28"/>
          <w:szCs w:val="28"/>
        </w:rPr>
        <w:t>- доступность дошкольного образования (отношение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 составит - 100%;</w:t>
      </w:r>
    </w:p>
    <w:p w:rsidR="00552C08" w:rsidRPr="00552C08" w:rsidRDefault="00552C08" w:rsidP="00552C08">
      <w:pPr>
        <w:rPr>
          <w:rFonts w:ascii="Times New Roman" w:hAnsi="Times New Roman" w:cs="Times New Roman"/>
          <w:sz w:val="28"/>
          <w:szCs w:val="28"/>
        </w:rPr>
      </w:pPr>
      <w:r w:rsidRPr="00552C08">
        <w:rPr>
          <w:rFonts w:ascii="Times New Roman" w:hAnsi="Times New Roman" w:cs="Times New Roman"/>
          <w:sz w:val="28"/>
          <w:szCs w:val="28"/>
        </w:rPr>
        <w:t>- отношение численности детей в возрасте от 1 г. 6 мес. до 3 лет, посещающих дошкольные организации, к общей численности детей в возрасте от 1 г. 6 мес. до 3 лет составит - 3</w:t>
      </w:r>
      <w:r w:rsidR="00F73E3B">
        <w:rPr>
          <w:rFonts w:ascii="Times New Roman" w:hAnsi="Times New Roman" w:cs="Times New Roman"/>
          <w:sz w:val="28"/>
          <w:szCs w:val="28"/>
        </w:rPr>
        <w:t>2</w:t>
      </w:r>
      <w:r w:rsidRPr="00552C08">
        <w:rPr>
          <w:rFonts w:ascii="Times New Roman" w:hAnsi="Times New Roman" w:cs="Times New Roman"/>
          <w:sz w:val="28"/>
          <w:szCs w:val="28"/>
        </w:rPr>
        <w:t>%;</w:t>
      </w:r>
    </w:p>
    <w:p w:rsidR="00552C08" w:rsidRPr="00552C08" w:rsidRDefault="00552C08" w:rsidP="00552C08">
      <w:pPr>
        <w:rPr>
          <w:rFonts w:ascii="Times New Roman" w:hAnsi="Times New Roman" w:cs="Times New Roman"/>
          <w:sz w:val="28"/>
          <w:szCs w:val="28"/>
        </w:rPr>
      </w:pPr>
      <w:r w:rsidRPr="00552C08">
        <w:rPr>
          <w:rFonts w:ascii="Times New Roman" w:hAnsi="Times New Roman" w:cs="Times New Roman"/>
          <w:sz w:val="28"/>
          <w:szCs w:val="28"/>
        </w:rPr>
        <w:t>- эффективность реализации Федерального государственного образовательного стандарта дошкольного образования в дошкольных организациях составит - 100%;</w:t>
      </w:r>
    </w:p>
    <w:p w:rsidR="00552C08" w:rsidRPr="00552C08" w:rsidRDefault="00552C08" w:rsidP="00552C08">
      <w:pPr>
        <w:rPr>
          <w:rFonts w:ascii="Times New Roman" w:hAnsi="Times New Roman" w:cs="Times New Roman"/>
          <w:sz w:val="28"/>
          <w:szCs w:val="28"/>
        </w:rPr>
      </w:pPr>
      <w:r w:rsidRPr="00552C08">
        <w:rPr>
          <w:rFonts w:ascii="Times New Roman" w:hAnsi="Times New Roman" w:cs="Times New Roman"/>
          <w:sz w:val="28"/>
          <w:szCs w:val="28"/>
        </w:rPr>
        <w:t>- удельный вес численности детей в дошкольных организациях в возрасте от 3 до 7 лет, охваченных образовательными программами, соответствующими Федеральному государственному образовательному стандарту дошкольного образования составит - 100%;</w:t>
      </w:r>
    </w:p>
    <w:p w:rsidR="00552C08" w:rsidRPr="00552C08" w:rsidRDefault="00552C08" w:rsidP="00552C08">
      <w:pPr>
        <w:rPr>
          <w:rFonts w:ascii="Times New Roman" w:hAnsi="Times New Roman" w:cs="Times New Roman"/>
          <w:sz w:val="28"/>
          <w:szCs w:val="28"/>
        </w:rPr>
      </w:pPr>
      <w:r w:rsidRPr="00552C08">
        <w:rPr>
          <w:rFonts w:ascii="Times New Roman" w:hAnsi="Times New Roman" w:cs="Times New Roman"/>
          <w:sz w:val="28"/>
          <w:szCs w:val="28"/>
        </w:rPr>
        <w:t>- доля ДОУ, реализующих современные технологии, направленные на эффективную социализацию дошкольников, в общем числе ДОУ составит - 100%;</w:t>
      </w:r>
    </w:p>
    <w:p w:rsidR="00552C08" w:rsidRPr="00552C08" w:rsidRDefault="00552C08" w:rsidP="00552C08">
      <w:pPr>
        <w:rPr>
          <w:rFonts w:ascii="Times New Roman" w:hAnsi="Times New Roman" w:cs="Times New Roman"/>
          <w:sz w:val="28"/>
          <w:szCs w:val="28"/>
        </w:rPr>
      </w:pPr>
      <w:r w:rsidRPr="00552C08">
        <w:rPr>
          <w:rFonts w:ascii="Times New Roman" w:hAnsi="Times New Roman" w:cs="Times New Roman"/>
          <w:sz w:val="28"/>
          <w:szCs w:val="28"/>
        </w:rPr>
        <w:t>- 32 и более % воспитанников дошкольных организаций 6-лет достигнут высокого уровня развития по формированию элементарных математических представлений;</w:t>
      </w:r>
    </w:p>
    <w:p w:rsidR="00552C08" w:rsidRPr="00552C08" w:rsidRDefault="00552C08" w:rsidP="00552C08">
      <w:pPr>
        <w:rPr>
          <w:rFonts w:ascii="Times New Roman" w:hAnsi="Times New Roman" w:cs="Times New Roman"/>
          <w:sz w:val="28"/>
          <w:szCs w:val="28"/>
        </w:rPr>
      </w:pPr>
      <w:r w:rsidRPr="00552C08">
        <w:rPr>
          <w:rFonts w:ascii="Times New Roman" w:hAnsi="Times New Roman" w:cs="Times New Roman"/>
          <w:sz w:val="28"/>
          <w:szCs w:val="28"/>
        </w:rPr>
        <w:t>- количество, организованных дополнительных образовательных услуг различных форм в дошкольных организациях составит не менее 162;</w:t>
      </w:r>
    </w:p>
    <w:p w:rsidR="00552C08" w:rsidRPr="00552C08" w:rsidRDefault="00552C08" w:rsidP="00552C08">
      <w:pPr>
        <w:rPr>
          <w:rFonts w:ascii="Times New Roman" w:hAnsi="Times New Roman" w:cs="Times New Roman"/>
          <w:sz w:val="28"/>
          <w:szCs w:val="28"/>
        </w:rPr>
      </w:pPr>
      <w:r w:rsidRPr="00552C08">
        <w:rPr>
          <w:rFonts w:ascii="Times New Roman" w:hAnsi="Times New Roman" w:cs="Times New Roman"/>
          <w:sz w:val="28"/>
          <w:szCs w:val="28"/>
        </w:rPr>
        <w:t>- доля ДОУ, реализующие альтернативные формы дошкольного образования, составит 6</w:t>
      </w:r>
      <w:r w:rsidR="00F73E3B">
        <w:rPr>
          <w:rFonts w:ascii="Times New Roman" w:hAnsi="Times New Roman" w:cs="Times New Roman"/>
          <w:sz w:val="28"/>
          <w:szCs w:val="28"/>
        </w:rPr>
        <w:t>0</w:t>
      </w:r>
      <w:r w:rsidRPr="00552C08">
        <w:rPr>
          <w:rFonts w:ascii="Times New Roman" w:hAnsi="Times New Roman" w:cs="Times New Roman"/>
          <w:sz w:val="28"/>
          <w:szCs w:val="28"/>
        </w:rPr>
        <w:t>%;</w:t>
      </w:r>
    </w:p>
    <w:p w:rsidR="00552C08" w:rsidRPr="00552C08" w:rsidRDefault="00552C08" w:rsidP="00552C08">
      <w:pPr>
        <w:rPr>
          <w:rFonts w:ascii="Times New Roman" w:hAnsi="Times New Roman" w:cs="Times New Roman"/>
          <w:sz w:val="28"/>
          <w:szCs w:val="28"/>
        </w:rPr>
      </w:pPr>
      <w:r w:rsidRPr="00552C08">
        <w:rPr>
          <w:rFonts w:ascii="Times New Roman" w:hAnsi="Times New Roman" w:cs="Times New Roman"/>
          <w:sz w:val="28"/>
          <w:szCs w:val="28"/>
        </w:rPr>
        <w:t xml:space="preserve">- доля детей с ОВЗ, пользующихся различными услугами дошкольного образования в дошкольных организациях, в общей численности детей с ОВЗ, проживающих на территории городского округа "Город Чита" в возрасте от 1 г. 6 мес. до 8 лет составит </w:t>
      </w:r>
      <w:r w:rsidR="00F73E3B">
        <w:rPr>
          <w:rFonts w:ascii="Times New Roman" w:hAnsi="Times New Roman" w:cs="Times New Roman"/>
          <w:sz w:val="28"/>
          <w:szCs w:val="28"/>
        </w:rPr>
        <w:t>50</w:t>
      </w:r>
      <w:r w:rsidRPr="00552C08">
        <w:rPr>
          <w:rFonts w:ascii="Times New Roman" w:hAnsi="Times New Roman" w:cs="Times New Roman"/>
          <w:sz w:val="28"/>
          <w:szCs w:val="28"/>
        </w:rPr>
        <w:t>%;</w:t>
      </w:r>
    </w:p>
    <w:p w:rsidR="00552C08" w:rsidRPr="00552C08" w:rsidRDefault="00552C08" w:rsidP="00552C08">
      <w:pPr>
        <w:rPr>
          <w:rFonts w:ascii="Times New Roman" w:hAnsi="Times New Roman" w:cs="Times New Roman"/>
          <w:sz w:val="28"/>
          <w:szCs w:val="28"/>
        </w:rPr>
      </w:pPr>
      <w:r w:rsidRPr="00552C08">
        <w:rPr>
          <w:rFonts w:ascii="Times New Roman" w:hAnsi="Times New Roman" w:cs="Times New Roman"/>
          <w:sz w:val="28"/>
          <w:szCs w:val="28"/>
        </w:rPr>
        <w:t xml:space="preserve">- доля одаренных и талантливых детей в возрасте с 3 до 7 лет, посещающих дошкольные организации, составит не менее </w:t>
      </w:r>
      <w:r w:rsidR="00F73E3B">
        <w:rPr>
          <w:rFonts w:ascii="Times New Roman" w:hAnsi="Times New Roman" w:cs="Times New Roman"/>
          <w:sz w:val="28"/>
          <w:szCs w:val="28"/>
        </w:rPr>
        <w:t>8</w:t>
      </w:r>
      <w:r w:rsidRPr="00552C08">
        <w:rPr>
          <w:rFonts w:ascii="Times New Roman" w:hAnsi="Times New Roman" w:cs="Times New Roman"/>
          <w:sz w:val="28"/>
          <w:szCs w:val="28"/>
        </w:rPr>
        <w:t>%;</w:t>
      </w:r>
    </w:p>
    <w:p w:rsidR="00552C08" w:rsidRPr="00552C08" w:rsidRDefault="00552C08" w:rsidP="00552C08">
      <w:pPr>
        <w:rPr>
          <w:rFonts w:ascii="Times New Roman" w:hAnsi="Times New Roman" w:cs="Times New Roman"/>
          <w:sz w:val="28"/>
          <w:szCs w:val="28"/>
        </w:rPr>
      </w:pPr>
      <w:r w:rsidRPr="00552C08">
        <w:rPr>
          <w:rFonts w:ascii="Times New Roman" w:hAnsi="Times New Roman" w:cs="Times New Roman"/>
          <w:sz w:val="28"/>
          <w:szCs w:val="28"/>
        </w:rPr>
        <w:t xml:space="preserve">- удельный вес педагогических работников и руководителей дошкольных образовательных организаций, имеющих высшую и первую квалификационные категории, составит не менее </w:t>
      </w:r>
      <w:r w:rsidR="00F73E3B">
        <w:rPr>
          <w:rFonts w:ascii="Times New Roman" w:hAnsi="Times New Roman" w:cs="Times New Roman"/>
          <w:sz w:val="28"/>
          <w:szCs w:val="28"/>
        </w:rPr>
        <w:t>42</w:t>
      </w:r>
      <w:r w:rsidRPr="00552C08">
        <w:rPr>
          <w:rFonts w:ascii="Times New Roman" w:hAnsi="Times New Roman" w:cs="Times New Roman"/>
          <w:sz w:val="28"/>
          <w:szCs w:val="28"/>
        </w:rPr>
        <w:t>%;</w:t>
      </w:r>
    </w:p>
    <w:p w:rsidR="00552C08" w:rsidRPr="00552C08" w:rsidRDefault="00552C08" w:rsidP="00552C08">
      <w:pPr>
        <w:rPr>
          <w:rFonts w:ascii="Times New Roman" w:hAnsi="Times New Roman" w:cs="Times New Roman"/>
          <w:sz w:val="28"/>
          <w:szCs w:val="28"/>
        </w:rPr>
      </w:pPr>
      <w:r w:rsidRPr="00552C08">
        <w:rPr>
          <w:rFonts w:ascii="Times New Roman" w:hAnsi="Times New Roman" w:cs="Times New Roman"/>
          <w:sz w:val="28"/>
          <w:szCs w:val="28"/>
        </w:rPr>
        <w:t xml:space="preserve">- удельный вес педагогов, прошедших курсы повышения квалификации с целью достижения новых требований к профессиональной компетентности педагогических работников образования составит не менее </w:t>
      </w:r>
      <w:r w:rsidR="00F73E3B">
        <w:rPr>
          <w:rFonts w:ascii="Times New Roman" w:hAnsi="Times New Roman" w:cs="Times New Roman"/>
          <w:sz w:val="28"/>
          <w:szCs w:val="28"/>
        </w:rPr>
        <w:t>33</w:t>
      </w:r>
      <w:r w:rsidRPr="00552C08">
        <w:rPr>
          <w:rFonts w:ascii="Times New Roman" w:hAnsi="Times New Roman" w:cs="Times New Roman"/>
          <w:sz w:val="28"/>
          <w:szCs w:val="28"/>
        </w:rPr>
        <w:t>%;</w:t>
      </w:r>
    </w:p>
    <w:p w:rsidR="00552C08" w:rsidRPr="00552C08" w:rsidRDefault="00552C08" w:rsidP="00552C08">
      <w:pPr>
        <w:rPr>
          <w:rFonts w:ascii="Times New Roman" w:hAnsi="Times New Roman" w:cs="Times New Roman"/>
          <w:sz w:val="28"/>
          <w:szCs w:val="28"/>
        </w:rPr>
      </w:pPr>
      <w:r w:rsidRPr="00552C08">
        <w:rPr>
          <w:rFonts w:ascii="Times New Roman" w:hAnsi="Times New Roman" w:cs="Times New Roman"/>
          <w:sz w:val="28"/>
          <w:szCs w:val="28"/>
        </w:rPr>
        <w:t xml:space="preserve">- количество победителей конкурсного отбора лучших административных и педагогических работников муниципальных образовательных учреждений для присуждения грантов Главы города Читы за высокое педагогическое мастерство и значительный вклад в образование составит </w:t>
      </w:r>
      <w:r w:rsidR="00F73E3B">
        <w:rPr>
          <w:rFonts w:ascii="Times New Roman" w:hAnsi="Times New Roman" w:cs="Times New Roman"/>
          <w:sz w:val="28"/>
          <w:szCs w:val="28"/>
        </w:rPr>
        <w:t>30</w:t>
      </w:r>
      <w:r w:rsidRPr="00552C08">
        <w:rPr>
          <w:rFonts w:ascii="Times New Roman" w:hAnsi="Times New Roman" w:cs="Times New Roman"/>
          <w:sz w:val="28"/>
          <w:szCs w:val="28"/>
        </w:rPr>
        <w:t> чел.</w:t>
      </w:r>
    </w:p>
    <w:p w:rsidR="00552C08" w:rsidRPr="00552C08" w:rsidRDefault="00552C08" w:rsidP="00552C08">
      <w:pPr>
        <w:rPr>
          <w:rFonts w:ascii="Times New Roman" w:hAnsi="Times New Roman" w:cs="Times New Roman"/>
          <w:sz w:val="28"/>
          <w:szCs w:val="28"/>
        </w:rPr>
      </w:pPr>
      <w:r w:rsidRPr="00552C08">
        <w:rPr>
          <w:rFonts w:ascii="Times New Roman" w:hAnsi="Times New Roman" w:cs="Times New Roman"/>
          <w:sz w:val="28"/>
          <w:szCs w:val="28"/>
        </w:rPr>
        <w:t>Таким образом, разработка подпрограммы обусловлена необходимостью решения проблемы удовлетворения потребностей населения в доступном и качественном дошкольном образовании при оптимальном использовании выделяемых и привлекаемых ресурсов.</w:t>
      </w:r>
    </w:p>
    <w:p w:rsidR="000A1544" w:rsidRDefault="000A1544" w:rsidP="00552C08">
      <w:pPr>
        <w:pStyle w:val="1"/>
        <w:rPr>
          <w:rFonts w:ascii="Times New Roman" w:hAnsi="Times New Roman"/>
          <w:sz w:val="28"/>
          <w:szCs w:val="28"/>
        </w:rPr>
      </w:pPr>
      <w:bookmarkStart w:id="16" w:name="sub_21"/>
    </w:p>
    <w:p w:rsidR="00552C08" w:rsidRPr="00552C08" w:rsidRDefault="00552C08" w:rsidP="00552C08">
      <w:pPr>
        <w:pStyle w:val="1"/>
        <w:rPr>
          <w:rFonts w:ascii="Times New Roman" w:hAnsi="Times New Roman"/>
          <w:sz w:val="28"/>
          <w:szCs w:val="28"/>
        </w:rPr>
      </w:pPr>
      <w:r w:rsidRPr="00552C08">
        <w:rPr>
          <w:rFonts w:ascii="Times New Roman" w:hAnsi="Times New Roman"/>
          <w:sz w:val="28"/>
          <w:szCs w:val="28"/>
        </w:rPr>
        <w:t>2. Цели и задачи подпрограммы</w:t>
      </w:r>
    </w:p>
    <w:bookmarkEnd w:id="16"/>
    <w:p w:rsidR="00552C08" w:rsidRPr="00552C08" w:rsidRDefault="00552C08" w:rsidP="00552C08">
      <w:pPr>
        <w:rPr>
          <w:rFonts w:ascii="Times New Roman" w:hAnsi="Times New Roman" w:cs="Times New Roman"/>
          <w:sz w:val="28"/>
          <w:szCs w:val="28"/>
        </w:rPr>
      </w:pPr>
    </w:p>
    <w:p w:rsidR="00552C08" w:rsidRPr="00552C08" w:rsidRDefault="00552C08" w:rsidP="00552C08">
      <w:pPr>
        <w:rPr>
          <w:rFonts w:ascii="Times New Roman" w:hAnsi="Times New Roman" w:cs="Times New Roman"/>
          <w:sz w:val="28"/>
          <w:szCs w:val="28"/>
        </w:rPr>
      </w:pPr>
      <w:r w:rsidRPr="00552C08">
        <w:rPr>
          <w:rFonts w:ascii="Times New Roman" w:hAnsi="Times New Roman" w:cs="Times New Roman"/>
          <w:sz w:val="28"/>
          <w:szCs w:val="28"/>
        </w:rPr>
        <w:t>Цель подпрограммы - обеспечение государственных гарантий прав каждого ребенка на качественное и доступное дошкольное образование.</w:t>
      </w:r>
    </w:p>
    <w:p w:rsidR="00552C08" w:rsidRPr="00552C08" w:rsidRDefault="00552C08" w:rsidP="00552C08">
      <w:pPr>
        <w:rPr>
          <w:rFonts w:ascii="Times New Roman" w:hAnsi="Times New Roman" w:cs="Times New Roman"/>
          <w:sz w:val="28"/>
          <w:szCs w:val="28"/>
        </w:rPr>
      </w:pPr>
      <w:r w:rsidRPr="00552C08">
        <w:rPr>
          <w:rFonts w:ascii="Times New Roman" w:hAnsi="Times New Roman" w:cs="Times New Roman"/>
          <w:sz w:val="28"/>
          <w:szCs w:val="28"/>
        </w:rPr>
        <w:t>Задачи подпрограммы:</w:t>
      </w:r>
    </w:p>
    <w:p w:rsidR="00552C08" w:rsidRPr="00552C08" w:rsidRDefault="00552C08" w:rsidP="00552C08">
      <w:pPr>
        <w:rPr>
          <w:rFonts w:ascii="Times New Roman" w:hAnsi="Times New Roman" w:cs="Times New Roman"/>
          <w:sz w:val="28"/>
          <w:szCs w:val="28"/>
        </w:rPr>
      </w:pPr>
      <w:r w:rsidRPr="00552C08">
        <w:rPr>
          <w:rFonts w:ascii="Times New Roman" w:hAnsi="Times New Roman" w:cs="Times New Roman"/>
          <w:sz w:val="28"/>
          <w:szCs w:val="28"/>
        </w:rPr>
        <w:t>- обновление содержания дошкольного образования детей в соответствии с Федеральным государственным образовательным стандартом и потребностями заказчика образовательных услуг;</w:t>
      </w:r>
    </w:p>
    <w:p w:rsidR="00552C08" w:rsidRPr="00552C08" w:rsidRDefault="00552C08" w:rsidP="00552C08">
      <w:pPr>
        <w:rPr>
          <w:rFonts w:ascii="Times New Roman" w:hAnsi="Times New Roman" w:cs="Times New Roman"/>
          <w:sz w:val="28"/>
          <w:szCs w:val="28"/>
        </w:rPr>
      </w:pPr>
      <w:r w:rsidRPr="00552C08">
        <w:rPr>
          <w:rFonts w:ascii="Times New Roman" w:hAnsi="Times New Roman" w:cs="Times New Roman"/>
          <w:sz w:val="28"/>
          <w:szCs w:val="28"/>
        </w:rPr>
        <w:t>- стимулирование и обеспечение условий для профессионального развития работников системы дошкольного образования.</w:t>
      </w:r>
    </w:p>
    <w:p w:rsidR="00552C08" w:rsidRPr="00552C08" w:rsidRDefault="00552C08" w:rsidP="00552C08">
      <w:pPr>
        <w:rPr>
          <w:rFonts w:ascii="Times New Roman" w:hAnsi="Times New Roman" w:cs="Times New Roman"/>
          <w:sz w:val="28"/>
          <w:szCs w:val="28"/>
        </w:rPr>
      </w:pPr>
    </w:p>
    <w:p w:rsidR="00552C08" w:rsidRPr="00552C08" w:rsidRDefault="00552C08" w:rsidP="00552C08">
      <w:pPr>
        <w:pStyle w:val="1"/>
        <w:rPr>
          <w:rFonts w:ascii="Times New Roman" w:hAnsi="Times New Roman"/>
          <w:sz w:val="28"/>
          <w:szCs w:val="28"/>
        </w:rPr>
      </w:pPr>
      <w:bookmarkStart w:id="17" w:name="sub_31"/>
      <w:r w:rsidRPr="002E4667">
        <w:rPr>
          <w:rFonts w:ascii="Times New Roman" w:hAnsi="Times New Roman"/>
          <w:color w:val="auto"/>
          <w:sz w:val="28"/>
          <w:szCs w:val="28"/>
        </w:rPr>
        <w:t>3. Сроки и этапы</w:t>
      </w:r>
      <w:r w:rsidRPr="00552C08">
        <w:rPr>
          <w:rFonts w:ascii="Times New Roman" w:hAnsi="Times New Roman"/>
          <w:sz w:val="28"/>
          <w:szCs w:val="28"/>
        </w:rPr>
        <w:t xml:space="preserve"> реализации подпрограммы</w:t>
      </w:r>
    </w:p>
    <w:bookmarkEnd w:id="17"/>
    <w:p w:rsidR="00552C08" w:rsidRPr="00552C08" w:rsidRDefault="00552C08" w:rsidP="00552C08">
      <w:pPr>
        <w:rPr>
          <w:rFonts w:ascii="Times New Roman" w:hAnsi="Times New Roman" w:cs="Times New Roman"/>
          <w:sz w:val="28"/>
          <w:szCs w:val="28"/>
        </w:rPr>
      </w:pPr>
    </w:p>
    <w:p w:rsidR="003C1690" w:rsidRDefault="00552C08" w:rsidP="00552C08">
      <w:pPr>
        <w:rPr>
          <w:rFonts w:ascii="Times New Roman" w:hAnsi="Times New Roman" w:cs="Times New Roman"/>
          <w:sz w:val="28"/>
          <w:szCs w:val="28"/>
        </w:rPr>
      </w:pPr>
      <w:r w:rsidRPr="0081579D">
        <w:rPr>
          <w:rFonts w:ascii="Times New Roman" w:hAnsi="Times New Roman" w:cs="Times New Roman"/>
          <w:sz w:val="28"/>
          <w:szCs w:val="28"/>
        </w:rPr>
        <w:t>Подпрограмма реализуется с 2017 по 202</w:t>
      </w:r>
      <w:r w:rsidR="003C1690">
        <w:rPr>
          <w:rFonts w:ascii="Times New Roman" w:hAnsi="Times New Roman" w:cs="Times New Roman"/>
          <w:sz w:val="28"/>
          <w:szCs w:val="28"/>
        </w:rPr>
        <w:t>6</w:t>
      </w:r>
      <w:r w:rsidRPr="0081579D">
        <w:rPr>
          <w:rFonts w:ascii="Times New Roman" w:hAnsi="Times New Roman" w:cs="Times New Roman"/>
          <w:sz w:val="28"/>
          <w:szCs w:val="28"/>
        </w:rPr>
        <w:t xml:space="preserve"> годы в д</w:t>
      </w:r>
      <w:r w:rsidR="003C1690">
        <w:rPr>
          <w:rFonts w:ascii="Times New Roman" w:hAnsi="Times New Roman" w:cs="Times New Roman"/>
          <w:sz w:val="28"/>
          <w:szCs w:val="28"/>
        </w:rPr>
        <w:t>ва</w:t>
      </w:r>
      <w:r w:rsidRPr="0081579D">
        <w:rPr>
          <w:rFonts w:ascii="Times New Roman" w:hAnsi="Times New Roman" w:cs="Times New Roman"/>
          <w:sz w:val="28"/>
          <w:szCs w:val="28"/>
        </w:rPr>
        <w:t xml:space="preserve"> этап</w:t>
      </w:r>
      <w:r w:rsidR="003C1690">
        <w:rPr>
          <w:rFonts w:ascii="Times New Roman" w:hAnsi="Times New Roman" w:cs="Times New Roman"/>
          <w:sz w:val="28"/>
          <w:szCs w:val="28"/>
        </w:rPr>
        <w:t>а:</w:t>
      </w:r>
    </w:p>
    <w:p w:rsidR="003C1690" w:rsidRDefault="003C1690" w:rsidP="00552C08">
      <w:pPr>
        <w:rPr>
          <w:rFonts w:ascii="Times New Roman" w:hAnsi="Times New Roman" w:cs="Times New Roman"/>
          <w:sz w:val="28"/>
          <w:szCs w:val="28"/>
        </w:rPr>
      </w:pPr>
      <w:r>
        <w:rPr>
          <w:rFonts w:ascii="Times New Roman" w:hAnsi="Times New Roman" w:cs="Times New Roman"/>
          <w:sz w:val="28"/>
          <w:szCs w:val="28"/>
          <w:lang w:val="en-US"/>
        </w:rPr>
        <w:t>I</w:t>
      </w:r>
      <w:r>
        <w:rPr>
          <w:rFonts w:ascii="Times New Roman" w:hAnsi="Times New Roman" w:cs="Times New Roman"/>
          <w:sz w:val="28"/>
          <w:szCs w:val="28"/>
        </w:rPr>
        <w:t xml:space="preserve"> этап: 2017-2021 годы;</w:t>
      </w:r>
    </w:p>
    <w:p w:rsidR="003C1690" w:rsidRDefault="003C1690" w:rsidP="00552C08">
      <w:pPr>
        <w:rPr>
          <w:rFonts w:ascii="Times New Roman" w:hAnsi="Times New Roman" w:cs="Times New Roman"/>
          <w:sz w:val="28"/>
          <w:szCs w:val="28"/>
        </w:rPr>
      </w:pPr>
      <w:r>
        <w:rPr>
          <w:rFonts w:ascii="Times New Roman" w:hAnsi="Times New Roman" w:cs="Times New Roman"/>
          <w:sz w:val="28"/>
          <w:szCs w:val="28"/>
          <w:lang w:val="en-US"/>
        </w:rPr>
        <w:t>II</w:t>
      </w:r>
      <w:r>
        <w:rPr>
          <w:rFonts w:ascii="Times New Roman" w:hAnsi="Times New Roman" w:cs="Times New Roman"/>
          <w:sz w:val="28"/>
          <w:szCs w:val="28"/>
        </w:rPr>
        <w:t xml:space="preserve"> этап: 2022-2026 годы</w:t>
      </w:r>
      <w:r w:rsidR="00552C08" w:rsidRPr="0081579D">
        <w:rPr>
          <w:rFonts w:ascii="Times New Roman" w:hAnsi="Times New Roman" w:cs="Times New Roman"/>
          <w:sz w:val="28"/>
          <w:szCs w:val="28"/>
        </w:rPr>
        <w:t xml:space="preserve">. </w:t>
      </w:r>
    </w:p>
    <w:p w:rsidR="00552C08" w:rsidRPr="0081579D" w:rsidRDefault="00552C08" w:rsidP="00552C08">
      <w:pPr>
        <w:rPr>
          <w:rFonts w:ascii="Times New Roman" w:hAnsi="Times New Roman" w:cs="Times New Roman"/>
          <w:sz w:val="28"/>
          <w:szCs w:val="28"/>
        </w:rPr>
      </w:pPr>
      <w:r w:rsidRPr="0081579D">
        <w:rPr>
          <w:rFonts w:ascii="Times New Roman" w:hAnsi="Times New Roman" w:cs="Times New Roman"/>
          <w:sz w:val="28"/>
          <w:szCs w:val="28"/>
        </w:rPr>
        <w:t>Последовательность реализации подпрограммы определяется достижением целевых показателей развития системы образования городского округа "Город Чита" в соответствии с перечнем основных мероприятий.</w:t>
      </w:r>
    </w:p>
    <w:p w:rsidR="00552C08" w:rsidRPr="0081579D" w:rsidRDefault="00552C08" w:rsidP="00552C08">
      <w:pPr>
        <w:rPr>
          <w:rFonts w:ascii="Times New Roman" w:hAnsi="Times New Roman" w:cs="Times New Roman"/>
          <w:sz w:val="28"/>
          <w:szCs w:val="28"/>
        </w:rPr>
      </w:pPr>
    </w:p>
    <w:p w:rsidR="00552C08" w:rsidRPr="0081579D" w:rsidRDefault="00552C08" w:rsidP="00552C08">
      <w:pPr>
        <w:pStyle w:val="1"/>
        <w:rPr>
          <w:rFonts w:ascii="Times New Roman" w:hAnsi="Times New Roman"/>
          <w:color w:val="auto"/>
          <w:sz w:val="28"/>
          <w:szCs w:val="28"/>
        </w:rPr>
      </w:pPr>
      <w:bookmarkStart w:id="18" w:name="sub_41"/>
      <w:r w:rsidRPr="0081579D">
        <w:rPr>
          <w:rFonts w:ascii="Times New Roman" w:hAnsi="Times New Roman"/>
          <w:color w:val="auto"/>
          <w:sz w:val="28"/>
          <w:szCs w:val="28"/>
        </w:rPr>
        <w:t>4. Перечень основных мероприятий подпрограммы с указанием сроков</w:t>
      </w:r>
      <w:r w:rsidRPr="0081579D">
        <w:rPr>
          <w:rFonts w:ascii="Times New Roman" w:hAnsi="Times New Roman"/>
          <w:color w:val="auto"/>
          <w:sz w:val="28"/>
          <w:szCs w:val="28"/>
        </w:rPr>
        <w:br/>
        <w:t>их реализации и ожидаемых непосредственных результатов</w:t>
      </w:r>
    </w:p>
    <w:bookmarkEnd w:id="18"/>
    <w:p w:rsidR="00552C08" w:rsidRPr="0081579D" w:rsidRDefault="00552C08" w:rsidP="00552C08">
      <w:pPr>
        <w:rPr>
          <w:rFonts w:ascii="Times New Roman" w:hAnsi="Times New Roman" w:cs="Times New Roman"/>
          <w:sz w:val="28"/>
          <w:szCs w:val="28"/>
        </w:rPr>
      </w:pPr>
    </w:p>
    <w:p w:rsidR="00552C08" w:rsidRPr="0081579D" w:rsidRDefault="00552C08" w:rsidP="00552C08">
      <w:pPr>
        <w:rPr>
          <w:rFonts w:ascii="Times New Roman" w:hAnsi="Times New Roman" w:cs="Times New Roman"/>
          <w:sz w:val="28"/>
          <w:szCs w:val="28"/>
        </w:rPr>
      </w:pPr>
      <w:r w:rsidRPr="0081579D">
        <w:rPr>
          <w:rFonts w:ascii="Times New Roman" w:hAnsi="Times New Roman" w:cs="Times New Roman"/>
          <w:sz w:val="28"/>
          <w:szCs w:val="28"/>
        </w:rPr>
        <w:t xml:space="preserve">Перечень основных мероприятий подпрограммы с указанием сроков их реализации и ожидаемых непосредственных результатов приведены в </w:t>
      </w:r>
      <w:hyperlink w:anchor="sub_1012" w:history="1">
        <w:r w:rsidRPr="0081579D">
          <w:rPr>
            <w:rStyle w:val="a4"/>
            <w:rFonts w:ascii="Times New Roman" w:hAnsi="Times New Roman" w:cs="Times New Roman"/>
            <w:color w:val="auto"/>
            <w:sz w:val="28"/>
            <w:szCs w:val="28"/>
          </w:rPr>
          <w:t>приложении</w:t>
        </w:r>
      </w:hyperlink>
      <w:r w:rsidRPr="0081579D">
        <w:rPr>
          <w:rFonts w:ascii="Times New Roman" w:hAnsi="Times New Roman" w:cs="Times New Roman"/>
          <w:sz w:val="28"/>
          <w:szCs w:val="28"/>
        </w:rPr>
        <w:t xml:space="preserve"> "Основные мероприятия, мероприятия, показатели и объемы финансирования муниципальной программы".</w:t>
      </w:r>
    </w:p>
    <w:p w:rsidR="00552C08" w:rsidRPr="0081579D" w:rsidRDefault="00552C08" w:rsidP="00552C08">
      <w:pPr>
        <w:rPr>
          <w:rFonts w:ascii="Times New Roman" w:hAnsi="Times New Roman" w:cs="Times New Roman"/>
          <w:sz w:val="28"/>
          <w:szCs w:val="28"/>
        </w:rPr>
      </w:pPr>
    </w:p>
    <w:p w:rsidR="00552C08" w:rsidRPr="00552C08" w:rsidRDefault="00552C08" w:rsidP="00552C08">
      <w:pPr>
        <w:pStyle w:val="1"/>
        <w:rPr>
          <w:rFonts w:ascii="Times New Roman" w:hAnsi="Times New Roman"/>
          <w:sz w:val="28"/>
          <w:szCs w:val="28"/>
        </w:rPr>
      </w:pPr>
      <w:bookmarkStart w:id="19" w:name="sub_51"/>
      <w:r w:rsidRPr="0081579D">
        <w:rPr>
          <w:rFonts w:ascii="Times New Roman" w:hAnsi="Times New Roman"/>
          <w:color w:val="auto"/>
          <w:sz w:val="28"/>
          <w:szCs w:val="28"/>
        </w:rPr>
        <w:t>5. Перечень показателей конечных результатов подпрограммы,</w:t>
      </w:r>
      <w:r w:rsidRPr="00552C08">
        <w:rPr>
          <w:rFonts w:ascii="Times New Roman" w:hAnsi="Times New Roman"/>
          <w:sz w:val="28"/>
          <w:szCs w:val="28"/>
        </w:rPr>
        <w:t xml:space="preserve"> методики</w:t>
      </w:r>
      <w:r w:rsidRPr="00552C08">
        <w:rPr>
          <w:rFonts w:ascii="Times New Roman" w:hAnsi="Times New Roman"/>
          <w:sz w:val="28"/>
          <w:szCs w:val="28"/>
        </w:rPr>
        <w:br/>
        <w:t>их расчета и плановые значения по годам реализации подпрограммы</w:t>
      </w:r>
    </w:p>
    <w:bookmarkEnd w:id="19"/>
    <w:p w:rsidR="00552C08" w:rsidRPr="00552C08" w:rsidRDefault="00552C08" w:rsidP="00552C08">
      <w:pPr>
        <w:rPr>
          <w:rFonts w:ascii="Times New Roman" w:hAnsi="Times New Roman" w:cs="Times New Roman"/>
          <w:sz w:val="28"/>
          <w:szCs w:val="28"/>
        </w:rPr>
      </w:pPr>
    </w:p>
    <w:p w:rsidR="00552C08" w:rsidRPr="00552C08" w:rsidRDefault="00552C08" w:rsidP="00552C08">
      <w:pPr>
        <w:rPr>
          <w:rFonts w:ascii="Times New Roman" w:hAnsi="Times New Roman" w:cs="Times New Roman"/>
          <w:sz w:val="28"/>
          <w:szCs w:val="28"/>
        </w:rPr>
      </w:pPr>
      <w:r w:rsidRPr="0081579D">
        <w:rPr>
          <w:rFonts w:ascii="Times New Roman" w:hAnsi="Times New Roman" w:cs="Times New Roman"/>
          <w:sz w:val="28"/>
          <w:szCs w:val="28"/>
        </w:rPr>
        <w:t xml:space="preserve">Перечень показателей конечных результатов подпрограммы, методики их расчета и плановые значения по годам реализации подпрограммы приведены в </w:t>
      </w:r>
      <w:hyperlink w:anchor="sub_1012" w:history="1">
        <w:r w:rsidRPr="0081579D">
          <w:rPr>
            <w:rStyle w:val="a4"/>
            <w:rFonts w:ascii="Times New Roman" w:hAnsi="Times New Roman" w:cs="Times New Roman"/>
            <w:color w:val="auto"/>
            <w:sz w:val="28"/>
            <w:szCs w:val="28"/>
          </w:rPr>
          <w:t>приложении</w:t>
        </w:r>
      </w:hyperlink>
      <w:r w:rsidRPr="00552C08">
        <w:rPr>
          <w:rFonts w:ascii="Times New Roman" w:hAnsi="Times New Roman" w:cs="Times New Roman"/>
          <w:sz w:val="28"/>
          <w:szCs w:val="28"/>
        </w:rPr>
        <w:t xml:space="preserve"> "Основные мероприятия, мероприятия, показатели и объемы финансирования муниципальной программы".</w:t>
      </w:r>
    </w:p>
    <w:p w:rsidR="00552C08" w:rsidRPr="00552C08" w:rsidRDefault="00552C08" w:rsidP="00552C08">
      <w:pPr>
        <w:rPr>
          <w:rFonts w:ascii="Times New Roman" w:hAnsi="Times New Roman" w:cs="Times New Roman"/>
          <w:sz w:val="28"/>
          <w:szCs w:val="28"/>
        </w:rPr>
      </w:pPr>
      <w:r w:rsidRPr="00552C08">
        <w:rPr>
          <w:rFonts w:ascii="Times New Roman" w:hAnsi="Times New Roman" w:cs="Times New Roman"/>
          <w:sz w:val="28"/>
          <w:szCs w:val="28"/>
        </w:rPr>
        <w:t>Значения целевых показателей подпрограммы сформированы с учетом параметров прогнозов социально-экономического развития городского округа "Город Чита" на долгосрочный и среднесрочный периоды.</w:t>
      </w:r>
    </w:p>
    <w:p w:rsidR="00552C08" w:rsidRPr="00552C08" w:rsidRDefault="00552C08" w:rsidP="00552C08">
      <w:pPr>
        <w:rPr>
          <w:rFonts w:ascii="Times New Roman" w:hAnsi="Times New Roman" w:cs="Times New Roman"/>
          <w:sz w:val="28"/>
          <w:szCs w:val="28"/>
        </w:rPr>
      </w:pPr>
    </w:p>
    <w:p w:rsidR="00552C08" w:rsidRPr="00552C08" w:rsidRDefault="00552C08" w:rsidP="00552C08">
      <w:pPr>
        <w:pStyle w:val="1"/>
        <w:rPr>
          <w:rFonts w:ascii="Times New Roman" w:hAnsi="Times New Roman"/>
          <w:sz w:val="28"/>
          <w:szCs w:val="28"/>
        </w:rPr>
      </w:pPr>
      <w:bookmarkStart w:id="20" w:name="sub_61"/>
      <w:r w:rsidRPr="00552C08">
        <w:rPr>
          <w:rFonts w:ascii="Times New Roman" w:hAnsi="Times New Roman"/>
          <w:sz w:val="28"/>
          <w:szCs w:val="28"/>
        </w:rPr>
        <w:t>6. Финансовое обеспечение подпрограммы</w:t>
      </w:r>
    </w:p>
    <w:bookmarkEnd w:id="20"/>
    <w:p w:rsidR="00552C08" w:rsidRPr="00552C08" w:rsidRDefault="00552C08" w:rsidP="00552C08">
      <w:pPr>
        <w:rPr>
          <w:rFonts w:ascii="Times New Roman" w:hAnsi="Times New Roman" w:cs="Times New Roman"/>
          <w:sz w:val="28"/>
          <w:szCs w:val="28"/>
        </w:rPr>
      </w:pPr>
    </w:p>
    <w:p w:rsidR="0023156D" w:rsidRPr="0023156D" w:rsidRDefault="00552C08" w:rsidP="0023156D">
      <w:pPr>
        <w:ind w:firstLine="567"/>
        <w:rPr>
          <w:rFonts w:ascii="Times New Roman" w:hAnsi="Times New Roman" w:cs="Times New Roman"/>
          <w:sz w:val="28"/>
          <w:szCs w:val="28"/>
        </w:rPr>
      </w:pPr>
      <w:r w:rsidRPr="00552C08">
        <w:rPr>
          <w:rFonts w:ascii="Times New Roman" w:hAnsi="Times New Roman" w:cs="Times New Roman"/>
          <w:sz w:val="28"/>
          <w:szCs w:val="28"/>
        </w:rPr>
        <w:t xml:space="preserve">Общий объем финансирования подпрограммы </w:t>
      </w:r>
      <w:r w:rsidR="00B44743">
        <w:rPr>
          <w:rFonts w:ascii="Times New Roman" w:hAnsi="Times New Roman" w:cs="Times New Roman"/>
          <w:sz w:val="28"/>
          <w:szCs w:val="28"/>
        </w:rPr>
        <w:t>–</w:t>
      </w:r>
      <w:r w:rsidRPr="00552C08">
        <w:rPr>
          <w:rFonts w:ascii="Times New Roman" w:hAnsi="Times New Roman" w:cs="Times New Roman"/>
          <w:sz w:val="28"/>
          <w:szCs w:val="28"/>
        </w:rPr>
        <w:t xml:space="preserve"> </w:t>
      </w:r>
      <w:r w:rsidR="0023156D" w:rsidRPr="0023156D">
        <w:rPr>
          <w:rFonts w:ascii="Times New Roman" w:hAnsi="Times New Roman" w:cs="Times New Roman"/>
          <w:sz w:val="28"/>
          <w:szCs w:val="28"/>
        </w:rPr>
        <w:t>17 696 789,1 тыс. тыс. руб., в том числе:</w:t>
      </w:r>
    </w:p>
    <w:p w:rsidR="0023156D" w:rsidRPr="0023156D" w:rsidRDefault="0023156D" w:rsidP="0023156D">
      <w:pPr>
        <w:ind w:firstLine="567"/>
        <w:rPr>
          <w:rFonts w:ascii="Times New Roman" w:hAnsi="Times New Roman" w:cs="Times New Roman"/>
          <w:sz w:val="28"/>
          <w:szCs w:val="28"/>
        </w:rPr>
      </w:pPr>
      <w:r w:rsidRPr="0023156D">
        <w:rPr>
          <w:rFonts w:ascii="Times New Roman" w:hAnsi="Times New Roman" w:cs="Times New Roman"/>
          <w:sz w:val="28"/>
          <w:szCs w:val="28"/>
        </w:rPr>
        <w:t>- бюджет Забайкальского края - 8 813 540,1 тыс. руб.;</w:t>
      </w:r>
    </w:p>
    <w:p w:rsidR="0023156D" w:rsidRPr="0023156D" w:rsidRDefault="0023156D" w:rsidP="0023156D">
      <w:pPr>
        <w:ind w:firstLine="567"/>
        <w:rPr>
          <w:rFonts w:ascii="Times New Roman" w:hAnsi="Times New Roman" w:cs="Times New Roman"/>
          <w:sz w:val="28"/>
          <w:szCs w:val="28"/>
        </w:rPr>
      </w:pPr>
      <w:r w:rsidRPr="0023156D">
        <w:rPr>
          <w:rFonts w:ascii="Times New Roman" w:hAnsi="Times New Roman" w:cs="Times New Roman"/>
          <w:sz w:val="28"/>
          <w:szCs w:val="28"/>
        </w:rPr>
        <w:t>- бюджет городского округа «Город Чита» - 6 243 219,4 тыс. руб.;</w:t>
      </w:r>
    </w:p>
    <w:p w:rsidR="0023156D" w:rsidRPr="0023156D" w:rsidRDefault="0023156D" w:rsidP="0023156D">
      <w:pPr>
        <w:ind w:firstLine="567"/>
        <w:rPr>
          <w:rFonts w:ascii="Times New Roman" w:hAnsi="Times New Roman" w:cs="Times New Roman"/>
          <w:sz w:val="28"/>
          <w:szCs w:val="28"/>
        </w:rPr>
      </w:pPr>
      <w:r w:rsidRPr="0023156D">
        <w:rPr>
          <w:rFonts w:ascii="Times New Roman" w:hAnsi="Times New Roman" w:cs="Times New Roman"/>
          <w:sz w:val="28"/>
          <w:szCs w:val="28"/>
        </w:rPr>
        <w:t>- федеральный бюджет – 0,00 тыс. руб.;</w:t>
      </w:r>
    </w:p>
    <w:p w:rsidR="00552C08" w:rsidRPr="0023156D" w:rsidRDefault="0023156D" w:rsidP="0023156D">
      <w:pPr>
        <w:rPr>
          <w:rFonts w:ascii="Times New Roman" w:hAnsi="Times New Roman" w:cs="Times New Roman"/>
          <w:sz w:val="28"/>
          <w:szCs w:val="28"/>
        </w:rPr>
      </w:pPr>
      <w:r w:rsidRPr="0023156D">
        <w:rPr>
          <w:rFonts w:ascii="Times New Roman" w:hAnsi="Times New Roman" w:cs="Times New Roman"/>
          <w:sz w:val="28"/>
          <w:szCs w:val="28"/>
        </w:rPr>
        <w:t>- собственные доходы учреждений - 2 640 029,6 тыс. руб.</w:t>
      </w:r>
    </w:p>
    <w:p w:rsidR="00552C08" w:rsidRPr="00552C08" w:rsidRDefault="00552C08" w:rsidP="00552C08">
      <w:pPr>
        <w:rPr>
          <w:rFonts w:ascii="Times New Roman" w:hAnsi="Times New Roman" w:cs="Times New Roman"/>
          <w:sz w:val="28"/>
          <w:szCs w:val="28"/>
        </w:rPr>
      </w:pPr>
    </w:p>
    <w:p w:rsidR="00552C08" w:rsidRPr="00552C08" w:rsidRDefault="00552C08" w:rsidP="00552C08">
      <w:pPr>
        <w:pStyle w:val="1"/>
        <w:rPr>
          <w:rFonts w:ascii="Times New Roman" w:hAnsi="Times New Roman"/>
          <w:sz w:val="28"/>
          <w:szCs w:val="28"/>
        </w:rPr>
      </w:pPr>
      <w:bookmarkStart w:id="21" w:name="sub_71"/>
      <w:r w:rsidRPr="00552C08">
        <w:rPr>
          <w:rFonts w:ascii="Times New Roman" w:hAnsi="Times New Roman"/>
          <w:sz w:val="28"/>
          <w:szCs w:val="28"/>
        </w:rPr>
        <w:t>7. Описание рисков реализации подпрограммы, в том числе</w:t>
      </w:r>
      <w:r w:rsidRPr="00552C08">
        <w:rPr>
          <w:rFonts w:ascii="Times New Roman" w:hAnsi="Times New Roman"/>
          <w:sz w:val="28"/>
          <w:szCs w:val="28"/>
        </w:rPr>
        <w:br/>
        <w:t>недостижения целевых значений показателей, а также описание</w:t>
      </w:r>
      <w:r w:rsidRPr="00552C08">
        <w:rPr>
          <w:rFonts w:ascii="Times New Roman" w:hAnsi="Times New Roman"/>
          <w:sz w:val="28"/>
          <w:szCs w:val="28"/>
        </w:rPr>
        <w:br/>
        <w:t>механизмов управления рисками и мер по их минимизации</w:t>
      </w:r>
    </w:p>
    <w:bookmarkEnd w:id="21"/>
    <w:p w:rsidR="00552C08" w:rsidRPr="00552C08" w:rsidRDefault="00552C08" w:rsidP="00552C08">
      <w:pPr>
        <w:rPr>
          <w:rFonts w:ascii="Times New Roman" w:hAnsi="Times New Roman" w:cs="Times New Roman"/>
          <w:sz w:val="28"/>
          <w:szCs w:val="28"/>
        </w:rPr>
      </w:pPr>
    </w:p>
    <w:p w:rsidR="00552C08" w:rsidRPr="00552C08" w:rsidRDefault="00552C08" w:rsidP="00552C08">
      <w:pPr>
        <w:rPr>
          <w:rFonts w:ascii="Times New Roman" w:hAnsi="Times New Roman" w:cs="Times New Roman"/>
          <w:sz w:val="28"/>
          <w:szCs w:val="28"/>
        </w:rPr>
      </w:pPr>
      <w:r w:rsidRPr="00552C08">
        <w:rPr>
          <w:rFonts w:ascii="Times New Roman" w:hAnsi="Times New Roman" w:cs="Times New Roman"/>
          <w:sz w:val="28"/>
          <w:szCs w:val="28"/>
        </w:rPr>
        <w:t>Риски реализации подпрограммы и способы их минимизации представлены в следующей таблице.</w:t>
      </w:r>
    </w:p>
    <w:p w:rsidR="00552C08" w:rsidRPr="00552C08" w:rsidRDefault="00552C08" w:rsidP="00552C08">
      <w:pPr>
        <w:rPr>
          <w:rFonts w:ascii="Times New Roman" w:hAnsi="Times New Roman" w:cs="Times New Roman"/>
          <w:sz w:val="28"/>
          <w:szCs w:val="28"/>
        </w:rPr>
      </w:pPr>
    </w:p>
    <w:p w:rsidR="00552C08" w:rsidRPr="00552C08" w:rsidRDefault="00552C08" w:rsidP="00552C08">
      <w:pPr>
        <w:pStyle w:val="1"/>
        <w:rPr>
          <w:rFonts w:ascii="Times New Roman" w:hAnsi="Times New Roman"/>
          <w:sz w:val="28"/>
          <w:szCs w:val="28"/>
        </w:rPr>
      </w:pPr>
      <w:r w:rsidRPr="00552C08">
        <w:rPr>
          <w:rFonts w:ascii="Times New Roman" w:hAnsi="Times New Roman"/>
          <w:sz w:val="28"/>
          <w:szCs w:val="28"/>
        </w:rPr>
        <w:t>Риски реализации подпрограммы</w:t>
      </w:r>
    </w:p>
    <w:p w:rsidR="00552C08" w:rsidRPr="00552C08" w:rsidRDefault="00552C08" w:rsidP="00552C08">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20"/>
        <w:gridCol w:w="3080"/>
        <w:gridCol w:w="3220"/>
      </w:tblGrid>
      <w:tr w:rsidR="00552C08" w:rsidRPr="00552C08" w:rsidTr="00C85184">
        <w:tc>
          <w:tcPr>
            <w:tcW w:w="3220" w:type="dxa"/>
            <w:tcBorders>
              <w:top w:val="single" w:sz="4" w:space="0" w:color="auto"/>
              <w:bottom w:val="single" w:sz="4" w:space="0" w:color="auto"/>
              <w:right w:val="single" w:sz="4" w:space="0" w:color="auto"/>
            </w:tcBorders>
          </w:tcPr>
          <w:p w:rsidR="00552C08" w:rsidRPr="00552C08" w:rsidRDefault="00552C08" w:rsidP="00C85184">
            <w:pPr>
              <w:pStyle w:val="aff7"/>
              <w:jc w:val="center"/>
              <w:rPr>
                <w:rFonts w:ascii="Times New Roman" w:hAnsi="Times New Roman" w:cs="Times New Roman"/>
                <w:sz w:val="28"/>
                <w:szCs w:val="28"/>
              </w:rPr>
            </w:pPr>
            <w:r w:rsidRPr="00552C08">
              <w:rPr>
                <w:rFonts w:ascii="Times New Roman" w:hAnsi="Times New Roman" w:cs="Times New Roman"/>
                <w:sz w:val="28"/>
                <w:szCs w:val="28"/>
              </w:rPr>
              <w:t>Риск</w:t>
            </w:r>
          </w:p>
        </w:tc>
        <w:tc>
          <w:tcPr>
            <w:tcW w:w="3080" w:type="dxa"/>
            <w:tcBorders>
              <w:top w:val="single" w:sz="4" w:space="0" w:color="auto"/>
              <w:left w:val="single" w:sz="4" w:space="0" w:color="auto"/>
              <w:bottom w:val="single" w:sz="4" w:space="0" w:color="auto"/>
              <w:right w:val="single" w:sz="4" w:space="0" w:color="auto"/>
            </w:tcBorders>
          </w:tcPr>
          <w:p w:rsidR="00552C08" w:rsidRPr="00552C08" w:rsidRDefault="00552C08" w:rsidP="00C85184">
            <w:pPr>
              <w:pStyle w:val="aff7"/>
              <w:jc w:val="center"/>
              <w:rPr>
                <w:rFonts w:ascii="Times New Roman" w:hAnsi="Times New Roman" w:cs="Times New Roman"/>
                <w:sz w:val="28"/>
                <w:szCs w:val="28"/>
              </w:rPr>
            </w:pPr>
            <w:r w:rsidRPr="00552C08">
              <w:rPr>
                <w:rFonts w:ascii="Times New Roman" w:hAnsi="Times New Roman" w:cs="Times New Roman"/>
                <w:sz w:val="28"/>
                <w:szCs w:val="28"/>
              </w:rPr>
              <w:t>Последствия наступления</w:t>
            </w:r>
          </w:p>
        </w:tc>
        <w:tc>
          <w:tcPr>
            <w:tcW w:w="3220" w:type="dxa"/>
            <w:tcBorders>
              <w:top w:val="single" w:sz="4" w:space="0" w:color="auto"/>
              <w:left w:val="single" w:sz="4" w:space="0" w:color="auto"/>
              <w:bottom w:val="single" w:sz="4" w:space="0" w:color="auto"/>
            </w:tcBorders>
          </w:tcPr>
          <w:p w:rsidR="00552C08" w:rsidRPr="00552C08" w:rsidRDefault="00552C08" w:rsidP="00C85184">
            <w:pPr>
              <w:pStyle w:val="aff7"/>
              <w:jc w:val="center"/>
              <w:rPr>
                <w:rFonts w:ascii="Times New Roman" w:hAnsi="Times New Roman" w:cs="Times New Roman"/>
                <w:sz w:val="28"/>
                <w:szCs w:val="28"/>
              </w:rPr>
            </w:pPr>
            <w:r w:rsidRPr="00552C08">
              <w:rPr>
                <w:rFonts w:ascii="Times New Roman" w:hAnsi="Times New Roman" w:cs="Times New Roman"/>
                <w:sz w:val="28"/>
                <w:szCs w:val="28"/>
              </w:rPr>
              <w:t>Способы минимизации</w:t>
            </w:r>
          </w:p>
        </w:tc>
      </w:tr>
      <w:tr w:rsidR="00552C08" w:rsidRPr="00552C08" w:rsidTr="00C85184">
        <w:tc>
          <w:tcPr>
            <w:tcW w:w="3220" w:type="dxa"/>
            <w:tcBorders>
              <w:top w:val="single" w:sz="4" w:space="0" w:color="auto"/>
              <w:bottom w:val="single" w:sz="4" w:space="0" w:color="auto"/>
              <w:right w:val="single" w:sz="4" w:space="0" w:color="auto"/>
            </w:tcBorders>
          </w:tcPr>
          <w:p w:rsidR="00552C08" w:rsidRPr="00552C08" w:rsidRDefault="00552C08" w:rsidP="00C85184">
            <w:pPr>
              <w:pStyle w:val="aff7"/>
              <w:jc w:val="center"/>
              <w:rPr>
                <w:rFonts w:ascii="Times New Roman" w:hAnsi="Times New Roman" w:cs="Times New Roman"/>
                <w:sz w:val="28"/>
                <w:szCs w:val="28"/>
              </w:rPr>
            </w:pPr>
            <w:r w:rsidRPr="00552C08">
              <w:rPr>
                <w:rFonts w:ascii="Times New Roman" w:hAnsi="Times New Roman" w:cs="Times New Roman"/>
                <w:sz w:val="28"/>
                <w:szCs w:val="28"/>
              </w:rPr>
              <w:t>1</w:t>
            </w:r>
          </w:p>
        </w:tc>
        <w:tc>
          <w:tcPr>
            <w:tcW w:w="3080" w:type="dxa"/>
            <w:tcBorders>
              <w:top w:val="single" w:sz="4" w:space="0" w:color="auto"/>
              <w:left w:val="single" w:sz="4" w:space="0" w:color="auto"/>
              <w:bottom w:val="single" w:sz="4" w:space="0" w:color="auto"/>
              <w:right w:val="single" w:sz="4" w:space="0" w:color="auto"/>
            </w:tcBorders>
          </w:tcPr>
          <w:p w:rsidR="00552C08" w:rsidRPr="00552C08" w:rsidRDefault="00552C08" w:rsidP="00C85184">
            <w:pPr>
              <w:pStyle w:val="aff7"/>
              <w:jc w:val="center"/>
              <w:rPr>
                <w:rFonts w:ascii="Times New Roman" w:hAnsi="Times New Roman" w:cs="Times New Roman"/>
                <w:sz w:val="28"/>
                <w:szCs w:val="28"/>
              </w:rPr>
            </w:pPr>
            <w:r w:rsidRPr="00552C08">
              <w:rPr>
                <w:rFonts w:ascii="Times New Roman" w:hAnsi="Times New Roman" w:cs="Times New Roman"/>
                <w:sz w:val="28"/>
                <w:szCs w:val="28"/>
              </w:rPr>
              <w:t>2</w:t>
            </w:r>
          </w:p>
        </w:tc>
        <w:tc>
          <w:tcPr>
            <w:tcW w:w="3220" w:type="dxa"/>
            <w:tcBorders>
              <w:top w:val="single" w:sz="4" w:space="0" w:color="auto"/>
              <w:left w:val="single" w:sz="4" w:space="0" w:color="auto"/>
              <w:bottom w:val="single" w:sz="4" w:space="0" w:color="auto"/>
            </w:tcBorders>
          </w:tcPr>
          <w:p w:rsidR="00552C08" w:rsidRPr="00552C08" w:rsidRDefault="00552C08" w:rsidP="00C85184">
            <w:pPr>
              <w:pStyle w:val="aff7"/>
              <w:jc w:val="center"/>
              <w:rPr>
                <w:rFonts w:ascii="Times New Roman" w:hAnsi="Times New Roman" w:cs="Times New Roman"/>
                <w:sz w:val="28"/>
                <w:szCs w:val="28"/>
              </w:rPr>
            </w:pPr>
            <w:r w:rsidRPr="00552C08">
              <w:rPr>
                <w:rFonts w:ascii="Times New Roman" w:hAnsi="Times New Roman" w:cs="Times New Roman"/>
                <w:sz w:val="28"/>
                <w:szCs w:val="28"/>
              </w:rPr>
              <w:t>3</w:t>
            </w:r>
          </w:p>
        </w:tc>
      </w:tr>
      <w:tr w:rsidR="00552C08" w:rsidRPr="00552C08" w:rsidTr="00C85184">
        <w:tc>
          <w:tcPr>
            <w:tcW w:w="9520" w:type="dxa"/>
            <w:gridSpan w:val="3"/>
            <w:tcBorders>
              <w:top w:val="single" w:sz="4" w:space="0" w:color="auto"/>
              <w:bottom w:val="single" w:sz="4" w:space="0" w:color="auto"/>
            </w:tcBorders>
          </w:tcPr>
          <w:p w:rsidR="00552C08" w:rsidRPr="00552C08" w:rsidRDefault="00552C08" w:rsidP="00C85184">
            <w:pPr>
              <w:pStyle w:val="aff7"/>
              <w:jc w:val="center"/>
              <w:rPr>
                <w:rFonts w:ascii="Times New Roman" w:hAnsi="Times New Roman" w:cs="Times New Roman"/>
                <w:sz w:val="28"/>
                <w:szCs w:val="28"/>
              </w:rPr>
            </w:pPr>
            <w:r w:rsidRPr="00552C08">
              <w:rPr>
                <w:rFonts w:ascii="Times New Roman" w:hAnsi="Times New Roman" w:cs="Times New Roman"/>
                <w:sz w:val="28"/>
                <w:szCs w:val="28"/>
              </w:rPr>
              <w:t>1. Внешние риски</w:t>
            </w:r>
          </w:p>
        </w:tc>
      </w:tr>
      <w:tr w:rsidR="00552C08" w:rsidRPr="00552C08" w:rsidTr="00C85184">
        <w:tc>
          <w:tcPr>
            <w:tcW w:w="3220" w:type="dxa"/>
            <w:tcBorders>
              <w:top w:val="single" w:sz="4" w:space="0" w:color="auto"/>
              <w:bottom w:val="single" w:sz="4" w:space="0" w:color="auto"/>
              <w:right w:val="single" w:sz="4" w:space="0" w:color="auto"/>
            </w:tcBorders>
          </w:tcPr>
          <w:p w:rsidR="00552C08" w:rsidRPr="00552C08" w:rsidRDefault="00552C08" w:rsidP="00C85184">
            <w:pPr>
              <w:pStyle w:val="afff0"/>
              <w:rPr>
                <w:rFonts w:ascii="Times New Roman" w:hAnsi="Times New Roman" w:cs="Times New Roman"/>
                <w:sz w:val="28"/>
                <w:szCs w:val="28"/>
              </w:rPr>
            </w:pPr>
            <w:r w:rsidRPr="00552C08">
              <w:rPr>
                <w:rFonts w:ascii="Times New Roman" w:hAnsi="Times New Roman" w:cs="Times New Roman"/>
                <w:sz w:val="28"/>
                <w:szCs w:val="28"/>
              </w:rPr>
              <w:t>1.1. Изменения федерального и регионального законодательства, реализация на федеральном, региональном уровне мероприятий, влияющих на содержание, сроки и результаты реализации мероприятий подпрограммы</w:t>
            </w:r>
          </w:p>
        </w:tc>
        <w:tc>
          <w:tcPr>
            <w:tcW w:w="3080" w:type="dxa"/>
            <w:tcBorders>
              <w:top w:val="single" w:sz="4" w:space="0" w:color="auto"/>
              <w:left w:val="single" w:sz="4" w:space="0" w:color="auto"/>
              <w:bottom w:val="single" w:sz="4" w:space="0" w:color="auto"/>
              <w:right w:val="single" w:sz="4" w:space="0" w:color="auto"/>
            </w:tcBorders>
          </w:tcPr>
          <w:p w:rsidR="00552C08" w:rsidRPr="00552C08" w:rsidRDefault="00552C08" w:rsidP="00C85184">
            <w:pPr>
              <w:pStyle w:val="afff0"/>
              <w:rPr>
                <w:rFonts w:ascii="Times New Roman" w:hAnsi="Times New Roman" w:cs="Times New Roman"/>
                <w:sz w:val="28"/>
                <w:szCs w:val="28"/>
              </w:rPr>
            </w:pPr>
            <w:r w:rsidRPr="00552C08">
              <w:rPr>
                <w:rFonts w:ascii="Times New Roman" w:hAnsi="Times New Roman" w:cs="Times New Roman"/>
                <w:sz w:val="28"/>
                <w:szCs w:val="28"/>
              </w:rPr>
              <w:t>Невыполнение заявленных показателей реализации подпрограммы</w:t>
            </w:r>
          </w:p>
        </w:tc>
        <w:tc>
          <w:tcPr>
            <w:tcW w:w="3220" w:type="dxa"/>
            <w:tcBorders>
              <w:top w:val="single" w:sz="4" w:space="0" w:color="auto"/>
              <w:left w:val="single" w:sz="4" w:space="0" w:color="auto"/>
              <w:bottom w:val="single" w:sz="4" w:space="0" w:color="auto"/>
            </w:tcBorders>
          </w:tcPr>
          <w:p w:rsidR="00552C08" w:rsidRPr="00552C08" w:rsidRDefault="00552C08" w:rsidP="00C85184">
            <w:pPr>
              <w:pStyle w:val="afff0"/>
              <w:rPr>
                <w:rFonts w:ascii="Times New Roman" w:hAnsi="Times New Roman" w:cs="Times New Roman"/>
                <w:sz w:val="28"/>
                <w:szCs w:val="28"/>
              </w:rPr>
            </w:pPr>
            <w:r w:rsidRPr="00552C08">
              <w:rPr>
                <w:rFonts w:ascii="Times New Roman" w:hAnsi="Times New Roman" w:cs="Times New Roman"/>
                <w:sz w:val="28"/>
                <w:szCs w:val="28"/>
              </w:rPr>
              <w:t>Мониторинг изменений федерального, регионального законодательства, реализуемых на федеральном, региональном уровне мер;</w:t>
            </w:r>
          </w:p>
          <w:p w:rsidR="00552C08" w:rsidRPr="00552C08" w:rsidRDefault="00552C08" w:rsidP="00C85184">
            <w:pPr>
              <w:pStyle w:val="afff0"/>
              <w:rPr>
                <w:rFonts w:ascii="Times New Roman" w:hAnsi="Times New Roman" w:cs="Times New Roman"/>
                <w:sz w:val="28"/>
                <w:szCs w:val="28"/>
              </w:rPr>
            </w:pPr>
            <w:r w:rsidRPr="00552C08">
              <w:rPr>
                <w:rFonts w:ascii="Times New Roman" w:hAnsi="Times New Roman" w:cs="Times New Roman"/>
                <w:sz w:val="28"/>
                <w:szCs w:val="28"/>
              </w:rPr>
              <w:t>оперативная корректировка подпрограммы.</w:t>
            </w:r>
          </w:p>
        </w:tc>
      </w:tr>
      <w:tr w:rsidR="00552C08" w:rsidRPr="00552C08" w:rsidTr="00C85184">
        <w:tc>
          <w:tcPr>
            <w:tcW w:w="3220" w:type="dxa"/>
            <w:tcBorders>
              <w:top w:val="single" w:sz="4" w:space="0" w:color="auto"/>
              <w:bottom w:val="single" w:sz="4" w:space="0" w:color="auto"/>
              <w:right w:val="single" w:sz="4" w:space="0" w:color="auto"/>
            </w:tcBorders>
          </w:tcPr>
          <w:p w:rsidR="00552C08" w:rsidRPr="00552C08" w:rsidRDefault="00552C08" w:rsidP="00C85184">
            <w:pPr>
              <w:pStyle w:val="afff0"/>
              <w:rPr>
                <w:rFonts w:ascii="Times New Roman" w:hAnsi="Times New Roman" w:cs="Times New Roman"/>
                <w:sz w:val="28"/>
                <w:szCs w:val="28"/>
              </w:rPr>
            </w:pPr>
            <w:r w:rsidRPr="00552C08">
              <w:rPr>
                <w:rFonts w:ascii="Times New Roman" w:hAnsi="Times New Roman" w:cs="Times New Roman"/>
                <w:sz w:val="28"/>
                <w:szCs w:val="28"/>
              </w:rPr>
              <w:t>1.2. Уменьшение объемов финансирования подпрограммы</w:t>
            </w:r>
          </w:p>
        </w:tc>
        <w:tc>
          <w:tcPr>
            <w:tcW w:w="3080" w:type="dxa"/>
            <w:tcBorders>
              <w:top w:val="single" w:sz="4" w:space="0" w:color="auto"/>
              <w:left w:val="single" w:sz="4" w:space="0" w:color="auto"/>
              <w:bottom w:val="single" w:sz="4" w:space="0" w:color="auto"/>
              <w:right w:val="single" w:sz="4" w:space="0" w:color="auto"/>
            </w:tcBorders>
          </w:tcPr>
          <w:p w:rsidR="00552C08" w:rsidRPr="00552C08" w:rsidRDefault="00552C08" w:rsidP="00C85184">
            <w:pPr>
              <w:pStyle w:val="afff0"/>
              <w:rPr>
                <w:rFonts w:ascii="Times New Roman" w:hAnsi="Times New Roman" w:cs="Times New Roman"/>
                <w:sz w:val="28"/>
                <w:szCs w:val="28"/>
              </w:rPr>
            </w:pPr>
            <w:r w:rsidRPr="00552C08">
              <w:rPr>
                <w:rFonts w:ascii="Times New Roman" w:hAnsi="Times New Roman" w:cs="Times New Roman"/>
                <w:sz w:val="28"/>
                <w:szCs w:val="28"/>
              </w:rPr>
              <w:t>Недостаточность средств для реализации мероприятий подпрограммы;</w:t>
            </w:r>
          </w:p>
          <w:p w:rsidR="00552C08" w:rsidRPr="00552C08" w:rsidRDefault="00552C08" w:rsidP="00C85184">
            <w:pPr>
              <w:pStyle w:val="afff0"/>
              <w:rPr>
                <w:rFonts w:ascii="Times New Roman" w:hAnsi="Times New Roman" w:cs="Times New Roman"/>
                <w:sz w:val="28"/>
                <w:szCs w:val="28"/>
              </w:rPr>
            </w:pPr>
            <w:r w:rsidRPr="00552C08">
              <w:rPr>
                <w:rFonts w:ascii="Times New Roman" w:hAnsi="Times New Roman" w:cs="Times New Roman"/>
                <w:sz w:val="28"/>
                <w:szCs w:val="28"/>
              </w:rPr>
              <w:t>невыполнение заявленных показателей реализации подпрограммы</w:t>
            </w:r>
          </w:p>
        </w:tc>
        <w:tc>
          <w:tcPr>
            <w:tcW w:w="3220" w:type="dxa"/>
            <w:tcBorders>
              <w:top w:val="single" w:sz="4" w:space="0" w:color="auto"/>
              <w:left w:val="single" w:sz="4" w:space="0" w:color="auto"/>
              <w:bottom w:val="single" w:sz="4" w:space="0" w:color="auto"/>
            </w:tcBorders>
          </w:tcPr>
          <w:p w:rsidR="00552C08" w:rsidRPr="00552C08" w:rsidRDefault="00552C08" w:rsidP="00C85184">
            <w:pPr>
              <w:pStyle w:val="afff0"/>
              <w:rPr>
                <w:rFonts w:ascii="Times New Roman" w:hAnsi="Times New Roman" w:cs="Times New Roman"/>
                <w:sz w:val="28"/>
                <w:szCs w:val="28"/>
              </w:rPr>
            </w:pPr>
            <w:r w:rsidRPr="00552C08">
              <w:rPr>
                <w:rFonts w:ascii="Times New Roman" w:hAnsi="Times New Roman" w:cs="Times New Roman"/>
                <w:sz w:val="28"/>
                <w:szCs w:val="28"/>
              </w:rPr>
              <w:t>Определение приоритетов для первоочередного финансирования;</w:t>
            </w:r>
          </w:p>
          <w:p w:rsidR="00552C08" w:rsidRPr="00552C08" w:rsidRDefault="00552C08" w:rsidP="00C85184">
            <w:pPr>
              <w:pStyle w:val="afff0"/>
              <w:rPr>
                <w:rFonts w:ascii="Times New Roman" w:hAnsi="Times New Roman" w:cs="Times New Roman"/>
                <w:sz w:val="28"/>
                <w:szCs w:val="28"/>
              </w:rPr>
            </w:pPr>
            <w:r w:rsidRPr="00552C08">
              <w:rPr>
                <w:rFonts w:ascii="Times New Roman" w:hAnsi="Times New Roman" w:cs="Times New Roman"/>
                <w:sz w:val="28"/>
                <w:szCs w:val="28"/>
              </w:rPr>
              <w:t>привлечение средств федерального, краевого бюджета на реализацию подпрограммы.</w:t>
            </w:r>
          </w:p>
        </w:tc>
      </w:tr>
      <w:tr w:rsidR="00552C08" w:rsidRPr="00552C08" w:rsidTr="00C85184">
        <w:tc>
          <w:tcPr>
            <w:tcW w:w="3220" w:type="dxa"/>
            <w:tcBorders>
              <w:top w:val="single" w:sz="4" w:space="0" w:color="auto"/>
              <w:bottom w:val="single" w:sz="4" w:space="0" w:color="auto"/>
              <w:right w:val="single" w:sz="4" w:space="0" w:color="auto"/>
            </w:tcBorders>
          </w:tcPr>
          <w:p w:rsidR="00552C08" w:rsidRPr="00552C08" w:rsidRDefault="00552C08" w:rsidP="00C85184">
            <w:pPr>
              <w:pStyle w:val="afff0"/>
              <w:rPr>
                <w:rFonts w:ascii="Times New Roman" w:hAnsi="Times New Roman" w:cs="Times New Roman"/>
                <w:sz w:val="28"/>
                <w:szCs w:val="28"/>
              </w:rPr>
            </w:pPr>
            <w:r w:rsidRPr="00552C08">
              <w:rPr>
                <w:rFonts w:ascii="Times New Roman" w:hAnsi="Times New Roman" w:cs="Times New Roman"/>
                <w:sz w:val="28"/>
                <w:szCs w:val="28"/>
              </w:rPr>
              <w:t>1.3. Изменение демографической ситуации на территории городского округа "Город Чита"</w:t>
            </w:r>
          </w:p>
        </w:tc>
        <w:tc>
          <w:tcPr>
            <w:tcW w:w="3080" w:type="dxa"/>
            <w:tcBorders>
              <w:top w:val="single" w:sz="4" w:space="0" w:color="auto"/>
              <w:left w:val="single" w:sz="4" w:space="0" w:color="auto"/>
              <w:bottom w:val="single" w:sz="4" w:space="0" w:color="auto"/>
              <w:right w:val="single" w:sz="4" w:space="0" w:color="auto"/>
            </w:tcBorders>
          </w:tcPr>
          <w:p w:rsidR="00552C08" w:rsidRPr="00552C08" w:rsidRDefault="00552C08" w:rsidP="00C85184">
            <w:pPr>
              <w:pStyle w:val="afff0"/>
              <w:rPr>
                <w:rFonts w:ascii="Times New Roman" w:hAnsi="Times New Roman" w:cs="Times New Roman"/>
                <w:sz w:val="28"/>
                <w:szCs w:val="28"/>
              </w:rPr>
            </w:pPr>
            <w:r w:rsidRPr="00552C08">
              <w:rPr>
                <w:rFonts w:ascii="Times New Roman" w:hAnsi="Times New Roman" w:cs="Times New Roman"/>
                <w:sz w:val="28"/>
                <w:szCs w:val="28"/>
              </w:rPr>
              <w:t>Невыполнение заявленных показателей реализации подпрограммы</w:t>
            </w:r>
          </w:p>
        </w:tc>
        <w:tc>
          <w:tcPr>
            <w:tcW w:w="3220" w:type="dxa"/>
            <w:tcBorders>
              <w:top w:val="single" w:sz="4" w:space="0" w:color="auto"/>
              <w:left w:val="single" w:sz="4" w:space="0" w:color="auto"/>
              <w:bottom w:val="single" w:sz="4" w:space="0" w:color="auto"/>
            </w:tcBorders>
          </w:tcPr>
          <w:p w:rsidR="00552C08" w:rsidRPr="00552C08" w:rsidRDefault="00552C08" w:rsidP="00C85184">
            <w:pPr>
              <w:pStyle w:val="afff0"/>
              <w:rPr>
                <w:rFonts w:ascii="Times New Roman" w:hAnsi="Times New Roman" w:cs="Times New Roman"/>
                <w:sz w:val="28"/>
                <w:szCs w:val="28"/>
              </w:rPr>
            </w:pPr>
            <w:r w:rsidRPr="00552C08">
              <w:rPr>
                <w:rFonts w:ascii="Times New Roman" w:hAnsi="Times New Roman" w:cs="Times New Roman"/>
                <w:sz w:val="28"/>
                <w:szCs w:val="28"/>
              </w:rPr>
              <w:t>Мониторинг демографической ситуации, своевременная корректировка подпрограммы.</w:t>
            </w:r>
          </w:p>
        </w:tc>
      </w:tr>
      <w:tr w:rsidR="00552C08" w:rsidRPr="00552C08" w:rsidTr="00C85184">
        <w:tc>
          <w:tcPr>
            <w:tcW w:w="3220" w:type="dxa"/>
            <w:tcBorders>
              <w:top w:val="single" w:sz="4" w:space="0" w:color="auto"/>
              <w:bottom w:val="single" w:sz="4" w:space="0" w:color="auto"/>
              <w:right w:val="single" w:sz="4" w:space="0" w:color="auto"/>
            </w:tcBorders>
          </w:tcPr>
          <w:p w:rsidR="00552C08" w:rsidRPr="00552C08" w:rsidRDefault="00552C08" w:rsidP="00C85184">
            <w:pPr>
              <w:pStyle w:val="afff0"/>
              <w:rPr>
                <w:rFonts w:ascii="Times New Roman" w:hAnsi="Times New Roman" w:cs="Times New Roman"/>
                <w:sz w:val="28"/>
                <w:szCs w:val="28"/>
              </w:rPr>
            </w:pPr>
            <w:r w:rsidRPr="00552C08">
              <w:rPr>
                <w:rFonts w:ascii="Times New Roman" w:hAnsi="Times New Roman" w:cs="Times New Roman"/>
                <w:sz w:val="28"/>
                <w:szCs w:val="28"/>
              </w:rPr>
              <w:t>1.4. Низкая активность, мотивация дошкольных образовательных организаций к достижению целевых значений показателей подпрограммы</w:t>
            </w:r>
          </w:p>
        </w:tc>
        <w:tc>
          <w:tcPr>
            <w:tcW w:w="3080" w:type="dxa"/>
            <w:tcBorders>
              <w:top w:val="single" w:sz="4" w:space="0" w:color="auto"/>
              <w:left w:val="single" w:sz="4" w:space="0" w:color="auto"/>
              <w:bottom w:val="single" w:sz="4" w:space="0" w:color="auto"/>
              <w:right w:val="single" w:sz="4" w:space="0" w:color="auto"/>
            </w:tcBorders>
          </w:tcPr>
          <w:p w:rsidR="00552C08" w:rsidRPr="00552C08" w:rsidRDefault="00552C08" w:rsidP="00C85184">
            <w:pPr>
              <w:pStyle w:val="afff0"/>
              <w:rPr>
                <w:rFonts w:ascii="Times New Roman" w:hAnsi="Times New Roman" w:cs="Times New Roman"/>
                <w:sz w:val="28"/>
                <w:szCs w:val="28"/>
              </w:rPr>
            </w:pPr>
            <w:r w:rsidRPr="00552C08">
              <w:rPr>
                <w:rFonts w:ascii="Times New Roman" w:hAnsi="Times New Roman" w:cs="Times New Roman"/>
                <w:sz w:val="28"/>
                <w:szCs w:val="28"/>
              </w:rPr>
              <w:t>Невыполнение заявленных показателей реализации подпрограммы</w:t>
            </w:r>
          </w:p>
        </w:tc>
        <w:tc>
          <w:tcPr>
            <w:tcW w:w="3220" w:type="dxa"/>
            <w:tcBorders>
              <w:top w:val="single" w:sz="4" w:space="0" w:color="auto"/>
              <w:left w:val="single" w:sz="4" w:space="0" w:color="auto"/>
              <w:bottom w:val="single" w:sz="4" w:space="0" w:color="auto"/>
            </w:tcBorders>
          </w:tcPr>
          <w:p w:rsidR="00552C08" w:rsidRPr="00552C08" w:rsidRDefault="00552C08" w:rsidP="00C85184">
            <w:pPr>
              <w:pStyle w:val="afff0"/>
              <w:rPr>
                <w:rFonts w:ascii="Times New Roman" w:hAnsi="Times New Roman" w:cs="Times New Roman"/>
                <w:sz w:val="28"/>
                <w:szCs w:val="28"/>
              </w:rPr>
            </w:pPr>
            <w:r w:rsidRPr="00552C08">
              <w:rPr>
                <w:rFonts w:ascii="Times New Roman" w:hAnsi="Times New Roman" w:cs="Times New Roman"/>
                <w:sz w:val="28"/>
                <w:szCs w:val="28"/>
              </w:rPr>
              <w:t>Активное взаимодействие с дошкольными</w:t>
            </w:r>
          </w:p>
          <w:p w:rsidR="00552C08" w:rsidRPr="00552C08" w:rsidRDefault="00552C08" w:rsidP="00C85184">
            <w:pPr>
              <w:pStyle w:val="afff0"/>
              <w:rPr>
                <w:rFonts w:ascii="Times New Roman" w:hAnsi="Times New Roman" w:cs="Times New Roman"/>
                <w:sz w:val="28"/>
                <w:szCs w:val="28"/>
              </w:rPr>
            </w:pPr>
            <w:r w:rsidRPr="00552C08">
              <w:rPr>
                <w:rFonts w:ascii="Times New Roman" w:hAnsi="Times New Roman" w:cs="Times New Roman"/>
                <w:sz w:val="28"/>
                <w:szCs w:val="28"/>
              </w:rPr>
              <w:t>образовательными организациями.</w:t>
            </w:r>
          </w:p>
        </w:tc>
      </w:tr>
      <w:tr w:rsidR="00552C08" w:rsidRPr="00552C08" w:rsidTr="00C85184">
        <w:tc>
          <w:tcPr>
            <w:tcW w:w="9520" w:type="dxa"/>
            <w:gridSpan w:val="3"/>
            <w:tcBorders>
              <w:top w:val="single" w:sz="4" w:space="0" w:color="auto"/>
              <w:bottom w:val="single" w:sz="4" w:space="0" w:color="auto"/>
            </w:tcBorders>
          </w:tcPr>
          <w:p w:rsidR="00552C08" w:rsidRPr="00552C08" w:rsidRDefault="00552C08" w:rsidP="00C85184">
            <w:pPr>
              <w:pStyle w:val="aff7"/>
              <w:jc w:val="center"/>
              <w:rPr>
                <w:rFonts w:ascii="Times New Roman" w:hAnsi="Times New Roman" w:cs="Times New Roman"/>
                <w:sz w:val="28"/>
                <w:szCs w:val="28"/>
              </w:rPr>
            </w:pPr>
            <w:r w:rsidRPr="00552C08">
              <w:rPr>
                <w:rFonts w:ascii="Times New Roman" w:hAnsi="Times New Roman" w:cs="Times New Roman"/>
                <w:sz w:val="28"/>
                <w:szCs w:val="28"/>
              </w:rPr>
              <w:t>2. Внутренние риски</w:t>
            </w:r>
          </w:p>
        </w:tc>
      </w:tr>
      <w:tr w:rsidR="00552C08" w:rsidRPr="00552C08" w:rsidTr="00C85184">
        <w:tc>
          <w:tcPr>
            <w:tcW w:w="3220" w:type="dxa"/>
            <w:tcBorders>
              <w:top w:val="single" w:sz="4" w:space="0" w:color="auto"/>
              <w:bottom w:val="single" w:sz="4" w:space="0" w:color="auto"/>
              <w:right w:val="single" w:sz="4" w:space="0" w:color="auto"/>
            </w:tcBorders>
          </w:tcPr>
          <w:p w:rsidR="00552C08" w:rsidRPr="00552C08" w:rsidRDefault="00552C08" w:rsidP="00C85184">
            <w:pPr>
              <w:pStyle w:val="afff0"/>
              <w:rPr>
                <w:rFonts w:ascii="Times New Roman" w:hAnsi="Times New Roman" w:cs="Times New Roman"/>
                <w:sz w:val="28"/>
                <w:szCs w:val="28"/>
              </w:rPr>
            </w:pPr>
            <w:r w:rsidRPr="00552C08">
              <w:rPr>
                <w:rFonts w:ascii="Times New Roman" w:hAnsi="Times New Roman" w:cs="Times New Roman"/>
                <w:sz w:val="28"/>
                <w:szCs w:val="28"/>
              </w:rPr>
              <w:t>2.1. Низкая мотивация специалистов ответственного исполнителя к повышению качества деятельности</w:t>
            </w:r>
          </w:p>
        </w:tc>
        <w:tc>
          <w:tcPr>
            <w:tcW w:w="3080" w:type="dxa"/>
            <w:tcBorders>
              <w:top w:val="single" w:sz="4" w:space="0" w:color="auto"/>
              <w:left w:val="single" w:sz="4" w:space="0" w:color="auto"/>
              <w:bottom w:val="single" w:sz="4" w:space="0" w:color="auto"/>
              <w:right w:val="single" w:sz="4" w:space="0" w:color="auto"/>
            </w:tcBorders>
          </w:tcPr>
          <w:p w:rsidR="00552C08" w:rsidRPr="00552C08" w:rsidRDefault="00552C08" w:rsidP="00C85184">
            <w:pPr>
              <w:pStyle w:val="afff0"/>
              <w:rPr>
                <w:rFonts w:ascii="Times New Roman" w:hAnsi="Times New Roman" w:cs="Times New Roman"/>
                <w:sz w:val="28"/>
                <w:szCs w:val="28"/>
              </w:rPr>
            </w:pPr>
            <w:r w:rsidRPr="00552C08">
              <w:rPr>
                <w:rFonts w:ascii="Times New Roman" w:hAnsi="Times New Roman" w:cs="Times New Roman"/>
                <w:sz w:val="28"/>
                <w:szCs w:val="28"/>
              </w:rPr>
              <w:t>Невыполнение заявленных показателей реализации подпрограммы;</w:t>
            </w:r>
          </w:p>
          <w:p w:rsidR="00552C08" w:rsidRPr="00552C08" w:rsidRDefault="00552C08" w:rsidP="00C85184">
            <w:pPr>
              <w:pStyle w:val="afff0"/>
              <w:rPr>
                <w:rFonts w:ascii="Times New Roman" w:hAnsi="Times New Roman" w:cs="Times New Roman"/>
                <w:sz w:val="28"/>
                <w:szCs w:val="28"/>
              </w:rPr>
            </w:pPr>
            <w:r w:rsidRPr="00552C08">
              <w:rPr>
                <w:rFonts w:ascii="Times New Roman" w:hAnsi="Times New Roman" w:cs="Times New Roman"/>
                <w:sz w:val="28"/>
                <w:szCs w:val="28"/>
              </w:rPr>
              <w:t>затягивание сроков реализации мероприятий</w:t>
            </w:r>
          </w:p>
        </w:tc>
        <w:tc>
          <w:tcPr>
            <w:tcW w:w="3220" w:type="dxa"/>
            <w:tcBorders>
              <w:top w:val="single" w:sz="4" w:space="0" w:color="auto"/>
              <w:left w:val="single" w:sz="4" w:space="0" w:color="auto"/>
              <w:bottom w:val="single" w:sz="4" w:space="0" w:color="auto"/>
            </w:tcBorders>
          </w:tcPr>
          <w:p w:rsidR="00552C08" w:rsidRPr="00552C08" w:rsidRDefault="00552C08" w:rsidP="00C85184">
            <w:pPr>
              <w:pStyle w:val="afff0"/>
              <w:rPr>
                <w:rFonts w:ascii="Times New Roman" w:hAnsi="Times New Roman" w:cs="Times New Roman"/>
                <w:sz w:val="28"/>
                <w:szCs w:val="28"/>
              </w:rPr>
            </w:pPr>
            <w:r w:rsidRPr="00552C08">
              <w:rPr>
                <w:rFonts w:ascii="Times New Roman" w:hAnsi="Times New Roman" w:cs="Times New Roman"/>
                <w:sz w:val="28"/>
                <w:szCs w:val="28"/>
              </w:rPr>
              <w:t>Разработка системы мер по стимулированию и мотивации персонала.</w:t>
            </w:r>
          </w:p>
        </w:tc>
      </w:tr>
      <w:tr w:rsidR="00552C08" w:rsidRPr="00552C08" w:rsidTr="00C85184">
        <w:tc>
          <w:tcPr>
            <w:tcW w:w="3220" w:type="dxa"/>
            <w:tcBorders>
              <w:top w:val="single" w:sz="4" w:space="0" w:color="auto"/>
              <w:bottom w:val="single" w:sz="4" w:space="0" w:color="auto"/>
              <w:right w:val="single" w:sz="4" w:space="0" w:color="auto"/>
            </w:tcBorders>
          </w:tcPr>
          <w:p w:rsidR="00552C08" w:rsidRPr="00552C08" w:rsidRDefault="00552C08" w:rsidP="00C85184">
            <w:pPr>
              <w:pStyle w:val="afff0"/>
              <w:rPr>
                <w:rFonts w:ascii="Times New Roman" w:hAnsi="Times New Roman" w:cs="Times New Roman"/>
                <w:sz w:val="28"/>
                <w:szCs w:val="28"/>
              </w:rPr>
            </w:pPr>
            <w:r w:rsidRPr="00552C08">
              <w:rPr>
                <w:rFonts w:ascii="Times New Roman" w:hAnsi="Times New Roman" w:cs="Times New Roman"/>
                <w:sz w:val="28"/>
                <w:szCs w:val="28"/>
              </w:rPr>
              <w:t>2.2. Несвоевременные разработки, согласования и принятия документов, обеспечивающих выполнение мероприятий подпрограммы</w:t>
            </w:r>
          </w:p>
        </w:tc>
        <w:tc>
          <w:tcPr>
            <w:tcW w:w="3080" w:type="dxa"/>
            <w:tcBorders>
              <w:top w:val="single" w:sz="4" w:space="0" w:color="auto"/>
              <w:left w:val="single" w:sz="4" w:space="0" w:color="auto"/>
              <w:bottom w:val="single" w:sz="4" w:space="0" w:color="auto"/>
              <w:right w:val="single" w:sz="4" w:space="0" w:color="auto"/>
            </w:tcBorders>
          </w:tcPr>
          <w:p w:rsidR="00552C08" w:rsidRPr="00552C08" w:rsidRDefault="00552C08" w:rsidP="00C85184">
            <w:pPr>
              <w:pStyle w:val="afff0"/>
              <w:rPr>
                <w:rFonts w:ascii="Times New Roman" w:hAnsi="Times New Roman" w:cs="Times New Roman"/>
                <w:sz w:val="28"/>
                <w:szCs w:val="28"/>
              </w:rPr>
            </w:pPr>
            <w:r w:rsidRPr="00552C08">
              <w:rPr>
                <w:rFonts w:ascii="Times New Roman" w:hAnsi="Times New Roman" w:cs="Times New Roman"/>
                <w:sz w:val="28"/>
                <w:szCs w:val="28"/>
              </w:rPr>
              <w:t>Невыполнение заявленных показателей реализации подпрограммы</w:t>
            </w:r>
          </w:p>
        </w:tc>
        <w:tc>
          <w:tcPr>
            <w:tcW w:w="3220" w:type="dxa"/>
            <w:tcBorders>
              <w:top w:val="single" w:sz="4" w:space="0" w:color="auto"/>
              <w:left w:val="single" w:sz="4" w:space="0" w:color="auto"/>
              <w:bottom w:val="single" w:sz="4" w:space="0" w:color="auto"/>
            </w:tcBorders>
          </w:tcPr>
          <w:p w:rsidR="00552C08" w:rsidRPr="00552C08" w:rsidRDefault="00552C08" w:rsidP="00C85184">
            <w:pPr>
              <w:pStyle w:val="afff0"/>
              <w:rPr>
                <w:rFonts w:ascii="Times New Roman" w:hAnsi="Times New Roman" w:cs="Times New Roman"/>
                <w:sz w:val="28"/>
                <w:szCs w:val="28"/>
              </w:rPr>
            </w:pPr>
            <w:r w:rsidRPr="00552C08">
              <w:rPr>
                <w:rFonts w:ascii="Times New Roman" w:hAnsi="Times New Roman" w:cs="Times New Roman"/>
                <w:sz w:val="28"/>
                <w:szCs w:val="28"/>
              </w:rPr>
              <w:t>Детальное планирование хода реализации подпрограммы. Оперативный мониторинг выполнения мероприятий подпрограммы. Своевременная актуализация ежегодных планов реализации подпрограммы, в том числе корректировка состава и сроков исполнения мероприятий с сохранением ожидаемых результатов мероприятий подпрограммы.</w:t>
            </w:r>
          </w:p>
        </w:tc>
      </w:tr>
      <w:tr w:rsidR="00552C08" w:rsidRPr="00552C08" w:rsidTr="00C85184">
        <w:tc>
          <w:tcPr>
            <w:tcW w:w="3220" w:type="dxa"/>
            <w:tcBorders>
              <w:top w:val="single" w:sz="4" w:space="0" w:color="auto"/>
              <w:bottom w:val="single" w:sz="4" w:space="0" w:color="auto"/>
              <w:right w:val="single" w:sz="4" w:space="0" w:color="auto"/>
            </w:tcBorders>
          </w:tcPr>
          <w:p w:rsidR="00552C08" w:rsidRPr="00552C08" w:rsidRDefault="00552C08" w:rsidP="00C85184">
            <w:pPr>
              <w:pStyle w:val="afff0"/>
              <w:rPr>
                <w:rFonts w:ascii="Times New Roman" w:hAnsi="Times New Roman" w:cs="Times New Roman"/>
                <w:sz w:val="28"/>
                <w:szCs w:val="28"/>
              </w:rPr>
            </w:pPr>
            <w:r w:rsidRPr="00552C08">
              <w:rPr>
                <w:rFonts w:ascii="Times New Roman" w:hAnsi="Times New Roman" w:cs="Times New Roman"/>
                <w:sz w:val="28"/>
                <w:szCs w:val="28"/>
              </w:rPr>
              <w:t>2.3. Недостаточная оперативность при корректировке плана реализации подпрограммы при наступлении внешних рисков реализации подпрограммы</w:t>
            </w:r>
          </w:p>
        </w:tc>
        <w:tc>
          <w:tcPr>
            <w:tcW w:w="3080" w:type="dxa"/>
            <w:tcBorders>
              <w:top w:val="single" w:sz="4" w:space="0" w:color="auto"/>
              <w:left w:val="single" w:sz="4" w:space="0" w:color="auto"/>
              <w:bottom w:val="single" w:sz="4" w:space="0" w:color="auto"/>
              <w:right w:val="single" w:sz="4" w:space="0" w:color="auto"/>
            </w:tcBorders>
          </w:tcPr>
          <w:p w:rsidR="00552C08" w:rsidRPr="00552C08" w:rsidRDefault="00552C08" w:rsidP="00C85184">
            <w:pPr>
              <w:pStyle w:val="afff0"/>
              <w:rPr>
                <w:rFonts w:ascii="Times New Roman" w:hAnsi="Times New Roman" w:cs="Times New Roman"/>
                <w:sz w:val="28"/>
                <w:szCs w:val="28"/>
              </w:rPr>
            </w:pPr>
            <w:r w:rsidRPr="00552C08">
              <w:rPr>
                <w:rFonts w:ascii="Times New Roman" w:hAnsi="Times New Roman" w:cs="Times New Roman"/>
                <w:sz w:val="28"/>
                <w:szCs w:val="28"/>
              </w:rPr>
              <w:t>Невыполнение заявленных показателей реализации подпрограммы</w:t>
            </w:r>
          </w:p>
        </w:tc>
        <w:tc>
          <w:tcPr>
            <w:tcW w:w="3220" w:type="dxa"/>
            <w:tcBorders>
              <w:top w:val="single" w:sz="4" w:space="0" w:color="auto"/>
              <w:left w:val="single" w:sz="4" w:space="0" w:color="auto"/>
              <w:bottom w:val="single" w:sz="4" w:space="0" w:color="auto"/>
            </w:tcBorders>
          </w:tcPr>
          <w:p w:rsidR="00552C08" w:rsidRPr="00552C08" w:rsidRDefault="00552C08" w:rsidP="00C85184">
            <w:pPr>
              <w:pStyle w:val="afff0"/>
              <w:rPr>
                <w:rFonts w:ascii="Times New Roman" w:hAnsi="Times New Roman" w:cs="Times New Roman"/>
                <w:sz w:val="28"/>
                <w:szCs w:val="28"/>
              </w:rPr>
            </w:pPr>
            <w:r w:rsidRPr="00552C08">
              <w:rPr>
                <w:rFonts w:ascii="Times New Roman" w:hAnsi="Times New Roman" w:cs="Times New Roman"/>
                <w:sz w:val="28"/>
                <w:szCs w:val="28"/>
              </w:rPr>
              <w:t>Оперативный мониторинг выполнения мероприятий подпрограммы. Своевременная актуализация ежегодных планов реализации подпрограммы, в том числе корректировка состава и сроков исполнения мероприятий с сохранением ожидаемых результатов мероприятий подпрограммы.</w:t>
            </w:r>
          </w:p>
        </w:tc>
      </w:tr>
    </w:tbl>
    <w:p w:rsidR="00552C08" w:rsidRPr="00552C08" w:rsidRDefault="00552C08" w:rsidP="00552C08">
      <w:pPr>
        <w:rPr>
          <w:rFonts w:ascii="Times New Roman" w:hAnsi="Times New Roman" w:cs="Times New Roman"/>
          <w:sz w:val="28"/>
          <w:szCs w:val="28"/>
        </w:rPr>
      </w:pPr>
    </w:p>
    <w:p w:rsidR="00552C08" w:rsidRPr="00552C08" w:rsidRDefault="00552C08" w:rsidP="00552C08">
      <w:pPr>
        <w:rPr>
          <w:rFonts w:ascii="Times New Roman" w:hAnsi="Times New Roman" w:cs="Times New Roman"/>
          <w:sz w:val="28"/>
          <w:szCs w:val="28"/>
        </w:rPr>
      </w:pPr>
    </w:p>
    <w:p w:rsidR="00552C08" w:rsidRPr="00552C08" w:rsidRDefault="00552C08" w:rsidP="00552C08">
      <w:pPr>
        <w:pStyle w:val="1"/>
        <w:rPr>
          <w:rFonts w:ascii="Times New Roman" w:hAnsi="Times New Roman"/>
          <w:sz w:val="28"/>
          <w:szCs w:val="28"/>
        </w:rPr>
      </w:pPr>
      <w:bookmarkStart w:id="22" w:name="sub_81"/>
      <w:r w:rsidRPr="00552C08">
        <w:rPr>
          <w:rFonts w:ascii="Times New Roman" w:hAnsi="Times New Roman"/>
          <w:sz w:val="28"/>
          <w:szCs w:val="28"/>
        </w:rPr>
        <w:t>8. Прогноз сводных показателей муниципальных заданий</w:t>
      </w:r>
      <w:r w:rsidRPr="00552C08">
        <w:rPr>
          <w:rFonts w:ascii="Times New Roman" w:hAnsi="Times New Roman"/>
          <w:sz w:val="28"/>
          <w:szCs w:val="28"/>
        </w:rPr>
        <w:br/>
        <w:t>по предоставлению муниципальных услуг (выполнению работ)</w:t>
      </w:r>
    </w:p>
    <w:bookmarkEnd w:id="22"/>
    <w:p w:rsidR="00552C08" w:rsidRPr="00552C08" w:rsidRDefault="00552C08" w:rsidP="00552C08">
      <w:pPr>
        <w:rPr>
          <w:rFonts w:ascii="Times New Roman" w:hAnsi="Times New Roman" w:cs="Times New Roman"/>
          <w:sz w:val="28"/>
          <w:szCs w:val="28"/>
        </w:rPr>
      </w:pPr>
    </w:p>
    <w:p w:rsidR="00552C08" w:rsidRPr="00552C08" w:rsidRDefault="00552C08" w:rsidP="00552C08">
      <w:pPr>
        <w:rPr>
          <w:rFonts w:ascii="Times New Roman" w:hAnsi="Times New Roman" w:cs="Times New Roman"/>
          <w:sz w:val="28"/>
          <w:szCs w:val="28"/>
        </w:rPr>
      </w:pPr>
      <w:r w:rsidRPr="00552C08">
        <w:rPr>
          <w:rFonts w:ascii="Times New Roman" w:hAnsi="Times New Roman" w:cs="Times New Roman"/>
          <w:sz w:val="28"/>
          <w:szCs w:val="28"/>
        </w:rPr>
        <w:t>Прогноз сводных показателей муниципальных заданий включает показатели муниципальных заданий на оказание муниципальных услуг по реализации образовательных программ всех уровней образования муниципальными образовательными организациями городского округа "Город Чита", подведомственными комитету образования администрации городского округа "Город Чита", в соответствии с Ведомственным перечнем муниципальных услуг (работ), оказываемых (выполняемых) муниципальными учреждениями городского округа "Город Чита" (утвержден приказом комитета образования администрации городского округа "Город Чита" от 31 декабря 2015 года N 621).</w:t>
      </w:r>
    </w:p>
    <w:p w:rsidR="00552C08" w:rsidRPr="00552C08" w:rsidRDefault="00552C08" w:rsidP="00552C08">
      <w:pPr>
        <w:rPr>
          <w:rFonts w:ascii="Times New Roman" w:hAnsi="Times New Roman" w:cs="Times New Roman"/>
          <w:sz w:val="28"/>
          <w:szCs w:val="28"/>
        </w:rPr>
      </w:pPr>
    </w:p>
    <w:p w:rsidR="00552C08" w:rsidRPr="00552C08" w:rsidRDefault="00552C08" w:rsidP="00552C08">
      <w:pPr>
        <w:pStyle w:val="1"/>
        <w:rPr>
          <w:rFonts w:ascii="Times New Roman" w:hAnsi="Times New Roman"/>
          <w:sz w:val="28"/>
          <w:szCs w:val="28"/>
        </w:rPr>
      </w:pPr>
      <w:bookmarkStart w:id="23" w:name="sub_1004"/>
      <w:r w:rsidRPr="00552C08">
        <w:rPr>
          <w:rFonts w:ascii="Times New Roman" w:hAnsi="Times New Roman"/>
          <w:sz w:val="28"/>
          <w:szCs w:val="28"/>
        </w:rPr>
        <w:t>Подпрограмма</w:t>
      </w:r>
      <w:r w:rsidRPr="00552C08">
        <w:rPr>
          <w:rFonts w:ascii="Times New Roman" w:hAnsi="Times New Roman"/>
          <w:sz w:val="28"/>
          <w:szCs w:val="28"/>
        </w:rPr>
        <w:br/>
        <w:t>"Развитие системы начального общего, основного общего,</w:t>
      </w:r>
      <w:r w:rsidRPr="00552C08">
        <w:rPr>
          <w:rFonts w:ascii="Times New Roman" w:hAnsi="Times New Roman"/>
          <w:sz w:val="28"/>
          <w:szCs w:val="28"/>
        </w:rPr>
        <w:br/>
        <w:t>среднего общего образования" на 2017 - 202</w:t>
      </w:r>
      <w:r w:rsidR="004731E1">
        <w:rPr>
          <w:rFonts w:ascii="Times New Roman" w:hAnsi="Times New Roman"/>
          <w:sz w:val="28"/>
          <w:szCs w:val="28"/>
        </w:rPr>
        <w:t>6</w:t>
      </w:r>
      <w:r w:rsidRPr="00552C08">
        <w:rPr>
          <w:rFonts w:ascii="Times New Roman" w:hAnsi="Times New Roman"/>
          <w:sz w:val="28"/>
          <w:szCs w:val="28"/>
        </w:rPr>
        <w:t> годы</w:t>
      </w:r>
    </w:p>
    <w:bookmarkEnd w:id="23"/>
    <w:p w:rsidR="00552C08" w:rsidRPr="00552C08" w:rsidRDefault="00552C08" w:rsidP="00552C08">
      <w:pPr>
        <w:rPr>
          <w:rFonts w:ascii="Times New Roman" w:hAnsi="Times New Roman" w:cs="Times New Roman"/>
          <w:sz w:val="28"/>
          <w:szCs w:val="28"/>
        </w:rPr>
      </w:pPr>
    </w:p>
    <w:p w:rsidR="00552C08" w:rsidRPr="00F73960" w:rsidRDefault="00552C08" w:rsidP="00552C08">
      <w:pPr>
        <w:pStyle w:val="1"/>
        <w:rPr>
          <w:rFonts w:ascii="Times New Roman" w:hAnsi="Times New Roman"/>
          <w:color w:val="auto"/>
          <w:sz w:val="28"/>
          <w:szCs w:val="28"/>
        </w:rPr>
      </w:pPr>
      <w:bookmarkStart w:id="24" w:name="sub_1005"/>
      <w:r w:rsidRPr="00552C08">
        <w:rPr>
          <w:rFonts w:ascii="Times New Roman" w:hAnsi="Times New Roman"/>
          <w:sz w:val="28"/>
          <w:szCs w:val="28"/>
        </w:rPr>
        <w:t>Паспорт</w:t>
      </w:r>
      <w:r w:rsidRPr="00552C08">
        <w:rPr>
          <w:rFonts w:ascii="Times New Roman" w:hAnsi="Times New Roman"/>
          <w:sz w:val="28"/>
          <w:szCs w:val="28"/>
        </w:rPr>
        <w:br/>
        <w:t>подпрограммы муниципальной программы "Развитие системы</w:t>
      </w:r>
      <w:r w:rsidRPr="00552C08">
        <w:rPr>
          <w:rFonts w:ascii="Times New Roman" w:hAnsi="Times New Roman"/>
          <w:sz w:val="28"/>
          <w:szCs w:val="28"/>
        </w:rPr>
        <w:br/>
        <w:t xml:space="preserve">начального общего, </w:t>
      </w:r>
      <w:r w:rsidRPr="00F73960">
        <w:rPr>
          <w:rFonts w:ascii="Times New Roman" w:hAnsi="Times New Roman"/>
          <w:color w:val="auto"/>
          <w:sz w:val="28"/>
          <w:szCs w:val="28"/>
        </w:rPr>
        <w:t>основного общего, среднего общего образования"</w:t>
      </w:r>
      <w:r w:rsidRPr="00F73960">
        <w:rPr>
          <w:rFonts w:ascii="Times New Roman" w:hAnsi="Times New Roman"/>
          <w:color w:val="auto"/>
          <w:sz w:val="28"/>
          <w:szCs w:val="28"/>
        </w:rPr>
        <w:br/>
        <w:t>на 2017 - 202</w:t>
      </w:r>
      <w:r w:rsidR="004731E1">
        <w:rPr>
          <w:rFonts w:ascii="Times New Roman" w:hAnsi="Times New Roman"/>
          <w:color w:val="auto"/>
          <w:sz w:val="28"/>
          <w:szCs w:val="28"/>
        </w:rPr>
        <w:t>6</w:t>
      </w:r>
      <w:r w:rsidRPr="00F73960">
        <w:rPr>
          <w:rFonts w:ascii="Times New Roman" w:hAnsi="Times New Roman"/>
          <w:color w:val="auto"/>
          <w:sz w:val="28"/>
          <w:szCs w:val="28"/>
        </w:rPr>
        <w:t> годы</w:t>
      </w:r>
    </w:p>
    <w:bookmarkEnd w:id="24"/>
    <w:p w:rsidR="00552C08" w:rsidRPr="00F73960" w:rsidRDefault="00552C08" w:rsidP="00552C08">
      <w:pPr>
        <w:rPr>
          <w:rFonts w:ascii="Times New Roman" w:hAnsi="Times New Roman" w:cs="Times New Roman"/>
          <w:sz w:val="28"/>
          <w:szCs w:val="28"/>
        </w:rPr>
      </w:pPr>
    </w:p>
    <w:tbl>
      <w:tblPr>
        <w:tblW w:w="952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80"/>
        <w:gridCol w:w="7140"/>
      </w:tblGrid>
      <w:tr w:rsidR="00552C08" w:rsidRPr="00F73960" w:rsidTr="004731E1">
        <w:tc>
          <w:tcPr>
            <w:tcW w:w="2380" w:type="dxa"/>
            <w:tcBorders>
              <w:top w:val="single" w:sz="4" w:space="0" w:color="auto"/>
              <w:bottom w:val="single" w:sz="4" w:space="0" w:color="auto"/>
              <w:right w:val="single" w:sz="4" w:space="0" w:color="auto"/>
            </w:tcBorders>
          </w:tcPr>
          <w:p w:rsidR="00552C08" w:rsidRPr="00F73960" w:rsidRDefault="00552C08" w:rsidP="00C85184">
            <w:pPr>
              <w:pStyle w:val="afff0"/>
              <w:rPr>
                <w:rFonts w:ascii="Times New Roman" w:hAnsi="Times New Roman" w:cs="Times New Roman"/>
                <w:sz w:val="28"/>
                <w:szCs w:val="28"/>
              </w:rPr>
            </w:pPr>
            <w:r w:rsidRPr="00F73960">
              <w:rPr>
                <w:rFonts w:ascii="Times New Roman" w:hAnsi="Times New Roman" w:cs="Times New Roman"/>
                <w:sz w:val="28"/>
                <w:szCs w:val="28"/>
              </w:rPr>
              <w:t>Ответственный исполнитель подпрограммы</w:t>
            </w:r>
          </w:p>
        </w:tc>
        <w:tc>
          <w:tcPr>
            <w:tcW w:w="7140" w:type="dxa"/>
            <w:tcBorders>
              <w:top w:val="single" w:sz="4" w:space="0" w:color="auto"/>
              <w:left w:val="single" w:sz="4" w:space="0" w:color="auto"/>
              <w:bottom w:val="single" w:sz="4" w:space="0" w:color="auto"/>
            </w:tcBorders>
          </w:tcPr>
          <w:p w:rsidR="00552C08" w:rsidRPr="00F73960" w:rsidRDefault="00552C08" w:rsidP="00C85184">
            <w:pPr>
              <w:pStyle w:val="afff0"/>
              <w:rPr>
                <w:rFonts w:ascii="Times New Roman" w:hAnsi="Times New Roman" w:cs="Times New Roman"/>
                <w:sz w:val="28"/>
                <w:szCs w:val="28"/>
              </w:rPr>
            </w:pPr>
            <w:r w:rsidRPr="00F73960">
              <w:rPr>
                <w:rFonts w:ascii="Times New Roman" w:hAnsi="Times New Roman" w:cs="Times New Roman"/>
                <w:sz w:val="28"/>
                <w:szCs w:val="28"/>
              </w:rPr>
              <w:t>Комитет образования администрации городского округа "Город Чита"</w:t>
            </w:r>
          </w:p>
        </w:tc>
      </w:tr>
      <w:tr w:rsidR="00552C08" w:rsidRPr="00552C08" w:rsidTr="004731E1">
        <w:tc>
          <w:tcPr>
            <w:tcW w:w="2380" w:type="dxa"/>
            <w:tcBorders>
              <w:top w:val="single" w:sz="4" w:space="0" w:color="auto"/>
              <w:bottom w:val="single" w:sz="4" w:space="0" w:color="auto"/>
              <w:right w:val="single" w:sz="4" w:space="0" w:color="auto"/>
            </w:tcBorders>
          </w:tcPr>
          <w:p w:rsidR="00552C08" w:rsidRPr="00552C08" w:rsidRDefault="00552C08" w:rsidP="00C85184">
            <w:pPr>
              <w:pStyle w:val="afff0"/>
              <w:rPr>
                <w:rFonts w:ascii="Times New Roman" w:hAnsi="Times New Roman" w:cs="Times New Roman"/>
                <w:sz w:val="28"/>
                <w:szCs w:val="28"/>
              </w:rPr>
            </w:pPr>
            <w:r w:rsidRPr="00552C08">
              <w:rPr>
                <w:rFonts w:ascii="Times New Roman" w:hAnsi="Times New Roman" w:cs="Times New Roman"/>
                <w:sz w:val="28"/>
                <w:szCs w:val="28"/>
              </w:rPr>
              <w:t>Соисполнители подпрограммы</w:t>
            </w:r>
          </w:p>
        </w:tc>
        <w:tc>
          <w:tcPr>
            <w:tcW w:w="7140" w:type="dxa"/>
            <w:tcBorders>
              <w:top w:val="single" w:sz="4" w:space="0" w:color="auto"/>
              <w:left w:val="single" w:sz="4" w:space="0" w:color="auto"/>
              <w:bottom w:val="single" w:sz="4" w:space="0" w:color="auto"/>
            </w:tcBorders>
          </w:tcPr>
          <w:p w:rsidR="00552C08" w:rsidRPr="00552C08" w:rsidRDefault="00552C08" w:rsidP="00C85184">
            <w:pPr>
              <w:pStyle w:val="afff0"/>
              <w:rPr>
                <w:rFonts w:ascii="Times New Roman" w:hAnsi="Times New Roman" w:cs="Times New Roman"/>
                <w:sz w:val="28"/>
                <w:szCs w:val="28"/>
              </w:rPr>
            </w:pPr>
            <w:r w:rsidRPr="00552C08">
              <w:rPr>
                <w:rFonts w:ascii="Times New Roman" w:hAnsi="Times New Roman" w:cs="Times New Roman"/>
                <w:sz w:val="28"/>
                <w:szCs w:val="28"/>
              </w:rPr>
              <w:t>Муниципальные бюджетные общеобразовательные учреждения.</w:t>
            </w:r>
          </w:p>
        </w:tc>
      </w:tr>
      <w:tr w:rsidR="00552C08" w:rsidRPr="00552C08" w:rsidTr="004731E1">
        <w:tc>
          <w:tcPr>
            <w:tcW w:w="2380" w:type="dxa"/>
            <w:tcBorders>
              <w:top w:val="single" w:sz="4" w:space="0" w:color="auto"/>
              <w:bottom w:val="single" w:sz="4" w:space="0" w:color="auto"/>
              <w:right w:val="single" w:sz="4" w:space="0" w:color="auto"/>
            </w:tcBorders>
          </w:tcPr>
          <w:p w:rsidR="00552C08" w:rsidRPr="00552C08" w:rsidRDefault="00552C08" w:rsidP="00C85184">
            <w:pPr>
              <w:pStyle w:val="afff0"/>
              <w:rPr>
                <w:rFonts w:ascii="Times New Roman" w:hAnsi="Times New Roman" w:cs="Times New Roman"/>
                <w:sz w:val="28"/>
                <w:szCs w:val="28"/>
              </w:rPr>
            </w:pPr>
            <w:r w:rsidRPr="00552C08">
              <w:rPr>
                <w:rFonts w:ascii="Times New Roman" w:hAnsi="Times New Roman" w:cs="Times New Roman"/>
                <w:sz w:val="28"/>
                <w:szCs w:val="28"/>
              </w:rPr>
              <w:t>Цель подпрограммы</w:t>
            </w:r>
          </w:p>
        </w:tc>
        <w:tc>
          <w:tcPr>
            <w:tcW w:w="7140" w:type="dxa"/>
            <w:tcBorders>
              <w:top w:val="single" w:sz="4" w:space="0" w:color="auto"/>
              <w:left w:val="single" w:sz="4" w:space="0" w:color="auto"/>
              <w:bottom w:val="single" w:sz="4" w:space="0" w:color="auto"/>
            </w:tcBorders>
          </w:tcPr>
          <w:p w:rsidR="00552C08" w:rsidRPr="00552C08" w:rsidRDefault="00552C08" w:rsidP="00C85184">
            <w:pPr>
              <w:pStyle w:val="afff0"/>
              <w:rPr>
                <w:rFonts w:ascii="Times New Roman" w:hAnsi="Times New Roman" w:cs="Times New Roman"/>
                <w:sz w:val="28"/>
                <w:szCs w:val="28"/>
              </w:rPr>
            </w:pPr>
            <w:r w:rsidRPr="00552C08">
              <w:rPr>
                <w:rFonts w:ascii="Times New Roman" w:hAnsi="Times New Roman" w:cs="Times New Roman"/>
                <w:sz w:val="28"/>
                <w:szCs w:val="28"/>
              </w:rPr>
              <w:t>Создание условий для достижения нового качества общего образования, обеспечивающего социальную, личностную и профессиональную успешность выпускников общеобразовательных учреждений.</w:t>
            </w:r>
          </w:p>
        </w:tc>
      </w:tr>
      <w:tr w:rsidR="00552C08" w:rsidRPr="00552C08" w:rsidTr="004731E1">
        <w:tc>
          <w:tcPr>
            <w:tcW w:w="2380" w:type="dxa"/>
            <w:tcBorders>
              <w:top w:val="single" w:sz="4" w:space="0" w:color="auto"/>
              <w:bottom w:val="single" w:sz="4" w:space="0" w:color="auto"/>
              <w:right w:val="single" w:sz="4" w:space="0" w:color="auto"/>
            </w:tcBorders>
          </w:tcPr>
          <w:p w:rsidR="00552C08" w:rsidRPr="00552C08" w:rsidRDefault="00552C08" w:rsidP="00C85184">
            <w:pPr>
              <w:pStyle w:val="afff0"/>
              <w:rPr>
                <w:rFonts w:ascii="Times New Roman" w:hAnsi="Times New Roman" w:cs="Times New Roman"/>
                <w:sz w:val="28"/>
                <w:szCs w:val="28"/>
              </w:rPr>
            </w:pPr>
            <w:r w:rsidRPr="00552C08">
              <w:rPr>
                <w:rFonts w:ascii="Times New Roman" w:hAnsi="Times New Roman" w:cs="Times New Roman"/>
                <w:sz w:val="28"/>
                <w:szCs w:val="28"/>
              </w:rPr>
              <w:t>Задачи подпрограммы</w:t>
            </w:r>
          </w:p>
        </w:tc>
        <w:tc>
          <w:tcPr>
            <w:tcW w:w="7140" w:type="dxa"/>
            <w:tcBorders>
              <w:top w:val="single" w:sz="4" w:space="0" w:color="auto"/>
              <w:left w:val="single" w:sz="4" w:space="0" w:color="auto"/>
              <w:bottom w:val="single" w:sz="4" w:space="0" w:color="auto"/>
            </w:tcBorders>
          </w:tcPr>
          <w:p w:rsidR="00552C08" w:rsidRPr="00552C08" w:rsidRDefault="00552C08" w:rsidP="00C85184">
            <w:pPr>
              <w:pStyle w:val="afff0"/>
              <w:rPr>
                <w:rFonts w:ascii="Times New Roman" w:hAnsi="Times New Roman" w:cs="Times New Roman"/>
                <w:sz w:val="28"/>
                <w:szCs w:val="28"/>
              </w:rPr>
            </w:pPr>
            <w:r w:rsidRPr="00552C08">
              <w:rPr>
                <w:rFonts w:ascii="Times New Roman" w:hAnsi="Times New Roman" w:cs="Times New Roman"/>
                <w:sz w:val="28"/>
                <w:szCs w:val="28"/>
              </w:rPr>
              <w:t>- Организация профессиональной ориентации учащихся; содействие профессиональному самоопределению обучающихся в условиях свободы выбора сферы деятельности, в соответствии со своими возможностями, способностями и с учетом требований рынка труда;</w:t>
            </w:r>
          </w:p>
          <w:p w:rsidR="00552C08" w:rsidRPr="00552C08" w:rsidRDefault="00552C08" w:rsidP="00C85184">
            <w:pPr>
              <w:pStyle w:val="afff0"/>
              <w:rPr>
                <w:rFonts w:ascii="Times New Roman" w:hAnsi="Times New Roman" w:cs="Times New Roman"/>
                <w:sz w:val="28"/>
                <w:szCs w:val="28"/>
              </w:rPr>
            </w:pPr>
            <w:r w:rsidRPr="00552C08">
              <w:rPr>
                <w:rFonts w:ascii="Times New Roman" w:hAnsi="Times New Roman" w:cs="Times New Roman"/>
                <w:sz w:val="28"/>
                <w:szCs w:val="28"/>
              </w:rPr>
              <w:t>- обеспечение оптимальных условий для здоровьесберегающей деятельности участников образовательного процесса в соответствии с санитарно-эпидемиологическими правилами и нормативами;</w:t>
            </w:r>
          </w:p>
          <w:p w:rsidR="00552C08" w:rsidRPr="00552C08" w:rsidRDefault="00552C08" w:rsidP="00C85184">
            <w:pPr>
              <w:pStyle w:val="afff0"/>
              <w:rPr>
                <w:rFonts w:ascii="Times New Roman" w:hAnsi="Times New Roman" w:cs="Times New Roman"/>
                <w:sz w:val="28"/>
                <w:szCs w:val="28"/>
              </w:rPr>
            </w:pPr>
            <w:r w:rsidRPr="00552C08">
              <w:rPr>
                <w:rFonts w:ascii="Times New Roman" w:hAnsi="Times New Roman" w:cs="Times New Roman"/>
                <w:sz w:val="28"/>
                <w:szCs w:val="28"/>
              </w:rPr>
              <w:t>- стимулирование и обеспечение условий для профессионального развития работников системы общего образования.</w:t>
            </w:r>
          </w:p>
        </w:tc>
      </w:tr>
      <w:tr w:rsidR="004731E1" w:rsidRPr="00552C08" w:rsidTr="004731E1">
        <w:tc>
          <w:tcPr>
            <w:tcW w:w="2380" w:type="dxa"/>
            <w:tcBorders>
              <w:top w:val="single" w:sz="4" w:space="0" w:color="auto"/>
              <w:bottom w:val="single" w:sz="4" w:space="0" w:color="auto"/>
              <w:right w:val="single" w:sz="4" w:space="0" w:color="auto"/>
            </w:tcBorders>
          </w:tcPr>
          <w:p w:rsidR="004731E1" w:rsidRPr="00552C08" w:rsidRDefault="004731E1" w:rsidP="00C85184">
            <w:pPr>
              <w:pStyle w:val="afff0"/>
              <w:rPr>
                <w:rFonts w:ascii="Times New Roman" w:hAnsi="Times New Roman" w:cs="Times New Roman"/>
                <w:sz w:val="28"/>
                <w:szCs w:val="28"/>
              </w:rPr>
            </w:pPr>
            <w:r w:rsidRPr="00552C08">
              <w:rPr>
                <w:rFonts w:ascii="Times New Roman" w:hAnsi="Times New Roman" w:cs="Times New Roman"/>
                <w:sz w:val="28"/>
                <w:szCs w:val="28"/>
              </w:rPr>
              <w:t>Этапы и сроки реализации подпрограммы</w:t>
            </w:r>
          </w:p>
        </w:tc>
        <w:tc>
          <w:tcPr>
            <w:tcW w:w="7140" w:type="dxa"/>
            <w:tcBorders>
              <w:top w:val="single" w:sz="4" w:space="0" w:color="auto"/>
              <w:left w:val="single" w:sz="4" w:space="0" w:color="auto"/>
              <w:bottom w:val="single" w:sz="4" w:space="0" w:color="auto"/>
            </w:tcBorders>
          </w:tcPr>
          <w:p w:rsidR="004731E1" w:rsidRPr="004731E1" w:rsidRDefault="004731E1" w:rsidP="004731E1">
            <w:pPr>
              <w:ind w:firstLine="0"/>
              <w:rPr>
                <w:rFonts w:ascii="Times New Roman" w:hAnsi="Times New Roman" w:cs="Times New Roman"/>
                <w:sz w:val="28"/>
                <w:szCs w:val="28"/>
              </w:rPr>
            </w:pPr>
            <w:r w:rsidRPr="004731E1">
              <w:rPr>
                <w:rFonts w:ascii="Times New Roman" w:hAnsi="Times New Roman" w:cs="Times New Roman"/>
                <w:sz w:val="28"/>
                <w:szCs w:val="28"/>
              </w:rPr>
              <w:t>Подпрограмма реализуется в два этапа:</w:t>
            </w:r>
          </w:p>
          <w:p w:rsidR="004731E1" w:rsidRPr="004731E1" w:rsidRDefault="004731E1" w:rsidP="004731E1">
            <w:pPr>
              <w:ind w:firstLine="0"/>
              <w:rPr>
                <w:rFonts w:ascii="Times New Roman" w:hAnsi="Times New Roman" w:cs="Times New Roman"/>
                <w:sz w:val="28"/>
                <w:szCs w:val="28"/>
              </w:rPr>
            </w:pPr>
            <w:r w:rsidRPr="004731E1">
              <w:rPr>
                <w:rFonts w:ascii="Times New Roman" w:hAnsi="Times New Roman" w:cs="Times New Roman"/>
                <w:sz w:val="28"/>
                <w:szCs w:val="28"/>
                <w:lang w:val="en-US"/>
              </w:rPr>
              <w:t>I</w:t>
            </w:r>
            <w:r w:rsidRPr="004731E1">
              <w:rPr>
                <w:rFonts w:ascii="Times New Roman" w:hAnsi="Times New Roman" w:cs="Times New Roman"/>
                <w:sz w:val="28"/>
                <w:szCs w:val="28"/>
              </w:rPr>
              <w:t xml:space="preserve"> этап: 2017-2021 годы;</w:t>
            </w:r>
          </w:p>
          <w:p w:rsidR="004731E1" w:rsidRPr="004731E1" w:rsidRDefault="004731E1" w:rsidP="004731E1">
            <w:pPr>
              <w:ind w:firstLine="0"/>
              <w:rPr>
                <w:rFonts w:ascii="Times New Roman" w:hAnsi="Times New Roman" w:cs="Times New Roman"/>
                <w:sz w:val="28"/>
                <w:szCs w:val="28"/>
              </w:rPr>
            </w:pPr>
            <w:r w:rsidRPr="004731E1">
              <w:rPr>
                <w:rFonts w:ascii="Times New Roman" w:hAnsi="Times New Roman" w:cs="Times New Roman"/>
                <w:sz w:val="28"/>
                <w:szCs w:val="28"/>
                <w:lang w:val="en-US"/>
              </w:rPr>
              <w:t>II</w:t>
            </w:r>
            <w:r w:rsidRPr="004731E1">
              <w:rPr>
                <w:rFonts w:ascii="Times New Roman" w:hAnsi="Times New Roman" w:cs="Times New Roman"/>
                <w:sz w:val="28"/>
                <w:szCs w:val="28"/>
              </w:rPr>
              <w:t xml:space="preserve"> этап: 2022-2026 годы.</w:t>
            </w:r>
          </w:p>
        </w:tc>
      </w:tr>
      <w:tr w:rsidR="00A21D72" w:rsidRPr="00552C08" w:rsidTr="004731E1">
        <w:tc>
          <w:tcPr>
            <w:tcW w:w="2380" w:type="dxa"/>
            <w:tcBorders>
              <w:top w:val="single" w:sz="4" w:space="0" w:color="auto"/>
              <w:bottom w:val="single" w:sz="4" w:space="0" w:color="auto"/>
              <w:right w:val="single" w:sz="4" w:space="0" w:color="auto"/>
            </w:tcBorders>
          </w:tcPr>
          <w:p w:rsidR="00A21D72" w:rsidRPr="00552C08" w:rsidRDefault="00A21D72" w:rsidP="00C85184">
            <w:pPr>
              <w:pStyle w:val="afff0"/>
              <w:rPr>
                <w:rFonts w:ascii="Times New Roman" w:hAnsi="Times New Roman" w:cs="Times New Roman"/>
                <w:sz w:val="28"/>
                <w:szCs w:val="28"/>
              </w:rPr>
            </w:pPr>
            <w:r w:rsidRPr="00552C08">
              <w:rPr>
                <w:rFonts w:ascii="Times New Roman" w:hAnsi="Times New Roman" w:cs="Times New Roman"/>
                <w:sz w:val="28"/>
                <w:szCs w:val="28"/>
              </w:rPr>
              <w:t>Объемы и источники финансирования подпрограммы</w:t>
            </w:r>
          </w:p>
        </w:tc>
        <w:tc>
          <w:tcPr>
            <w:tcW w:w="7140" w:type="dxa"/>
            <w:tcBorders>
              <w:top w:val="single" w:sz="4" w:space="0" w:color="auto"/>
              <w:left w:val="single" w:sz="4" w:space="0" w:color="auto"/>
              <w:bottom w:val="single" w:sz="4" w:space="0" w:color="auto"/>
            </w:tcBorders>
          </w:tcPr>
          <w:p w:rsidR="00A21D72" w:rsidRPr="00A21D72" w:rsidRDefault="00A21D72" w:rsidP="00A21D72">
            <w:pPr>
              <w:ind w:firstLine="0"/>
              <w:rPr>
                <w:rFonts w:ascii="Times New Roman" w:hAnsi="Times New Roman" w:cs="Times New Roman"/>
                <w:sz w:val="28"/>
                <w:szCs w:val="28"/>
              </w:rPr>
            </w:pPr>
            <w:r w:rsidRPr="00A21D72">
              <w:rPr>
                <w:rFonts w:ascii="Times New Roman" w:hAnsi="Times New Roman" w:cs="Times New Roman"/>
                <w:sz w:val="28"/>
                <w:szCs w:val="28"/>
              </w:rPr>
              <w:t>Всего 20 419 384,2 тыс. руб., в том числе:</w:t>
            </w:r>
          </w:p>
          <w:p w:rsidR="00A21D72" w:rsidRPr="00A21D72" w:rsidRDefault="00A21D72" w:rsidP="00A21D72">
            <w:pPr>
              <w:ind w:firstLine="0"/>
              <w:rPr>
                <w:rFonts w:ascii="Times New Roman" w:hAnsi="Times New Roman" w:cs="Times New Roman"/>
                <w:sz w:val="28"/>
                <w:szCs w:val="28"/>
              </w:rPr>
            </w:pPr>
            <w:r w:rsidRPr="00A21D72">
              <w:rPr>
                <w:rFonts w:ascii="Times New Roman" w:hAnsi="Times New Roman" w:cs="Times New Roman"/>
                <w:sz w:val="28"/>
                <w:szCs w:val="28"/>
              </w:rPr>
              <w:t>- за счет средств бюджета городского округа «Город Чита» – 5 488 350,4 тыс. руб., в том числе по годам:</w:t>
            </w:r>
          </w:p>
          <w:p w:rsidR="00A21D72" w:rsidRPr="00A21D72" w:rsidRDefault="00A21D72" w:rsidP="00A21D72">
            <w:pPr>
              <w:ind w:firstLine="0"/>
              <w:rPr>
                <w:rFonts w:ascii="Times New Roman" w:hAnsi="Times New Roman" w:cs="Times New Roman"/>
                <w:sz w:val="28"/>
                <w:szCs w:val="28"/>
              </w:rPr>
            </w:pPr>
            <w:r w:rsidRPr="00A21D72">
              <w:rPr>
                <w:rFonts w:ascii="Times New Roman" w:hAnsi="Times New Roman" w:cs="Times New Roman"/>
                <w:sz w:val="28"/>
                <w:szCs w:val="28"/>
              </w:rPr>
              <w:t>2017 год – 431 662,9 тыс. руб.;</w:t>
            </w:r>
          </w:p>
          <w:p w:rsidR="00A21D72" w:rsidRPr="00A21D72" w:rsidRDefault="00A21D72" w:rsidP="00A21D72">
            <w:pPr>
              <w:ind w:firstLine="0"/>
              <w:rPr>
                <w:rFonts w:ascii="Times New Roman" w:hAnsi="Times New Roman" w:cs="Times New Roman"/>
                <w:sz w:val="28"/>
                <w:szCs w:val="28"/>
              </w:rPr>
            </w:pPr>
            <w:r w:rsidRPr="00A21D72">
              <w:rPr>
                <w:rFonts w:ascii="Times New Roman" w:hAnsi="Times New Roman" w:cs="Times New Roman"/>
                <w:sz w:val="28"/>
                <w:szCs w:val="28"/>
              </w:rPr>
              <w:t>2018 год – 602 536,0 тыс. руб.;</w:t>
            </w:r>
          </w:p>
          <w:p w:rsidR="00A21D72" w:rsidRPr="00A21D72" w:rsidRDefault="00A21D72" w:rsidP="00A21D72">
            <w:pPr>
              <w:ind w:firstLine="0"/>
              <w:rPr>
                <w:rFonts w:ascii="Times New Roman" w:hAnsi="Times New Roman" w:cs="Times New Roman"/>
                <w:sz w:val="28"/>
                <w:szCs w:val="28"/>
              </w:rPr>
            </w:pPr>
            <w:r w:rsidRPr="00A21D72">
              <w:rPr>
                <w:rFonts w:ascii="Times New Roman" w:hAnsi="Times New Roman" w:cs="Times New Roman"/>
                <w:sz w:val="28"/>
                <w:szCs w:val="28"/>
              </w:rPr>
              <w:t>2019 год – 665 185,2 тыс. руб.;</w:t>
            </w:r>
          </w:p>
          <w:p w:rsidR="00A21D72" w:rsidRPr="00A21D72" w:rsidRDefault="00A21D72" w:rsidP="00A21D72">
            <w:pPr>
              <w:ind w:firstLine="0"/>
              <w:rPr>
                <w:rFonts w:ascii="Times New Roman" w:hAnsi="Times New Roman" w:cs="Times New Roman"/>
                <w:sz w:val="28"/>
                <w:szCs w:val="28"/>
              </w:rPr>
            </w:pPr>
            <w:r w:rsidRPr="00A21D72">
              <w:rPr>
                <w:rFonts w:ascii="Times New Roman" w:hAnsi="Times New Roman" w:cs="Times New Roman"/>
                <w:sz w:val="28"/>
                <w:szCs w:val="28"/>
              </w:rPr>
              <w:t>2020 год – 466 791,0 тыс. руб.;</w:t>
            </w:r>
          </w:p>
          <w:p w:rsidR="00A21D72" w:rsidRPr="00A21D72" w:rsidRDefault="00A21D72" w:rsidP="00A21D72">
            <w:pPr>
              <w:ind w:firstLine="0"/>
              <w:rPr>
                <w:rFonts w:ascii="Times New Roman" w:hAnsi="Times New Roman" w:cs="Times New Roman"/>
                <w:sz w:val="28"/>
                <w:szCs w:val="28"/>
              </w:rPr>
            </w:pPr>
            <w:r w:rsidRPr="00A21D72">
              <w:rPr>
                <w:rFonts w:ascii="Times New Roman" w:hAnsi="Times New Roman" w:cs="Times New Roman"/>
                <w:sz w:val="28"/>
                <w:szCs w:val="28"/>
              </w:rPr>
              <w:t>2021 год – 484 009,5 тыс. руб.;</w:t>
            </w:r>
          </w:p>
          <w:p w:rsidR="00A21D72" w:rsidRPr="00A21D72" w:rsidRDefault="00A21D72" w:rsidP="00A21D72">
            <w:pPr>
              <w:ind w:firstLine="0"/>
              <w:rPr>
                <w:rFonts w:ascii="Times New Roman" w:hAnsi="Times New Roman" w:cs="Times New Roman"/>
                <w:sz w:val="28"/>
                <w:szCs w:val="28"/>
              </w:rPr>
            </w:pPr>
            <w:r w:rsidRPr="00A21D72">
              <w:rPr>
                <w:rFonts w:ascii="Times New Roman" w:hAnsi="Times New Roman" w:cs="Times New Roman"/>
                <w:sz w:val="28"/>
                <w:szCs w:val="28"/>
              </w:rPr>
              <w:t>2022 год – 470 243,3 тыс. руб.;</w:t>
            </w:r>
          </w:p>
          <w:p w:rsidR="00A21D72" w:rsidRPr="00A21D72" w:rsidRDefault="00A21D72" w:rsidP="00A21D72">
            <w:pPr>
              <w:ind w:firstLine="0"/>
              <w:rPr>
                <w:rFonts w:ascii="Times New Roman" w:hAnsi="Times New Roman" w:cs="Times New Roman"/>
                <w:sz w:val="28"/>
                <w:szCs w:val="28"/>
              </w:rPr>
            </w:pPr>
            <w:r w:rsidRPr="00A21D72">
              <w:rPr>
                <w:rFonts w:ascii="Times New Roman" w:hAnsi="Times New Roman" w:cs="Times New Roman"/>
                <w:sz w:val="28"/>
                <w:szCs w:val="28"/>
              </w:rPr>
              <w:t>2023 год – 475 022,8 тыс. руб.;</w:t>
            </w:r>
          </w:p>
          <w:p w:rsidR="00A21D72" w:rsidRPr="00A21D72" w:rsidRDefault="00A21D72" w:rsidP="00A21D72">
            <w:pPr>
              <w:ind w:firstLine="0"/>
              <w:rPr>
                <w:rFonts w:ascii="Times New Roman" w:hAnsi="Times New Roman" w:cs="Times New Roman"/>
                <w:sz w:val="28"/>
                <w:szCs w:val="28"/>
              </w:rPr>
            </w:pPr>
            <w:r w:rsidRPr="00A21D72">
              <w:rPr>
                <w:rFonts w:ascii="Times New Roman" w:hAnsi="Times New Roman" w:cs="Times New Roman"/>
                <w:sz w:val="28"/>
                <w:szCs w:val="28"/>
              </w:rPr>
              <w:t>2024 год – 630 858,1 тыс. руб.;</w:t>
            </w:r>
          </w:p>
          <w:p w:rsidR="00A21D72" w:rsidRPr="00A21D72" w:rsidRDefault="00A21D72" w:rsidP="00A21D72">
            <w:pPr>
              <w:ind w:firstLine="0"/>
              <w:rPr>
                <w:rFonts w:ascii="Times New Roman" w:hAnsi="Times New Roman" w:cs="Times New Roman"/>
                <w:sz w:val="28"/>
                <w:szCs w:val="28"/>
              </w:rPr>
            </w:pPr>
            <w:r w:rsidRPr="00A21D72">
              <w:rPr>
                <w:rFonts w:ascii="Times New Roman" w:hAnsi="Times New Roman" w:cs="Times New Roman"/>
                <w:sz w:val="28"/>
                <w:szCs w:val="28"/>
              </w:rPr>
              <w:t>2025 год – 630 966,2 тыс. руб.;</w:t>
            </w:r>
          </w:p>
          <w:p w:rsidR="00A21D72" w:rsidRPr="00A21D72" w:rsidRDefault="00A21D72" w:rsidP="00A21D72">
            <w:pPr>
              <w:ind w:firstLine="0"/>
              <w:rPr>
                <w:rFonts w:ascii="Times New Roman" w:hAnsi="Times New Roman" w:cs="Times New Roman"/>
                <w:sz w:val="28"/>
                <w:szCs w:val="28"/>
              </w:rPr>
            </w:pPr>
            <w:r w:rsidRPr="00A21D72">
              <w:rPr>
                <w:rFonts w:ascii="Times New Roman" w:hAnsi="Times New Roman" w:cs="Times New Roman"/>
                <w:sz w:val="28"/>
                <w:szCs w:val="28"/>
              </w:rPr>
              <w:t>2026 год – 631 075,4 тыс. руб.;</w:t>
            </w:r>
          </w:p>
          <w:p w:rsidR="00A21D72" w:rsidRPr="00A21D72" w:rsidRDefault="00A21D72" w:rsidP="00A21D72">
            <w:pPr>
              <w:ind w:firstLine="0"/>
              <w:rPr>
                <w:rFonts w:ascii="Times New Roman" w:hAnsi="Times New Roman" w:cs="Times New Roman"/>
                <w:sz w:val="28"/>
                <w:szCs w:val="28"/>
              </w:rPr>
            </w:pPr>
            <w:r w:rsidRPr="00A21D72">
              <w:rPr>
                <w:rFonts w:ascii="Times New Roman" w:hAnsi="Times New Roman" w:cs="Times New Roman"/>
                <w:sz w:val="28"/>
                <w:szCs w:val="28"/>
              </w:rPr>
              <w:t>- за счет средств федерального бюджета – 1 569 636,2 тыс. руб., в том числе по годам:</w:t>
            </w:r>
          </w:p>
          <w:p w:rsidR="00A21D72" w:rsidRPr="00A21D72" w:rsidRDefault="00A21D72" w:rsidP="00A21D72">
            <w:pPr>
              <w:ind w:firstLine="0"/>
              <w:rPr>
                <w:rFonts w:ascii="Times New Roman" w:hAnsi="Times New Roman" w:cs="Times New Roman"/>
                <w:sz w:val="28"/>
                <w:szCs w:val="28"/>
              </w:rPr>
            </w:pPr>
            <w:r w:rsidRPr="00A21D72">
              <w:rPr>
                <w:rFonts w:ascii="Times New Roman" w:hAnsi="Times New Roman" w:cs="Times New Roman"/>
                <w:sz w:val="28"/>
                <w:szCs w:val="28"/>
              </w:rPr>
              <w:t>2017 год – 0,0 тыс. руб.;</w:t>
            </w:r>
          </w:p>
          <w:p w:rsidR="00A21D72" w:rsidRPr="00A21D72" w:rsidRDefault="00A21D72" w:rsidP="00A21D72">
            <w:pPr>
              <w:ind w:firstLine="0"/>
              <w:rPr>
                <w:rFonts w:ascii="Times New Roman" w:hAnsi="Times New Roman" w:cs="Times New Roman"/>
                <w:sz w:val="28"/>
                <w:szCs w:val="28"/>
              </w:rPr>
            </w:pPr>
            <w:r w:rsidRPr="00A21D72">
              <w:rPr>
                <w:rFonts w:ascii="Times New Roman" w:hAnsi="Times New Roman" w:cs="Times New Roman"/>
                <w:sz w:val="28"/>
                <w:szCs w:val="28"/>
              </w:rPr>
              <w:t>2018 год – 0,0 тыс. руб.;</w:t>
            </w:r>
          </w:p>
          <w:p w:rsidR="00A21D72" w:rsidRPr="00A21D72" w:rsidRDefault="00A21D72" w:rsidP="00A21D72">
            <w:pPr>
              <w:ind w:firstLine="0"/>
              <w:rPr>
                <w:rFonts w:ascii="Times New Roman" w:hAnsi="Times New Roman" w:cs="Times New Roman"/>
                <w:sz w:val="28"/>
                <w:szCs w:val="28"/>
              </w:rPr>
            </w:pPr>
            <w:r w:rsidRPr="00A21D72">
              <w:rPr>
                <w:rFonts w:ascii="Times New Roman" w:hAnsi="Times New Roman" w:cs="Times New Roman"/>
                <w:sz w:val="28"/>
                <w:szCs w:val="28"/>
              </w:rPr>
              <w:t>2019 год – 2 099,2 тыс. руб.;</w:t>
            </w:r>
          </w:p>
          <w:p w:rsidR="00A21D72" w:rsidRPr="00A21D72" w:rsidRDefault="00A21D72" w:rsidP="00A21D72">
            <w:pPr>
              <w:ind w:firstLine="0"/>
              <w:rPr>
                <w:rFonts w:ascii="Times New Roman" w:hAnsi="Times New Roman" w:cs="Times New Roman"/>
                <w:sz w:val="28"/>
                <w:szCs w:val="28"/>
              </w:rPr>
            </w:pPr>
            <w:r w:rsidRPr="00A21D72">
              <w:rPr>
                <w:rFonts w:ascii="Times New Roman" w:hAnsi="Times New Roman" w:cs="Times New Roman"/>
                <w:sz w:val="28"/>
                <w:szCs w:val="28"/>
              </w:rPr>
              <w:t>2020 год – 186 688,2 тыс. руб.;</w:t>
            </w:r>
          </w:p>
          <w:p w:rsidR="00A21D72" w:rsidRPr="00A21D72" w:rsidRDefault="00A21D72" w:rsidP="00A21D72">
            <w:pPr>
              <w:ind w:firstLine="0"/>
              <w:rPr>
                <w:rFonts w:ascii="Times New Roman" w:hAnsi="Times New Roman" w:cs="Times New Roman"/>
                <w:sz w:val="28"/>
                <w:szCs w:val="28"/>
              </w:rPr>
            </w:pPr>
            <w:r w:rsidRPr="00A21D72">
              <w:rPr>
                <w:rFonts w:ascii="Times New Roman" w:hAnsi="Times New Roman" w:cs="Times New Roman"/>
                <w:sz w:val="28"/>
                <w:szCs w:val="28"/>
              </w:rPr>
              <w:t>2021 год – 467 030,1 тыс. руб.</w:t>
            </w:r>
          </w:p>
          <w:p w:rsidR="00A21D72" w:rsidRPr="00A21D72" w:rsidRDefault="00A21D72" w:rsidP="00A21D72">
            <w:pPr>
              <w:ind w:firstLine="0"/>
              <w:rPr>
                <w:rFonts w:ascii="Times New Roman" w:hAnsi="Times New Roman" w:cs="Times New Roman"/>
                <w:sz w:val="28"/>
                <w:szCs w:val="28"/>
              </w:rPr>
            </w:pPr>
            <w:r w:rsidRPr="00A21D72">
              <w:rPr>
                <w:rFonts w:ascii="Times New Roman" w:hAnsi="Times New Roman" w:cs="Times New Roman"/>
                <w:sz w:val="28"/>
                <w:szCs w:val="28"/>
              </w:rPr>
              <w:t>2022 год – 462 413,0 тыс. руб.;</w:t>
            </w:r>
          </w:p>
          <w:p w:rsidR="00A21D72" w:rsidRPr="00A21D72" w:rsidRDefault="00A21D72" w:rsidP="00A21D72">
            <w:pPr>
              <w:ind w:firstLine="0"/>
              <w:rPr>
                <w:rFonts w:ascii="Times New Roman" w:hAnsi="Times New Roman" w:cs="Times New Roman"/>
                <w:sz w:val="28"/>
                <w:szCs w:val="28"/>
              </w:rPr>
            </w:pPr>
            <w:r w:rsidRPr="00A21D72">
              <w:rPr>
                <w:rFonts w:ascii="Times New Roman" w:hAnsi="Times New Roman" w:cs="Times New Roman"/>
                <w:sz w:val="28"/>
                <w:szCs w:val="28"/>
              </w:rPr>
              <w:t>2023 год – 451 405,7 тыс. руб.;</w:t>
            </w:r>
          </w:p>
          <w:p w:rsidR="00A21D72" w:rsidRPr="00A21D72" w:rsidRDefault="00A21D72" w:rsidP="00A21D72">
            <w:pPr>
              <w:ind w:firstLine="0"/>
              <w:rPr>
                <w:rFonts w:ascii="Times New Roman" w:hAnsi="Times New Roman" w:cs="Times New Roman"/>
                <w:sz w:val="28"/>
                <w:szCs w:val="28"/>
              </w:rPr>
            </w:pPr>
            <w:r w:rsidRPr="00A21D72">
              <w:rPr>
                <w:rFonts w:ascii="Times New Roman" w:hAnsi="Times New Roman" w:cs="Times New Roman"/>
                <w:sz w:val="28"/>
                <w:szCs w:val="28"/>
              </w:rPr>
              <w:t>2024 год – 0,0 тыс. руб.;</w:t>
            </w:r>
          </w:p>
          <w:p w:rsidR="00A21D72" w:rsidRPr="00A21D72" w:rsidRDefault="00A21D72" w:rsidP="00A21D72">
            <w:pPr>
              <w:ind w:firstLine="0"/>
              <w:rPr>
                <w:rFonts w:ascii="Times New Roman" w:hAnsi="Times New Roman" w:cs="Times New Roman"/>
                <w:sz w:val="28"/>
                <w:szCs w:val="28"/>
              </w:rPr>
            </w:pPr>
            <w:r w:rsidRPr="00A21D72">
              <w:rPr>
                <w:rFonts w:ascii="Times New Roman" w:hAnsi="Times New Roman" w:cs="Times New Roman"/>
                <w:sz w:val="28"/>
                <w:szCs w:val="28"/>
              </w:rPr>
              <w:t>2025 год – 0,0 тыс. руб.;</w:t>
            </w:r>
          </w:p>
          <w:p w:rsidR="00A21D72" w:rsidRPr="00A21D72" w:rsidRDefault="00A21D72" w:rsidP="00A21D72">
            <w:pPr>
              <w:ind w:firstLine="0"/>
              <w:rPr>
                <w:rFonts w:ascii="Times New Roman" w:hAnsi="Times New Roman" w:cs="Times New Roman"/>
                <w:sz w:val="28"/>
                <w:szCs w:val="28"/>
              </w:rPr>
            </w:pPr>
            <w:r w:rsidRPr="00A21D72">
              <w:rPr>
                <w:rFonts w:ascii="Times New Roman" w:hAnsi="Times New Roman" w:cs="Times New Roman"/>
                <w:sz w:val="28"/>
                <w:szCs w:val="28"/>
              </w:rPr>
              <w:t>2026 год – 0,0 тыс. руб.;</w:t>
            </w:r>
          </w:p>
          <w:p w:rsidR="00A21D72" w:rsidRPr="00A21D72" w:rsidRDefault="00A21D72" w:rsidP="00A21D72">
            <w:pPr>
              <w:ind w:firstLine="0"/>
              <w:rPr>
                <w:rFonts w:ascii="Times New Roman" w:hAnsi="Times New Roman" w:cs="Times New Roman"/>
                <w:sz w:val="28"/>
                <w:szCs w:val="28"/>
              </w:rPr>
            </w:pPr>
            <w:r w:rsidRPr="00A21D72">
              <w:rPr>
                <w:rFonts w:ascii="Times New Roman" w:hAnsi="Times New Roman" w:cs="Times New Roman"/>
                <w:sz w:val="28"/>
                <w:szCs w:val="28"/>
              </w:rPr>
              <w:t>- за счет средств бюджета Забайкальского края – 13 227 397,6 тыс. руб., в том числе по годам:</w:t>
            </w:r>
          </w:p>
          <w:p w:rsidR="00A21D72" w:rsidRPr="00A21D72" w:rsidRDefault="00A21D72" w:rsidP="00A21D72">
            <w:pPr>
              <w:ind w:firstLine="0"/>
              <w:rPr>
                <w:rFonts w:ascii="Times New Roman" w:hAnsi="Times New Roman" w:cs="Times New Roman"/>
                <w:sz w:val="28"/>
                <w:szCs w:val="28"/>
              </w:rPr>
            </w:pPr>
            <w:r w:rsidRPr="00A21D72">
              <w:rPr>
                <w:rFonts w:ascii="Times New Roman" w:hAnsi="Times New Roman" w:cs="Times New Roman"/>
                <w:sz w:val="28"/>
                <w:szCs w:val="28"/>
              </w:rPr>
              <w:t>2017 год – 1 363 155,4 тыс. руб.;</w:t>
            </w:r>
          </w:p>
          <w:p w:rsidR="00A21D72" w:rsidRPr="00A21D72" w:rsidRDefault="00A21D72" w:rsidP="00A21D72">
            <w:pPr>
              <w:ind w:firstLine="0"/>
              <w:rPr>
                <w:rFonts w:ascii="Times New Roman" w:hAnsi="Times New Roman" w:cs="Times New Roman"/>
                <w:sz w:val="28"/>
                <w:szCs w:val="28"/>
              </w:rPr>
            </w:pPr>
            <w:r w:rsidRPr="00A21D72">
              <w:rPr>
                <w:rFonts w:ascii="Times New Roman" w:hAnsi="Times New Roman" w:cs="Times New Roman"/>
                <w:sz w:val="28"/>
                <w:szCs w:val="28"/>
              </w:rPr>
              <w:t>2018 год – 1 451 477,2 тыс. руб.;</w:t>
            </w:r>
          </w:p>
          <w:p w:rsidR="00A21D72" w:rsidRPr="00A21D72" w:rsidRDefault="00A21D72" w:rsidP="00A21D72">
            <w:pPr>
              <w:ind w:firstLine="0"/>
              <w:rPr>
                <w:rFonts w:ascii="Times New Roman" w:hAnsi="Times New Roman" w:cs="Times New Roman"/>
                <w:sz w:val="28"/>
                <w:szCs w:val="28"/>
              </w:rPr>
            </w:pPr>
            <w:r w:rsidRPr="00A21D72">
              <w:rPr>
                <w:rFonts w:ascii="Times New Roman" w:hAnsi="Times New Roman" w:cs="Times New Roman"/>
                <w:sz w:val="28"/>
                <w:szCs w:val="28"/>
              </w:rPr>
              <w:t>2019 год – 1 718 632,9 тыс. руб.;</w:t>
            </w:r>
          </w:p>
          <w:p w:rsidR="00A21D72" w:rsidRPr="00A21D72" w:rsidRDefault="00A21D72" w:rsidP="00A21D72">
            <w:pPr>
              <w:ind w:firstLine="0"/>
              <w:rPr>
                <w:rFonts w:ascii="Times New Roman" w:hAnsi="Times New Roman" w:cs="Times New Roman"/>
                <w:sz w:val="28"/>
                <w:szCs w:val="28"/>
              </w:rPr>
            </w:pPr>
            <w:r w:rsidRPr="00A21D72">
              <w:rPr>
                <w:rFonts w:ascii="Times New Roman" w:hAnsi="Times New Roman" w:cs="Times New Roman"/>
                <w:sz w:val="28"/>
                <w:szCs w:val="28"/>
              </w:rPr>
              <w:t>2020 год – 1 631 715,0 тыс. руб.;</w:t>
            </w:r>
          </w:p>
          <w:p w:rsidR="00A21D72" w:rsidRPr="00A21D72" w:rsidRDefault="00A21D72" w:rsidP="00A21D72">
            <w:pPr>
              <w:ind w:firstLine="0"/>
              <w:rPr>
                <w:rFonts w:ascii="Times New Roman" w:hAnsi="Times New Roman" w:cs="Times New Roman"/>
                <w:sz w:val="28"/>
                <w:szCs w:val="28"/>
              </w:rPr>
            </w:pPr>
            <w:r w:rsidRPr="00A21D72">
              <w:rPr>
                <w:rFonts w:ascii="Times New Roman" w:hAnsi="Times New Roman" w:cs="Times New Roman"/>
                <w:sz w:val="28"/>
                <w:szCs w:val="28"/>
              </w:rPr>
              <w:t>2021 год – 1 586 780,5 тыс. руб.;</w:t>
            </w:r>
          </w:p>
          <w:p w:rsidR="00A21D72" w:rsidRPr="00A21D72" w:rsidRDefault="00A21D72" w:rsidP="00A21D72">
            <w:pPr>
              <w:ind w:firstLine="0"/>
              <w:rPr>
                <w:rFonts w:ascii="Times New Roman" w:hAnsi="Times New Roman" w:cs="Times New Roman"/>
                <w:sz w:val="28"/>
                <w:szCs w:val="28"/>
              </w:rPr>
            </w:pPr>
            <w:r w:rsidRPr="00A21D72">
              <w:rPr>
                <w:rFonts w:ascii="Times New Roman" w:hAnsi="Times New Roman" w:cs="Times New Roman"/>
                <w:sz w:val="28"/>
                <w:szCs w:val="28"/>
              </w:rPr>
              <w:t>2022 год – 1 386 822,7 тыс. руб.;</w:t>
            </w:r>
          </w:p>
          <w:p w:rsidR="00A21D72" w:rsidRPr="00A21D72" w:rsidRDefault="00A21D72" w:rsidP="00A21D72">
            <w:pPr>
              <w:ind w:firstLine="0"/>
              <w:rPr>
                <w:rFonts w:ascii="Times New Roman" w:hAnsi="Times New Roman" w:cs="Times New Roman"/>
                <w:sz w:val="28"/>
                <w:szCs w:val="28"/>
              </w:rPr>
            </w:pPr>
            <w:r w:rsidRPr="00A21D72">
              <w:rPr>
                <w:rFonts w:ascii="Times New Roman" w:hAnsi="Times New Roman" w:cs="Times New Roman"/>
                <w:sz w:val="28"/>
                <w:szCs w:val="28"/>
              </w:rPr>
              <w:t>2023 год – 1 429 134,9 тыс. руб.;</w:t>
            </w:r>
          </w:p>
          <w:p w:rsidR="00A21D72" w:rsidRPr="00A21D72" w:rsidRDefault="00A21D72" w:rsidP="00A21D72">
            <w:pPr>
              <w:ind w:firstLine="0"/>
              <w:rPr>
                <w:rFonts w:ascii="Times New Roman" w:hAnsi="Times New Roman" w:cs="Times New Roman"/>
                <w:sz w:val="28"/>
                <w:szCs w:val="28"/>
              </w:rPr>
            </w:pPr>
            <w:r w:rsidRPr="00A21D72">
              <w:rPr>
                <w:rFonts w:ascii="Times New Roman" w:hAnsi="Times New Roman" w:cs="Times New Roman"/>
                <w:sz w:val="28"/>
                <w:szCs w:val="28"/>
              </w:rPr>
              <w:t>2024 год – 886 731,5 тыс. руб.;</w:t>
            </w:r>
          </w:p>
          <w:p w:rsidR="00A21D72" w:rsidRPr="00A21D72" w:rsidRDefault="00A21D72" w:rsidP="00A21D72">
            <w:pPr>
              <w:ind w:firstLine="0"/>
              <w:rPr>
                <w:rFonts w:ascii="Times New Roman" w:hAnsi="Times New Roman" w:cs="Times New Roman"/>
                <w:sz w:val="28"/>
                <w:szCs w:val="28"/>
              </w:rPr>
            </w:pPr>
            <w:r w:rsidRPr="00A21D72">
              <w:rPr>
                <w:rFonts w:ascii="Times New Roman" w:hAnsi="Times New Roman" w:cs="Times New Roman"/>
                <w:sz w:val="28"/>
                <w:szCs w:val="28"/>
              </w:rPr>
              <w:t>2025 год – 886 560,2 тыс. руб.;</w:t>
            </w:r>
          </w:p>
          <w:p w:rsidR="00A21D72" w:rsidRPr="00A21D72" w:rsidRDefault="00A21D72" w:rsidP="00A21D72">
            <w:pPr>
              <w:ind w:firstLine="0"/>
              <w:rPr>
                <w:rFonts w:ascii="Times New Roman" w:hAnsi="Times New Roman" w:cs="Times New Roman"/>
                <w:sz w:val="28"/>
                <w:szCs w:val="28"/>
              </w:rPr>
            </w:pPr>
            <w:r w:rsidRPr="00A21D72">
              <w:rPr>
                <w:rFonts w:ascii="Times New Roman" w:hAnsi="Times New Roman" w:cs="Times New Roman"/>
                <w:sz w:val="28"/>
                <w:szCs w:val="28"/>
              </w:rPr>
              <w:t>2026 год – 886 387,3 тыс. руб.;</w:t>
            </w:r>
          </w:p>
          <w:p w:rsidR="00A21D72" w:rsidRPr="00A21D72" w:rsidRDefault="00A21D72" w:rsidP="00A21D72">
            <w:pPr>
              <w:ind w:firstLine="0"/>
              <w:rPr>
                <w:rFonts w:ascii="Times New Roman" w:hAnsi="Times New Roman" w:cs="Times New Roman"/>
                <w:sz w:val="28"/>
                <w:szCs w:val="28"/>
              </w:rPr>
            </w:pPr>
            <w:r w:rsidRPr="00A21D72">
              <w:rPr>
                <w:rFonts w:ascii="Times New Roman" w:hAnsi="Times New Roman" w:cs="Times New Roman"/>
                <w:sz w:val="28"/>
                <w:szCs w:val="28"/>
              </w:rPr>
              <w:t>- за счет средств от предпринимательской и иной, приносящей доход деятельности – 134 000,0 тыс. руб., в том числе по годам:</w:t>
            </w:r>
          </w:p>
          <w:p w:rsidR="00A21D72" w:rsidRPr="00A21D72" w:rsidRDefault="00A21D72" w:rsidP="00A21D72">
            <w:pPr>
              <w:ind w:firstLine="0"/>
              <w:rPr>
                <w:rFonts w:ascii="Times New Roman" w:hAnsi="Times New Roman" w:cs="Times New Roman"/>
                <w:sz w:val="28"/>
                <w:szCs w:val="28"/>
              </w:rPr>
            </w:pPr>
            <w:r w:rsidRPr="00A21D72">
              <w:rPr>
                <w:rFonts w:ascii="Times New Roman" w:hAnsi="Times New Roman" w:cs="Times New Roman"/>
                <w:sz w:val="28"/>
                <w:szCs w:val="28"/>
              </w:rPr>
              <w:t>2017 год – 13 400,0 тыс. руб.;</w:t>
            </w:r>
          </w:p>
          <w:p w:rsidR="00A21D72" w:rsidRPr="00A21D72" w:rsidRDefault="00A21D72" w:rsidP="00A21D72">
            <w:pPr>
              <w:ind w:firstLine="0"/>
              <w:rPr>
                <w:rFonts w:ascii="Times New Roman" w:hAnsi="Times New Roman" w:cs="Times New Roman"/>
                <w:sz w:val="28"/>
                <w:szCs w:val="28"/>
              </w:rPr>
            </w:pPr>
            <w:r w:rsidRPr="00A21D72">
              <w:rPr>
                <w:rFonts w:ascii="Times New Roman" w:hAnsi="Times New Roman" w:cs="Times New Roman"/>
                <w:sz w:val="28"/>
                <w:szCs w:val="28"/>
              </w:rPr>
              <w:t>2018 год – 13 400,0 тыс. руб.;</w:t>
            </w:r>
          </w:p>
          <w:p w:rsidR="00A21D72" w:rsidRPr="00A21D72" w:rsidRDefault="00A21D72" w:rsidP="00A21D72">
            <w:pPr>
              <w:ind w:firstLine="0"/>
              <w:rPr>
                <w:rFonts w:ascii="Times New Roman" w:hAnsi="Times New Roman" w:cs="Times New Roman"/>
                <w:sz w:val="28"/>
                <w:szCs w:val="28"/>
              </w:rPr>
            </w:pPr>
            <w:r w:rsidRPr="00A21D72">
              <w:rPr>
                <w:rFonts w:ascii="Times New Roman" w:hAnsi="Times New Roman" w:cs="Times New Roman"/>
                <w:sz w:val="28"/>
                <w:szCs w:val="28"/>
              </w:rPr>
              <w:t>2019 год – 13 400,0 тыс. руб.;</w:t>
            </w:r>
          </w:p>
          <w:p w:rsidR="00A21D72" w:rsidRPr="00A21D72" w:rsidRDefault="00A21D72" w:rsidP="00A21D72">
            <w:pPr>
              <w:ind w:firstLine="0"/>
              <w:rPr>
                <w:rFonts w:ascii="Times New Roman" w:hAnsi="Times New Roman" w:cs="Times New Roman"/>
                <w:sz w:val="28"/>
                <w:szCs w:val="28"/>
              </w:rPr>
            </w:pPr>
            <w:r w:rsidRPr="00A21D72">
              <w:rPr>
                <w:rFonts w:ascii="Times New Roman" w:hAnsi="Times New Roman" w:cs="Times New Roman"/>
                <w:sz w:val="28"/>
                <w:szCs w:val="28"/>
              </w:rPr>
              <w:t>2020 год – 13 400,0 тыс. руб.;</w:t>
            </w:r>
          </w:p>
          <w:p w:rsidR="00A21D72" w:rsidRPr="00A21D72" w:rsidRDefault="00A21D72" w:rsidP="00A21D72">
            <w:pPr>
              <w:ind w:firstLine="0"/>
              <w:rPr>
                <w:rFonts w:ascii="Times New Roman" w:hAnsi="Times New Roman" w:cs="Times New Roman"/>
                <w:sz w:val="28"/>
                <w:szCs w:val="28"/>
              </w:rPr>
            </w:pPr>
            <w:r w:rsidRPr="00A21D72">
              <w:rPr>
                <w:rFonts w:ascii="Times New Roman" w:hAnsi="Times New Roman" w:cs="Times New Roman"/>
                <w:sz w:val="28"/>
                <w:szCs w:val="28"/>
              </w:rPr>
              <w:t>2021 год – 13 400,0 тыс. руб.;</w:t>
            </w:r>
          </w:p>
          <w:p w:rsidR="00A21D72" w:rsidRPr="00A21D72" w:rsidRDefault="00A21D72" w:rsidP="00A21D72">
            <w:pPr>
              <w:ind w:firstLine="0"/>
              <w:rPr>
                <w:rFonts w:ascii="Times New Roman" w:hAnsi="Times New Roman" w:cs="Times New Roman"/>
                <w:sz w:val="28"/>
                <w:szCs w:val="28"/>
              </w:rPr>
            </w:pPr>
            <w:r w:rsidRPr="00A21D72">
              <w:rPr>
                <w:rFonts w:ascii="Times New Roman" w:hAnsi="Times New Roman" w:cs="Times New Roman"/>
                <w:sz w:val="28"/>
                <w:szCs w:val="28"/>
              </w:rPr>
              <w:t>2022 год – 13 400,0 тыс. руб.;</w:t>
            </w:r>
          </w:p>
          <w:p w:rsidR="00A21D72" w:rsidRPr="00A21D72" w:rsidRDefault="00A21D72" w:rsidP="00A21D72">
            <w:pPr>
              <w:ind w:firstLine="0"/>
              <w:rPr>
                <w:rFonts w:ascii="Times New Roman" w:hAnsi="Times New Roman" w:cs="Times New Roman"/>
                <w:sz w:val="28"/>
                <w:szCs w:val="28"/>
              </w:rPr>
            </w:pPr>
            <w:r w:rsidRPr="00A21D72">
              <w:rPr>
                <w:rFonts w:ascii="Times New Roman" w:hAnsi="Times New Roman" w:cs="Times New Roman"/>
                <w:sz w:val="28"/>
                <w:szCs w:val="28"/>
              </w:rPr>
              <w:t>2023 год – 13 400,0 тыс. руб.;</w:t>
            </w:r>
          </w:p>
          <w:p w:rsidR="00A21D72" w:rsidRPr="00A21D72" w:rsidRDefault="00A21D72" w:rsidP="00A21D72">
            <w:pPr>
              <w:ind w:firstLine="0"/>
              <w:rPr>
                <w:rFonts w:ascii="Times New Roman" w:hAnsi="Times New Roman" w:cs="Times New Roman"/>
                <w:sz w:val="28"/>
                <w:szCs w:val="28"/>
              </w:rPr>
            </w:pPr>
            <w:r w:rsidRPr="00A21D72">
              <w:rPr>
                <w:rFonts w:ascii="Times New Roman" w:hAnsi="Times New Roman" w:cs="Times New Roman"/>
                <w:sz w:val="28"/>
                <w:szCs w:val="28"/>
              </w:rPr>
              <w:t>2024 год – 13 400,0 тыс. руб.;</w:t>
            </w:r>
          </w:p>
          <w:p w:rsidR="00A21D72" w:rsidRPr="00A21D72" w:rsidRDefault="00A21D72" w:rsidP="00A21D72">
            <w:pPr>
              <w:ind w:firstLine="0"/>
              <w:rPr>
                <w:rFonts w:ascii="Times New Roman" w:hAnsi="Times New Roman" w:cs="Times New Roman"/>
                <w:sz w:val="28"/>
                <w:szCs w:val="28"/>
              </w:rPr>
            </w:pPr>
            <w:r w:rsidRPr="00A21D72">
              <w:rPr>
                <w:rFonts w:ascii="Times New Roman" w:hAnsi="Times New Roman" w:cs="Times New Roman"/>
                <w:sz w:val="28"/>
                <w:szCs w:val="28"/>
              </w:rPr>
              <w:t>2025 год – 13 400,0 тыс. руб.;</w:t>
            </w:r>
          </w:p>
          <w:p w:rsidR="00A21D72" w:rsidRPr="00A21D72" w:rsidRDefault="00A21D72" w:rsidP="00A21D72">
            <w:pPr>
              <w:ind w:firstLine="0"/>
              <w:rPr>
                <w:rFonts w:ascii="Times New Roman" w:hAnsi="Times New Roman" w:cs="Times New Roman"/>
                <w:sz w:val="28"/>
                <w:szCs w:val="28"/>
              </w:rPr>
            </w:pPr>
            <w:r w:rsidRPr="00A21D72">
              <w:rPr>
                <w:rFonts w:ascii="Times New Roman" w:hAnsi="Times New Roman" w:cs="Times New Roman"/>
                <w:sz w:val="28"/>
                <w:szCs w:val="28"/>
              </w:rPr>
              <w:t>2026 год – 13 400,0 тыс. руб.</w:t>
            </w:r>
          </w:p>
        </w:tc>
      </w:tr>
      <w:tr w:rsidR="00552C08" w:rsidRPr="00552C08" w:rsidTr="004731E1">
        <w:tc>
          <w:tcPr>
            <w:tcW w:w="2380" w:type="dxa"/>
            <w:tcBorders>
              <w:top w:val="single" w:sz="4" w:space="0" w:color="auto"/>
              <w:bottom w:val="single" w:sz="4" w:space="0" w:color="auto"/>
              <w:right w:val="single" w:sz="4" w:space="0" w:color="auto"/>
            </w:tcBorders>
          </w:tcPr>
          <w:p w:rsidR="00552C08" w:rsidRPr="00552C08" w:rsidRDefault="00552C08" w:rsidP="00C85184">
            <w:pPr>
              <w:pStyle w:val="afff0"/>
              <w:rPr>
                <w:rFonts w:ascii="Times New Roman" w:hAnsi="Times New Roman" w:cs="Times New Roman"/>
                <w:sz w:val="28"/>
                <w:szCs w:val="28"/>
              </w:rPr>
            </w:pPr>
            <w:r w:rsidRPr="00552C08">
              <w:rPr>
                <w:rFonts w:ascii="Times New Roman" w:hAnsi="Times New Roman" w:cs="Times New Roman"/>
                <w:sz w:val="28"/>
                <w:szCs w:val="28"/>
              </w:rPr>
              <w:t>Ожидаемые значения показателей конечных результатов реализации подпрограммы</w:t>
            </w:r>
          </w:p>
        </w:tc>
        <w:tc>
          <w:tcPr>
            <w:tcW w:w="7140" w:type="dxa"/>
            <w:tcBorders>
              <w:top w:val="nil"/>
              <w:left w:val="single" w:sz="4" w:space="0" w:color="auto"/>
              <w:bottom w:val="single" w:sz="4" w:space="0" w:color="auto"/>
            </w:tcBorders>
          </w:tcPr>
          <w:p w:rsidR="00552C08" w:rsidRPr="00552C08" w:rsidRDefault="00552C08" w:rsidP="00C85184">
            <w:pPr>
              <w:pStyle w:val="afff0"/>
              <w:rPr>
                <w:rFonts w:ascii="Times New Roman" w:hAnsi="Times New Roman" w:cs="Times New Roman"/>
                <w:sz w:val="28"/>
                <w:szCs w:val="28"/>
              </w:rPr>
            </w:pPr>
            <w:r w:rsidRPr="00552C08">
              <w:rPr>
                <w:rFonts w:ascii="Times New Roman" w:hAnsi="Times New Roman" w:cs="Times New Roman"/>
                <w:sz w:val="28"/>
                <w:szCs w:val="28"/>
              </w:rPr>
              <w:t>Реализация комплекса мероприятий подпрограммы позволит к 202</w:t>
            </w:r>
            <w:r w:rsidR="004731E1">
              <w:rPr>
                <w:rFonts w:ascii="Times New Roman" w:hAnsi="Times New Roman" w:cs="Times New Roman"/>
                <w:sz w:val="28"/>
                <w:szCs w:val="28"/>
              </w:rPr>
              <w:t>6</w:t>
            </w:r>
            <w:r w:rsidRPr="00552C08">
              <w:rPr>
                <w:rFonts w:ascii="Times New Roman" w:hAnsi="Times New Roman" w:cs="Times New Roman"/>
                <w:sz w:val="28"/>
                <w:szCs w:val="28"/>
              </w:rPr>
              <w:t xml:space="preserve"> году достичь следующих результатов:</w:t>
            </w:r>
          </w:p>
          <w:p w:rsidR="00552C08" w:rsidRPr="00552C08" w:rsidRDefault="00552C08" w:rsidP="00C85184">
            <w:pPr>
              <w:pStyle w:val="afff0"/>
              <w:rPr>
                <w:rFonts w:ascii="Times New Roman" w:hAnsi="Times New Roman" w:cs="Times New Roman"/>
                <w:sz w:val="28"/>
                <w:szCs w:val="28"/>
              </w:rPr>
            </w:pPr>
            <w:r w:rsidRPr="00552C08">
              <w:rPr>
                <w:rFonts w:ascii="Times New Roman" w:hAnsi="Times New Roman" w:cs="Times New Roman"/>
                <w:sz w:val="28"/>
                <w:szCs w:val="28"/>
              </w:rPr>
              <w:t>- удельный вес численности обучающихся в муниципальных образовательных организациях общего образования в соответствии с основными современными требованиями (с учетом федеральных государственных образовательных стандартов) в общей численности обучающихся в образовательных организациях общего образования составит - 100%;</w:t>
            </w:r>
          </w:p>
          <w:p w:rsidR="00552C08" w:rsidRPr="00552C08" w:rsidRDefault="00552C08" w:rsidP="00C85184">
            <w:pPr>
              <w:pStyle w:val="afff0"/>
              <w:rPr>
                <w:rFonts w:ascii="Times New Roman" w:hAnsi="Times New Roman" w:cs="Times New Roman"/>
                <w:sz w:val="28"/>
                <w:szCs w:val="28"/>
              </w:rPr>
            </w:pPr>
            <w:r w:rsidRPr="00552C08">
              <w:rPr>
                <w:rFonts w:ascii="Times New Roman" w:hAnsi="Times New Roman" w:cs="Times New Roman"/>
                <w:sz w:val="28"/>
                <w:szCs w:val="28"/>
              </w:rPr>
              <w:t>- эффективность организации предпрофильной подготовки и профильного обучения старшеклассников (включая отслеживание результатов выбранного обучающимся направления при предпрофильной подготовке: продолжение данного направления на этапе профильного обучения и выбора специальности при поступлении в СПО, ВУЗ), социальных проб, практик и др. составит - 100%;</w:t>
            </w:r>
          </w:p>
          <w:p w:rsidR="00552C08" w:rsidRPr="00552C08" w:rsidRDefault="00552C08" w:rsidP="00C85184">
            <w:pPr>
              <w:pStyle w:val="afff0"/>
              <w:rPr>
                <w:rFonts w:ascii="Times New Roman" w:hAnsi="Times New Roman" w:cs="Times New Roman"/>
                <w:sz w:val="28"/>
                <w:szCs w:val="28"/>
              </w:rPr>
            </w:pPr>
            <w:r w:rsidRPr="00552C08">
              <w:rPr>
                <w:rFonts w:ascii="Times New Roman" w:hAnsi="Times New Roman" w:cs="Times New Roman"/>
                <w:sz w:val="28"/>
                <w:szCs w:val="28"/>
              </w:rPr>
              <w:t>- удельный вес количества выпускников общеобразовательных организаций, завершивших обучение по программам среднего общего образования, поступивших в ВУЗы и СУЗы составит - 92%;</w:t>
            </w:r>
          </w:p>
          <w:p w:rsidR="00552C08" w:rsidRPr="00552C08" w:rsidRDefault="00552C08" w:rsidP="00C85184">
            <w:pPr>
              <w:pStyle w:val="afff0"/>
              <w:rPr>
                <w:rFonts w:ascii="Times New Roman" w:hAnsi="Times New Roman" w:cs="Times New Roman"/>
                <w:sz w:val="28"/>
                <w:szCs w:val="28"/>
              </w:rPr>
            </w:pPr>
            <w:r w:rsidRPr="00552C08">
              <w:rPr>
                <w:rFonts w:ascii="Times New Roman" w:hAnsi="Times New Roman" w:cs="Times New Roman"/>
                <w:sz w:val="28"/>
                <w:szCs w:val="28"/>
              </w:rPr>
              <w:t>- удельный вес учащихся с ОВЗ и детей-инвалидов, охваченных ФГОС, профориентационной работой на основе активного социального партнерства и сетевого взаимодействия составит - 75%;</w:t>
            </w:r>
          </w:p>
          <w:p w:rsidR="00552C08" w:rsidRPr="00552C08" w:rsidRDefault="00552C08" w:rsidP="00C85184">
            <w:pPr>
              <w:pStyle w:val="afff0"/>
              <w:rPr>
                <w:rFonts w:ascii="Times New Roman" w:hAnsi="Times New Roman" w:cs="Times New Roman"/>
                <w:sz w:val="28"/>
                <w:szCs w:val="28"/>
              </w:rPr>
            </w:pPr>
            <w:r w:rsidRPr="00552C08">
              <w:rPr>
                <w:rFonts w:ascii="Times New Roman" w:hAnsi="Times New Roman" w:cs="Times New Roman"/>
                <w:sz w:val="28"/>
                <w:szCs w:val="28"/>
              </w:rPr>
              <w:t>- уменьшение количества случаев заболеваний обучающимися (нарушения осанки; заболеваний органов желудочно-кишечного тракта; заболеваний органов дыхания; нарушения зрения) составит - 12%;</w:t>
            </w:r>
          </w:p>
          <w:p w:rsidR="00552C08" w:rsidRPr="00552C08" w:rsidRDefault="00552C08" w:rsidP="00C85184">
            <w:pPr>
              <w:pStyle w:val="afff0"/>
              <w:rPr>
                <w:rFonts w:ascii="Times New Roman" w:hAnsi="Times New Roman" w:cs="Times New Roman"/>
                <w:sz w:val="28"/>
                <w:szCs w:val="28"/>
              </w:rPr>
            </w:pPr>
            <w:r w:rsidRPr="00552C08">
              <w:rPr>
                <w:rFonts w:ascii="Times New Roman" w:hAnsi="Times New Roman" w:cs="Times New Roman"/>
                <w:sz w:val="28"/>
                <w:szCs w:val="28"/>
              </w:rPr>
              <w:t>- удельный вес учащихся, относящихся к 1 и 2 группам здоровья в общей численности учащихся составит - 86%;</w:t>
            </w:r>
          </w:p>
          <w:p w:rsidR="00552C08" w:rsidRPr="00552C08" w:rsidRDefault="00552C08" w:rsidP="00C85184">
            <w:pPr>
              <w:pStyle w:val="afff0"/>
              <w:rPr>
                <w:rFonts w:ascii="Times New Roman" w:hAnsi="Times New Roman" w:cs="Times New Roman"/>
                <w:sz w:val="28"/>
                <w:szCs w:val="28"/>
              </w:rPr>
            </w:pPr>
            <w:r w:rsidRPr="00552C08">
              <w:rPr>
                <w:rFonts w:ascii="Times New Roman" w:hAnsi="Times New Roman" w:cs="Times New Roman"/>
                <w:sz w:val="28"/>
                <w:szCs w:val="28"/>
              </w:rPr>
              <w:t>-позитивная динамика удовлетворенности качеством школьного питания, сбалансированностью школьного питания составит - 72%;</w:t>
            </w:r>
          </w:p>
          <w:p w:rsidR="00552C08" w:rsidRPr="00552C08" w:rsidRDefault="00552C08" w:rsidP="00C85184">
            <w:pPr>
              <w:pStyle w:val="afff0"/>
              <w:rPr>
                <w:rFonts w:ascii="Times New Roman" w:hAnsi="Times New Roman" w:cs="Times New Roman"/>
                <w:sz w:val="28"/>
                <w:szCs w:val="28"/>
              </w:rPr>
            </w:pPr>
            <w:r w:rsidRPr="00552C08">
              <w:rPr>
                <w:rFonts w:ascii="Times New Roman" w:hAnsi="Times New Roman" w:cs="Times New Roman"/>
                <w:sz w:val="28"/>
                <w:szCs w:val="28"/>
              </w:rPr>
              <w:t>- охват детей, обучающихся в организации, услугами дополнительного образования составит не менее 70%;</w:t>
            </w:r>
          </w:p>
          <w:p w:rsidR="00552C08" w:rsidRPr="00552C08" w:rsidRDefault="00552C08" w:rsidP="00C85184">
            <w:pPr>
              <w:pStyle w:val="afff0"/>
              <w:rPr>
                <w:rFonts w:ascii="Times New Roman" w:hAnsi="Times New Roman" w:cs="Times New Roman"/>
                <w:sz w:val="28"/>
                <w:szCs w:val="28"/>
              </w:rPr>
            </w:pPr>
            <w:r w:rsidRPr="00552C08">
              <w:rPr>
                <w:rFonts w:ascii="Times New Roman" w:hAnsi="Times New Roman" w:cs="Times New Roman"/>
                <w:sz w:val="28"/>
                <w:szCs w:val="28"/>
              </w:rPr>
              <w:t>- удельный вес педагогических работников и руководителей образовательных организаций, имеющих высшую и первую квалификационные категории составит не менее 41%;</w:t>
            </w:r>
          </w:p>
          <w:p w:rsidR="00552C08" w:rsidRPr="00552C08" w:rsidRDefault="00552C08" w:rsidP="00C85184">
            <w:pPr>
              <w:pStyle w:val="afff0"/>
              <w:rPr>
                <w:rFonts w:ascii="Times New Roman" w:hAnsi="Times New Roman" w:cs="Times New Roman"/>
                <w:sz w:val="28"/>
                <w:szCs w:val="28"/>
              </w:rPr>
            </w:pPr>
            <w:r w:rsidRPr="00552C08">
              <w:rPr>
                <w:rFonts w:ascii="Times New Roman" w:hAnsi="Times New Roman" w:cs="Times New Roman"/>
                <w:sz w:val="28"/>
                <w:szCs w:val="28"/>
              </w:rPr>
              <w:t>- удельный вес педагогов, прошедших курсы повышения квалификации с целью достижения новых требований к профессиональной компетентности педагогических работников образования составит не менее 16%;</w:t>
            </w:r>
          </w:p>
          <w:p w:rsidR="00552C08" w:rsidRPr="00552C08" w:rsidRDefault="00552C08" w:rsidP="00C85184">
            <w:pPr>
              <w:pStyle w:val="afff0"/>
              <w:rPr>
                <w:rFonts w:ascii="Times New Roman" w:hAnsi="Times New Roman" w:cs="Times New Roman"/>
                <w:sz w:val="28"/>
                <w:szCs w:val="28"/>
              </w:rPr>
            </w:pPr>
            <w:r w:rsidRPr="00552C08">
              <w:rPr>
                <w:rFonts w:ascii="Times New Roman" w:hAnsi="Times New Roman" w:cs="Times New Roman"/>
                <w:sz w:val="28"/>
                <w:szCs w:val="28"/>
              </w:rPr>
              <w:t xml:space="preserve">- количество победителей конкурсного отбора лучших административных и педагогических работников муниципальных образовательных учреждений для присуждения грантов Главы города Читы за высокое педагогическое мастерство и значительный вклад в образование составит не менее </w:t>
            </w:r>
            <w:r w:rsidR="004731E1">
              <w:rPr>
                <w:rFonts w:ascii="Times New Roman" w:hAnsi="Times New Roman" w:cs="Times New Roman"/>
                <w:sz w:val="28"/>
                <w:szCs w:val="28"/>
              </w:rPr>
              <w:t>70</w:t>
            </w:r>
            <w:r w:rsidRPr="00552C08">
              <w:rPr>
                <w:rFonts w:ascii="Times New Roman" w:hAnsi="Times New Roman" w:cs="Times New Roman"/>
                <w:sz w:val="28"/>
                <w:szCs w:val="28"/>
              </w:rPr>
              <w:t> чел.;</w:t>
            </w:r>
          </w:p>
          <w:p w:rsidR="00552C08" w:rsidRPr="00552C08" w:rsidRDefault="00552C08" w:rsidP="00C85184">
            <w:pPr>
              <w:pStyle w:val="afff0"/>
              <w:rPr>
                <w:rFonts w:ascii="Times New Roman" w:hAnsi="Times New Roman" w:cs="Times New Roman"/>
                <w:sz w:val="28"/>
                <w:szCs w:val="28"/>
              </w:rPr>
            </w:pPr>
            <w:r w:rsidRPr="00552C08">
              <w:rPr>
                <w:rFonts w:ascii="Times New Roman" w:hAnsi="Times New Roman" w:cs="Times New Roman"/>
                <w:sz w:val="28"/>
                <w:szCs w:val="28"/>
              </w:rPr>
              <w:t>- количество вновь организованных профессиональных педагогических сообществ любых форм организации деятельности составит не менее 5;</w:t>
            </w:r>
          </w:p>
          <w:p w:rsidR="00552C08" w:rsidRPr="00552C08" w:rsidRDefault="00552C08" w:rsidP="00C85184">
            <w:pPr>
              <w:pStyle w:val="afff0"/>
              <w:rPr>
                <w:rFonts w:ascii="Times New Roman" w:hAnsi="Times New Roman" w:cs="Times New Roman"/>
                <w:sz w:val="28"/>
                <w:szCs w:val="28"/>
              </w:rPr>
            </w:pPr>
            <w:r w:rsidRPr="00552C08">
              <w:rPr>
                <w:rFonts w:ascii="Times New Roman" w:hAnsi="Times New Roman" w:cs="Times New Roman"/>
                <w:sz w:val="28"/>
                <w:szCs w:val="28"/>
              </w:rPr>
              <w:t>- количество учащихся, охваченных летним отдыхом в лагерях дневного пребывания, палаточных лагерях составит не менее 25 тыс. чел.;</w:t>
            </w:r>
          </w:p>
          <w:p w:rsidR="00552C08" w:rsidRPr="00552C08" w:rsidRDefault="00552C08" w:rsidP="00C85184">
            <w:pPr>
              <w:pStyle w:val="afff0"/>
              <w:rPr>
                <w:rFonts w:ascii="Times New Roman" w:hAnsi="Times New Roman" w:cs="Times New Roman"/>
                <w:sz w:val="28"/>
                <w:szCs w:val="28"/>
              </w:rPr>
            </w:pPr>
            <w:r w:rsidRPr="00552C08">
              <w:rPr>
                <w:rFonts w:ascii="Times New Roman" w:hAnsi="Times New Roman" w:cs="Times New Roman"/>
                <w:sz w:val="28"/>
                <w:szCs w:val="28"/>
              </w:rPr>
              <w:t>- количество предоставленных бесплатных (частично оплаченных) путевок составит не менее 5494 шт.;</w:t>
            </w:r>
          </w:p>
          <w:p w:rsidR="00552C08" w:rsidRPr="00552C08" w:rsidRDefault="00552C08" w:rsidP="004731E1">
            <w:pPr>
              <w:pStyle w:val="afff0"/>
              <w:rPr>
                <w:rFonts w:ascii="Times New Roman" w:hAnsi="Times New Roman" w:cs="Times New Roman"/>
                <w:sz w:val="28"/>
                <w:szCs w:val="28"/>
              </w:rPr>
            </w:pPr>
            <w:r w:rsidRPr="00552C08">
              <w:rPr>
                <w:rFonts w:ascii="Times New Roman" w:hAnsi="Times New Roman" w:cs="Times New Roman"/>
                <w:sz w:val="28"/>
                <w:szCs w:val="28"/>
              </w:rPr>
              <w:t xml:space="preserve">- количество учащихся, трудоустроенных в период каникул составит не менее </w:t>
            </w:r>
            <w:r w:rsidR="004731E1">
              <w:rPr>
                <w:rFonts w:ascii="Times New Roman" w:hAnsi="Times New Roman" w:cs="Times New Roman"/>
                <w:sz w:val="28"/>
                <w:szCs w:val="28"/>
              </w:rPr>
              <w:t>2025</w:t>
            </w:r>
            <w:r w:rsidRPr="00552C08">
              <w:rPr>
                <w:rFonts w:ascii="Times New Roman" w:hAnsi="Times New Roman" w:cs="Times New Roman"/>
                <w:sz w:val="28"/>
                <w:szCs w:val="28"/>
              </w:rPr>
              <w:t> чел.</w:t>
            </w:r>
          </w:p>
        </w:tc>
      </w:tr>
    </w:tbl>
    <w:p w:rsidR="00552C08" w:rsidRPr="00552C08" w:rsidRDefault="00552C08" w:rsidP="00552C08">
      <w:pPr>
        <w:rPr>
          <w:rFonts w:ascii="Times New Roman" w:hAnsi="Times New Roman" w:cs="Times New Roman"/>
          <w:sz w:val="28"/>
          <w:szCs w:val="28"/>
        </w:rPr>
      </w:pPr>
    </w:p>
    <w:p w:rsidR="00552C08" w:rsidRPr="00552C08" w:rsidRDefault="00552C08" w:rsidP="00552C08">
      <w:pPr>
        <w:pStyle w:val="1"/>
        <w:rPr>
          <w:rFonts w:ascii="Times New Roman" w:hAnsi="Times New Roman"/>
          <w:sz w:val="28"/>
          <w:szCs w:val="28"/>
        </w:rPr>
      </w:pPr>
      <w:bookmarkStart w:id="25" w:name="sub_12"/>
      <w:r w:rsidRPr="00552C08">
        <w:rPr>
          <w:rFonts w:ascii="Times New Roman" w:hAnsi="Times New Roman"/>
          <w:sz w:val="28"/>
          <w:szCs w:val="28"/>
        </w:rPr>
        <w:t>1. Характеристика текущего состояния муниципальной системы</w:t>
      </w:r>
      <w:r w:rsidRPr="00552C08">
        <w:rPr>
          <w:rFonts w:ascii="Times New Roman" w:hAnsi="Times New Roman"/>
          <w:sz w:val="28"/>
          <w:szCs w:val="28"/>
        </w:rPr>
        <w:br/>
        <w:t>общего образования</w:t>
      </w:r>
    </w:p>
    <w:bookmarkEnd w:id="25"/>
    <w:p w:rsidR="00552C08" w:rsidRPr="00552C08" w:rsidRDefault="00552C08" w:rsidP="00552C08">
      <w:pPr>
        <w:rPr>
          <w:rFonts w:ascii="Times New Roman" w:hAnsi="Times New Roman" w:cs="Times New Roman"/>
          <w:sz w:val="28"/>
          <w:szCs w:val="28"/>
        </w:rPr>
      </w:pPr>
    </w:p>
    <w:p w:rsidR="00552C08" w:rsidRPr="00552C08" w:rsidRDefault="00552C08" w:rsidP="00552C08">
      <w:pPr>
        <w:rPr>
          <w:rFonts w:ascii="Times New Roman" w:hAnsi="Times New Roman" w:cs="Times New Roman"/>
          <w:sz w:val="28"/>
          <w:szCs w:val="28"/>
        </w:rPr>
      </w:pPr>
      <w:r w:rsidRPr="00552C08">
        <w:rPr>
          <w:rFonts w:ascii="Times New Roman" w:hAnsi="Times New Roman" w:cs="Times New Roman"/>
          <w:sz w:val="28"/>
          <w:szCs w:val="28"/>
        </w:rPr>
        <w:t>Система общего образования городского округа "Город Чита" ориентирована на обеспечение условий получения качественного образования, отвечающего требованиям современной инновационной экономики, внедрение эффективных экономических механизмов в сфере образования, формирование социально адаптированной, конкурентоспособной личности, создание условий для ее самореализации.</w:t>
      </w:r>
    </w:p>
    <w:p w:rsidR="00552C08" w:rsidRPr="00552C08" w:rsidRDefault="00552C08" w:rsidP="00552C08">
      <w:pPr>
        <w:rPr>
          <w:rFonts w:ascii="Times New Roman" w:hAnsi="Times New Roman" w:cs="Times New Roman"/>
          <w:sz w:val="28"/>
          <w:szCs w:val="28"/>
        </w:rPr>
      </w:pPr>
      <w:r w:rsidRPr="00552C08">
        <w:rPr>
          <w:rFonts w:ascii="Times New Roman" w:hAnsi="Times New Roman" w:cs="Times New Roman"/>
          <w:sz w:val="28"/>
          <w:szCs w:val="28"/>
        </w:rPr>
        <w:t>Общее образование вносит значительный вклад в общественное благополучие и устойчивость социальных отношений, качество кадрового, интеллектуального и технологического потенциала городского округа "Город Чита".</w:t>
      </w:r>
    </w:p>
    <w:p w:rsidR="00552C08" w:rsidRPr="00552C08" w:rsidRDefault="00552C08" w:rsidP="00552C08">
      <w:pPr>
        <w:rPr>
          <w:rFonts w:ascii="Times New Roman" w:hAnsi="Times New Roman" w:cs="Times New Roman"/>
          <w:sz w:val="28"/>
          <w:szCs w:val="28"/>
        </w:rPr>
      </w:pPr>
      <w:r w:rsidRPr="00552C08">
        <w:rPr>
          <w:rFonts w:ascii="Times New Roman" w:hAnsi="Times New Roman" w:cs="Times New Roman"/>
          <w:sz w:val="28"/>
          <w:szCs w:val="28"/>
        </w:rPr>
        <w:t>Сеть муниципальных учреждений начального общего, среднего общего образования представлена 52 общеобразовательными учреждениями, в т.ч.: 4 начальных школы, 1 начальная школа-интернат, 2 гимназии, 2 средних школы с углубленным изучением иностранного языка, 1 средняя школа с углубленным изучением отдельных предметов, 1 средняя школа с этнокультурным компонентом образования, 39 общеобразовательных школы, Городской центр образования молодежи, 1 вечерняя школа. Количество обучающихся дневных школ и гимназий составило на 31 декабря 2015 года 38 364 чел., контингент обучающихся МБОУ "Городской центр образования" и МБОУ "Открытая сменная общеобразовательная школа N 8" составил 1014 чел. Охват детей начальным общим, основным общим, средним общим образованием составляет 99,8%.</w:t>
      </w:r>
    </w:p>
    <w:p w:rsidR="00552C08" w:rsidRPr="00552C08" w:rsidRDefault="00552C08" w:rsidP="00552C08">
      <w:pPr>
        <w:rPr>
          <w:rFonts w:ascii="Times New Roman" w:hAnsi="Times New Roman" w:cs="Times New Roman"/>
          <w:sz w:val="28"/>
          <w:szCs w:val="28"/>
        </w:rPr>
      </w:pPr>
      <w:r w:rsidRPr="00552C08">
        <w:rPr>
          <w:rFonts w:ascii="Times New Roman" w:hAnsi="Times New Roman" w:cs="Times New Roman"/>
          <w:sz w:val="28"/>
          <w:szCs w:val="28"/>
        </w:rPr>
        <w:t>В содержании образовательной деятельности ведущий процесс -это введение федеральных государственных образовательных стандартов начального общего и основного общего образования (далее - ФГОС). Доля школьников, обучающихся по ФГОС в 2015 году, составляет 56,7%, в том числе по ФГОС начального общего образования - 100%, по ФГОС основного общего образования - 4,8%.</w:t>
      </w:r>
    </w:p>
    <w:p w:rsidR="00552C08" w:rsidRPr="00552C08" w:rsidRDefault="00552C08" w:rsidP="00552C08">
      <w:pPr>
        <w:rPr>
          <w:rFonts w:ascii="Times New Roman" w:hAnsi="Times New Roman" w:cs="Times New Roman"/>
          <w:sz w:val="28"/>
          <w:szCs w:val="28"/>
        </w:rPr>
      </w:pPr>
      <w:r w:rsidRPr="00552C08">
        <w:rPr>
          <w:rFonts w:ascii="Times New Roman" w:hAnsi="Times New Roman" w:cs="Times New Roman"/>
          <w:sz w:val="28"/>
          <w:szCs w:val="28"/>
        </w:rPr>
        <w:t>В образовательных учреждениях созданы рабочие группы, осуществляется координация деятельности субъектов образовательного процесса, организационных структур учреждения по подготовке и введению ФГОС общего образования в соответствии с "дорожной картой". Осуществляется мониторинг комплектования библиотечных фондов, создаются условия для их хранения, формируется школьный обменный фонд учебников долгосрочного пользования на принципах системного, планового подхода с учетом перспективы и преемственности реализации образовательных программ. Во всех образовательных учреждениях используется электронный документооборот в образовательном процессе, включая, электронный журнал, дневник, внутришкольный контроль.</w:t>
      </w:r>
    </w:p>
    <w:p w:rsidR="00552C08" w:rsidRPr="00552C08" w:rsidRDefault="00552C08" w:rsidP="00552C08">
      <w:pPr>
        <w:rPr>
          <w:rFonts w:ascii="Times New Roman" w:hAnsi="Times New Roman" w:cs="Times New Roman"/>
          <w:sz w:val="28"/>
          <w:szCs w:val="28"/>
        </w:rPr>
      </w:pPr>
      <w:r w:rsidRPr="00552C08">
        <w:rPr>
          <w:rFonts w:ascii="Times New Roman" w:hAnsi="Times New Roman" w:cs="Times New Roman"/>
          <w:sz w:val="28"/>
          <w:szCs w:val="28"/>
        </w:rPr>
        <w:t>В школах города реализуется профильное обучение. Профильное обучение реализуется по модели профильных классов, сетевого взаимодействия, а также на основе индивидуальных учебных планов. Действует ресурсный центр профильного обучения на основе дистанционного обучения (на базе гимназии N 12). Доля школьников, изучающих углубленно отдельные предметы, составляет 18% (рост к уровню 2014 года - 4%). Проблемой в организации образовательной деятельности является высокая доля школьников, занимающихся со второй смены - 38%.</w:t>
      </w:r>
    </w:p>
    <w:p w:rsidR="00552C08" w:rsidRPr="00552C08" w:rsidRDefault="00552C08" w:rsidP="00552C08">
      <w:pPr>
        <w:rPr>
          <w:rFonts w:ascii="Times New Roman" w:hAnsi="Times New Roman" w:cs="Times New Roman"/>
          <w:sz w:val="28"/>
          <w:szCs w:val="28"/>
        </w:rPr>
      </w:pPr>
      <w:r w:rsidRPr="00552C08">
        <w:rPr>
          <w:rFonts w:ascii="Times New Roman" w:hAnsi="Times New Roman" w:cs="Times New Roman"/>
          <w:sz w:val="28"/>
          <w:szCs w:val="28"/>
        </w:rPr>
        <w:t>С 2012 года в муниципальной системе образования реализуется проект "Доступная среда". В рамках проекта реализуется комплексный подход, который включает в себя развитие инфраструктуры, реализацию принципов инклюзивного образования, осуществление эффективного психолого-педагогического сопровождения детей с ОВЗ, повышение квалификации специалистов и педагогов, работающих с детьми с ОВЗ, организацию разъяснительной и просветительской работы с родителями и педагогами. Проведены ремонтные работы, в том числе установлены стационарные и передвижные пандусы. Приобретено и установлено специализированное оборудование, аппаратно-программные комплексы для слабовидящих, слабослышащих детей, сенсорные комнаты. Из 522 детей-инвалидов: 294 (56,3%) обучается на дому, 220 (42,1%) - в школе, в рамках интегрированного обучения, 38 (7,2%) детей-инвалидов обучается дистанционно в краевом центре дистанционного образования детей-инвалидов. Из числа детей с ОВЗ 15% обучается в общеобразовательных классах, в рамках инклюзивного образования - 44% - детей-инвалидов.</w:t>
      </w:r>
    </w:p>
    <w:p w:rsidR="00552C08" w:rsidRPr="00552C08" w:rsidRDefault="00552C08" w:rsidP="00552C08">
      <w:pPr>
        <w:rPr>
          <w:rFonts w:ascii="Times New Roman" w:hAnsi="Times New Roman" w:cs="Times New Roman"/>
          <w:sz w:val="28"/>
          <w:szCs w:val="28"/>
        </w:rPr>
      </w:pPr>
      <w:r w:rsidRPr="00552C08">
        <w:rPr>
          <w:rFonts w:ascii="Times New Roman" w:hAnsi="Times New Roman" w:cs="Times New Roman"/>
          <w:sz w:val="28"/>
          <w:szCs w:val="28"/>
        </w:rPr>
        <w:t>В период 2013 - 2015 г.г. укреплялась инфраструктура инклюзивного образования. По проекту "Доступная среда" в школах города установлено 10 сенсорных комнат, выделено 12 помещений для индивидуальных занятий. Произведены ремонтные работы в целях обеспечения доступной среды и создания условий для инклюзивного образования детей в 18 общеобразовательных учреждениях.</w:t>
      </w:r>
    </w:p>
    <w:p w:rsidR="00552C08" w:rsidRPr="00552C08" w:rsidRDefault="00552C08" w:rsidP="00552C08">
      <w:pPr>
        <w:rPr>
          <w:rFonts w:ascii="Times New Roman" w:hAnsi="Times New Roman" w:cs="Times New Roman"/>
          <w:sz w:val="28"/>
          <w:szCs w:val="28"/>
        </w:rPr>
      </w:pPr>
      <w:r w:rsidRPr="00552C08">
        <w:rPr>
          <w:rFonts w:ascii="Times New Roman" w:hAnsi="Times New Roman" w:cs="Times New Roman"/>
          <w:sz w:val="28"/>
          <w:szCs w:val="28"/>
        </w:rPr>
        <w:t>По направлению "Здоровье детей" решались вопросы развития физической культуры и спорта, организации здорового питания и формирования ценностного отношения к здоровью и здоровому образу жизни. Доля учащихся, получающих горячее питание в школе повысилась с 72% в 2014 году до 80% в 2015 году. Расходы по организации предоставления услуги питания детей из малоимущих семей в учреждениях начального, основного, полного (среднего) общего образования составили в 2014 году - 7 586,1 тыс. руб., в т.ч. за счет средств бюджета городского округа "Город Чита" - 1 989,6 тыс. руб. В 2015 году - 4 996,4 тыс. руб., в т.ч. 1183,6 тыс. руб. - средств бюджета городского округа. Нормативные затраты на оказание услуги составляют - 18,08 руб., в т.ч. 13,8 руб. - за счет бюджета Забайкальского края, 4 руб. 28 коп. - за счет муниципального бюджета. Среднемесячное фактически сложившееся количество детей за 2014 год - 2867 человек. В 2015 году численность детей, получивших услугу бесплатного питания, составила 1700 человек.</w:t>
      </w:r>
    </w:p>
    <w:p w:rsidR="00552C08" w:rsidRPr="00552C08" w:rsidRDefault="00552C08" w:rsidP="00552C08">
      <w:pPr>
        <w:rPr>
          <w:rFonts w:ascii="Times New Roman" w:hAnsi="Times New Roman" w:cs="Times New Roman"/>
          <w:sz w:val="28"/>
          <w:szCs w:val="28"/>
        </w:rPr>
      </w:pPr>
      <w:r w:rsidRPr="00552C08">
        <w:rPr>
          <w:rFonts w:ascii="Times New Roman" w:hAnsi="Times New Roman" w:cs="Times New Roman"/>
          <w:sz w:val="28"/>
          <w:szCs w:val="28"/>
        </w:rPr>
        <w:t>Развитие физической культуры и массового детского спорта осуществлялось в рамках календаря спортивных мероприятий, деятельности школьных спортивных клубов, спортивных секций, уроков физической культуры. Создано 50 школьных спортивных клубов. В школьном этапе "Президентских состязаний" приняли участие 15,3 тыс. чел., "Президентских игр" - 10,9 тыс. чел.</w:t>
      </w:r>
    </w:p>
    <w:p w:rsidR="00552C08" w:rsidRPr="00552C08" w:rsidRDefault="00552C08" w:rsidP="00552C08">
      <w:pPr>
        <w:rPr>
          <w:rFonts w:ascii="Times New Roman" w:hAnsi="Times New Roman" w:cs="Times New Roman"/>
          <w:sz w:val="28"/>
          <w:szCs w:val="28"/>
        </w:rPr>
      </w:pPr>
      <w:r w:rsidRPr="00552C08">
        <w:rPr>
          <w:rFonts w:ascii="Times New Roman" w:hAnsi="Times New Roman" w:cs="Times New Roman"/>
          <w:sz w:val="28"/>
          <w:szCs w:val="28"/>
        </w:rPr>
        <w:t>Во всех образовательных организациях города разработаны программы формирования культуры здорового и безопасного образа жизни, привлекаются широкие слои общественности и сами подростки. Здоровьесберегающие технологии прочно входят в учебно-воспитательный процесс образовательных организаций города, организуется служба медико-валеологического сопровождения школьников, а также проводится воспитательная работа по формированию здорового образа жизни у детей и подростков.</w:t>
      </w:r>
    </w:p>
    <w:p w:rsidR="00552C08" w:rsidRPr="00552C08" w:rsidRDefault="00552C08" w:rsidP="00552C08">
      <w:pPr>
        <w:rPr>
          <w:rFonts w:ascii="Times New Roman" w:hAnsi="Times New Roman" w:cs="Times New Roman"/>
          <w:sz w:val="28"/>
          <w:szCs w:val="28"/>
        </w:rPr>
      </w:pPr>
      <w:r w:rsidRPr="00552C08">
        <w:rPr>
          <w:rFonts w:ascii="Times New Roman" w:hAnsi="Times New Roman" w:cs="Times New Roman"/>
          <w:sz w:val="28"/>
          <w:szCs w:val="28"/>
        </w:rPr>
        <w:t>В настоящее время обеспечено стабильное функционирование системы образования и созданы предпосылки для ее дальнейшего развития, а именно:</w:t>
      </w:r>
    </w:p>
    <w:p w:rsidR="00552C08" w:rsidRPr="00552C08" w:rsidRDefault="00552C08" w:rsidP="00552C08">
      <w:pPr>
        <w:rPr>
          <w:rFonts w:ascii="Times New Roman" w:hAnsi="Times New Roman" w:cs="Times New Roman"/>
          <w:sz w:val="28"/>
          <w:szCs w:val="28"/>
        </w:rPr>
      </w:pPr>
      <w:r w:rsidRPr="00552C08">
        <w:rPr>
          <w:rFonts w:ascii="Times New Roman" w:hAnsi="Times New Roman" w:cs="Times New Roman"/>
          <w:sz w:val="28"/>
          <w:szCs w:val="28"/>
        </w:rPr>
        <w:t>1) сохранены и улучшаются материальные и организационные условия для обучения, развития и воспитания детей;</w:t>
      </w:r>
    </w:p>
    <w:p w:rsidR="00552C08" w:rsidRPr="00552C08" w:rsidRDefault="00552C08" w:rsidP="00552C08">
      <w:pPr>
        <w:rPr>
          <w:rFonts w:ascii="Times New Roman" w:hAnsi="Times New Roman" w:cs="Times New Roman"/>
          <w:sz w:val="28"/>
          <w:szCs w:val="28"/>
        </w:rPr>
      </w:pPr>
      <w:r w:rsidRPr="00552C08">
        <w:rPr>
          <w:rFonts w:ascii="Times New Roman" w:hAnsi="Times New Roman" w:cs="Times New Roman"/>
          <w:sz w:val="28"/>
          <w:szCs w:val="28"/>
        </w:rPr>
        <w:t>2) система образования осуществляет социальные функции обучения и воспитания подрастающего поколения;</w:t>
      </w:r>
    </w:p>
    <w:p w:rsidR="00552C08" w:rsidRPr="00552C08" w:rsidRDefault="00552C08" w:rsidP="00552C08">
      <w:pPr>
        <w:rPr>
          <w:rFonts w:ascii="Times New Roman" w:hAnsi="Times New Roman" w:cs="Times New Roman"/>
          <w:sz w:val="28"/>
          <w:szCs w:val="28"/>
        </w:rPr>
      </w:pPr>
      <w:r w:rsidRPr="00552C08">
        <w:rPr>
          <w:rFonts w:ascii="Times New Roman" w:hAnsi="Times New Roman" w:cs="Times New Roman"/>
          <w:sz w:val="28"/>
          <w:szCs w:val="28"/>
        </w:rPr>
        <w:t>3) реализуется система мер по сохранению и укреплению кадрового потенциала системы образования;</w:t>
      </w:r>
    </w:p>
    <w:p w:rsidR="00552C08" w:rsidRPr="00552C08" w:rsidRDefault="00552C08" w:rsidP="00552C08">
      <w:pPr>
        <w:rPr>
          <w:rFonts w:ascii="Times New Roman" w:hAnsi="Times New Roman" w:cs="Times New Roman"/>
          <w:sz w:val="28"/>
          <w:szCs w:val="28"/>
        </w:rPr>
      </w:pPr>
      <w:r w:rsidRPr="00552C08">
        <w:rPr>
          <w:rFonts w:ascii="Times New Roman" w:hAnsi="Times New Roman" w:cs="Times New Roman"/>
          <w:sz w:val="28"/>
          <w:szCs w:val="28"/>
        </w:rPr>
        <w:t>4) внедряются новые информационные технологии;</w:t>
      </w:r>
    </w:p>
    <w:p w:rsidR="00552C08" w:rsidRPr="00552C08" w:rsidRDefault="00552C08" w:rsidP="00552C08">
      <w:pPr>
        <w:rPr>
          <w:rFonts w:ascii="Times New Roman" w:hAnsi="Times New Roman" w:cs="Times New Roman"/>
          <w:sz w:val="28"/>
          <w:szCs w:val="28"/>
        </w:rPr>
      </w:pPr>
      <w:r w:rsidRPr="00552C08">
        <w:rPr>
          <w:rFonts w:ascii="Times New Roman" w:hAnsi="Times New Roman" w:cs="Times New Roman"/>
          <w:sz w:val="28"/>
          <w:szCs w:val="28"/>
        </w:rPr>
        <w:t>5) реализуется технология дистанционного обучения.</w:t>
      </w:r>
    </w:p>
    <w:p w:rsidR="00552C08" w:rsidRPr="00552C08" w:rsidRDefault="00552C08" w:rsidP="00552C08">
      <w:pPr>
        <w:rPr>
          <w:rFonts w:ascii="Times New Roman" w:hAnsi="Times New Roman" w:cs="Times New Roman"/>
          <w:sz w:val="28"/>
          <w:szCs w:val="28"/>
        </w:rPr>
      </w:pPr>
      <w:r w:rsidRPr="00552C08">
        <w:rPr>
          <w:rFonts w:ascii="Times New Roman" w:hAnsi="Times New Roman" w:cs="Times New Roman"/>
          <w:sz w:val="28"/>
          <w:szCs w:val="28"/>
        </w:rPr>
        <w:t>Тем не менее, анализ состояния системы образования относительно требований инновационного и социально-экономического развития позволяет выделить следующие проблемы, для решения которых целесообразно применение программного метода:</w:t>
      </w:r>
    </w:p>
    <w:p w:rsidR="00552C08" w:rsidRPr="00552C08" w:rsidRDefault="00552C08" w:rsidP="00552C08">
      <w:pPr>
        <w:rPr>
          <w:rFonts w:ascii="Times New Roman" w:hAnsi="Times New Roman" w:cs="Times New Roman"/>
          <w:sz w:val="28"/>
          <w:szCs w:val="28"/>
        </w:rPr>
      </w:pPr>
      <w:r w:rsidRPr="00552C08">
        <w:rPr>
          <w:rFonts w:ascii="Times New Roman" w:hAnsi="Times New Roman" w:cs="Times New Roman"/>
          <w:sz w:val="28"/>
          <w:szCs w:val="28"/>
        </w:rPr>
        <w:t>- превышение спроса над предложением на места в общеобразовательные учреждения;</w:t>
      </w:r>
    </w:p>
    <w:p w:rsidR="00552C08" w:rsidRPr="00552C08" w:rsidRDefault="00552C08" w:rsidP="00552C08">
      <w:pPr>
        <w:rPr>
          <w:rFonts w:ascii="Times New Roman" w:hAnsi="Times New Roman" w:cs="Times New Roman"/>
          <w:sz w:val="28"/>
          <w:szCs w:val="28"/>
        </w:rPr>
      </w:pPr>
      <w:r w:rsidRPr="00552C08">
        <w:rPr>
          <w:rFonts w:ascii="Times New Roman" w:hAnsi="Times New Roman" w:cs="Times New Roman"/>
          <w:sz w:val="28"/>
          <w:szCs w:val="28"/>
        </w:rPr>
        <w:t>- недостаточные кадровые, организационные, информационные условия, обеспечивающие введение Федеральных государственных образовательных стандартов;</w:t>
      </w:r>
    </w:p>
    <w:p w:rsidR="00552C08" w:rsidRPr="00552C08" w:rsidRDefault="00552C08" w:rsidP="00552C08">
      <w:pPr>
        <w:rPr>
          <w:rFonts w:ascii="Times New Roman" w:hAnsi="Times New Roman" w:cs="Times New Roman"/>
          <w:sz w:val="28"/>
          <w:szCs w:val="28"/>
        </w:rPr>
      </w:pPr>
      <w:r w:rsidRPr="00552C08">
        <w:rPr>
          <w:rFonts w:ascii="Times New Roman" w:hAnsi="Times New Roman" w:cs="Times New Roman"/>
          <w:sz w:val="28"/>
          <w:szCs w:val="28"/>
        </w:rPr>
        <w:t>- введение профессиональных стандартов;</w:t>
      </w:r>
    </w:p>
    <w:p w:rsidR="00552C08" w:rsidRPr="00552C08" w:rsidRDefault="00552C08" w:rsidP="00552C08">
      <w:pPr>
        <w:rPr>
          <w:rFonts w:ascii="Times New Roman" w:hAnsi="Times New Roman" w:cs="Times New Roman"/>
          <w:sz w:val="28"/>
          <w:szCs w:val="28"/>
        </w:rPr>
      </w:pPr>
      <w:r w:rsidRPr="00552C08">
        <w:rPr>
          <w:rFonts w:ascii="Times New Roman" w:hAnsi="Times New Roman" w:cs="Times New Roman"/>
          <w:sz w:val="28"/>
          <w:szCs w:val="28"/>
        </w:rPr>
        <w:t>- старение педагогического состава и малый приток молодых специалистов;</w:t>
      </w:r>
    </w:p>
    <w:p w:rsidR="00552C08" w:rsidRPr="00552C08" w:rsidRDefault="00552C08" w:rsidP="00552C08">
      <w:pPr>
        <w:rPr>
          <w:rFonts w:ascii="Times New Roman" w:hAnsi="Times New Roman" w:cs="Times New Roman"/>
          <w:sz w:val="28"/>
          <w:szCs w:val="28"/>
        </w:rPr>
      </w:pPr>
      <w:r w:rsidRPr="00552C08">
        <w:rPr>
          <w:rFonts w:ascii="Times New Roman" w:hAnsi="Times New Roman" w:cs="Times New Roman"/>
          <w:sz w:val="28"/>
          <w:szCs w:val="28"/>
        </w:rPr>
        <w:t>- устойчивая тенденция снижения числа количества здоровых детей;</w:t>
      </w:r>
    </w:p>
    <w:p w:rsidR="00552C08" w:rsidRPr="00552C08" w:rsidRDefault="00552C08" w:rsidP="00552C08">
      <w:pPr>
        <w:rPr>
          <w:rFonts w:ascii="Times New Roman" w:hAnsi="Times New Roman" w:cs="Times New Roman"/>
          <w:sz w:val="28"/>
          <w:szCs w:val="28"/>
        </w:rPr>
      </w:pPr>
      <w:r w:rsidRPr="00552C08">
        <w:rPr>
          <w:rFonts w:ascii="Times New Roman" w:hAnsi="Times New Roman" w:cs="Times New Roman"/>
          <w:sz w:val="28"/>
          <w:szCs w:val="28"/>
        </w:rPr>
        <w:t>- высокий объем учебных и внеучебных нагрузок и интенсификация процесса обучения, низкая двигательная активность детей;</w:t>
      </w:r>
    </w:p>
    <w:p w:rsidR="00552C08" w:rsidRPr="00552C08" w:rsidRDefault="00552C08" w:rsidP="00552C08">
      <w:pPr>
        <w:rPr>
          <w:rFonts w:ascii="Times New Roman" w:hAnsi="Times New Roman" w:cs="Times New Roman"/>
          <w:sz w:val="28"/>
          <w:szCs w:val="28"/>
        </w:rPr>
      </w:pPr>
      <w:r w:rsidRPr="00552C08">
        <w:rPr>
          <w:rFonts w:ascii="Times New Roman" w:hAnsi="Times New Roman" w:cs="Times New Roman"/>
          <w:sz w:val="28"/>
          <w:szCs w:val="28"/>
        </w:rPr>
        <w:t>- недостаточная адекватность современной системы гигиенического обучения и воспитания по формированию у детей и подростков умений и навыков здорового образа жизни, сознательного и ответственного отношения к своему здоровью;</w:t>
      </w:r>
    </w:p>
    <w:p w:rsidR="00552C08" w:rsidRPr="00552C08" w:rsidRDefault="00552C08" w:rsidP="00552C08">
      <w:pPr>
        <w:rPr>
          <w:rFonts w:ascii="Times New Roman" w:hAnsi="Times New Roman" w:cs="Times New Roman"/>
          <w:sz w:val="28"/>
          <w:szCs w:val="28"/>
        </w:rPr>
      </w:pPr>
      <w:r w:rsidRPr="00552C08">
        <w:rPr>
          <w:rFonts w:ascii="Times New Roman" w:hAnsi="Times New Roman" w:cs="Times New Roman"/>
          <w:sz w:val="28"/>
          <w:szCs w:val="28"/>
        </w:rPr>
        <w:t>- отсутствие достаточного финансирования для приобретения учебников для обучающихся, перешедших на обучение по новым федеральным государственным образовательным стандартам начального общего и основного общего образования;</w:t>
      </w:r>
    </w:p>
    <w:p w:rsidR="00552C08" w:rsidRPr="00552C08" w:rsidRDefault="00552C08" w:rsidP="00552C08">
      <w:pPr>
        <w:rPr>
          <w:rFonts w:ascii="Times New Roman" w:hAnsi="Times New Roman" w:cs="Times New Roman"/>
          <w:sz w:val="28"/>
          <w:szCs w:val="28"/>
        </w:rPr>
      </w:pPr>
      <w:r w:rsidRPr="00552C08">
        <w:rPr>
          <w:rFonts w:ascii="Times New Roman" w:hAnsi="Times New Roman" w:cs="Times New Roman"/>
          <w:sz w:val="28"/>
          <w:szCs w:val="28"/>
        </w:rPr>
        <w:t>- недостаточное финансирование для приобретения современных средств обучения (компьютерное оборудование (цифровые лаборатории) для специализированных кабинетов (химия, физика, биология, технология) интерактивные доски, проекторы) для оснащения учебных кабинетов основной школы при переходе на новые федеральные государственные стандарты обучающихся 5-9 классов.</w:t>
      </w:r>
    </w:p>
    <w:p w:rsidR="00552C08" w:rsidRPr="00552C08" w:rsidRDefault="00552C08" w:rsidP="00552C08">
      <w:pPr>
        <w:rPr>
          <w:rFonts w:ascii="Times New Roman" w:hAnsi="Times New Roman" w:cs="Times New Roman"/>
          <w:sz w:val="28"/>
          <w:szCs w:val="28"/>
        </w:rPr>
      </w:pPr>
      <w:r w:rsidRPr="00552C08">
        <w:rPr>
          <w:rFonts w:ascii="Times New Roman" w:hAnsi="Times New Roman" w:cs="Times New Roman"/>
          <w:sz w:val="28"/>
          <w:szCs w:val="28"/>
        </w:rPr>
        <w:t>Очевидно, решение обозначенных проблем, требует использование программно-целевого метода, поскольку они:</w:t>
      </w:r>
    </w:p>
    <w:p w:rsidR="00552C08" w:rsidRPr="00552C08" w:rsidRDefault="00552C08" w:rsidP="00552C08">
      <w:pPr>
        <w:rPr>
          <w:rFonts w:ascii="Times New Roman" w:hAnsi="Times New Roman" w:cs="Times New Roman"/>
          <w:sz w:val="28"/>
          <w:szCs w:val="28"/>
        </w:rPr>
      </w:pPr>
      <w:r w:rsidRPr="00552C08">
        <w:rPr>
          <w:rFonts w:ascii="Times New Roman" w:hAnsi="Times New Roman" w:cs="Times New Roman"/>
          <w:sz w:val="28"/>
          <w:szCs w:val="28"/>
        </w:rPr>
        <w:t>- входят в число приоритетов для формирования муниципальной программы, а их решение позволяет обеспечить государственные гарантии прав каждого ребенка на качественное и доступное образование;</w:t>
      </w:r>
    </w:p>
    <w:p w:rsidR="00552C08" w:rsidRPr="00552C08" w:rsidRDefault="00552C08" w:rsidP="00552C08">
      <w:pPr>
        <w:rPr>
          <w:rFonts w:ascii="Times New Roman" w:hAnsi="Times New Roman" w:cs="Times New Roman"/>
          <w:sz w:val="28"/>
          <w:szCs w:val="28"/>
        </w:rPr>
      </w:pPr>
      <w:r w:rsidRPr="00552C08">
        <w:rPr>
          <w:rFonts w:ascii="Times New Roman" w:hAnsi="Times New Roman" w:cs="Times New Roman"/>
          <w:sz w:val="28"/>
          <w:szCs w:val="28"/>
        </w:rPr>
        <w:t>- не могут быть решены в пределах одного финансового года;</w:t>
      </w:r>
    </w:p>
    <w:p w:rsidR="00552C08" w:rsidRPr="00552C08" w:rsidRDefault="00552C08" w:rsidP="00552C08">
      <w:pPr>
        <w:rPr>
          <w:rFonts w:ascii="Times New Roman" w:hAnsi="Times New Roman" w:cs="Times New Roman"/>
          <w:sz w:val="28"/>
          <w:szCs w:val="28"/>
        </w:rPr>
      </w:pPr>
      <w:r w:rsidRPr="00552C08">
        <w:rPr>
          <w:rFonts w:ascii="Times New Roman" w:hAnsi="Times New Roman" w:cs="Times New Roman"/>
          <w:sz w:val="28"/>
          <w:szCs w:val="28"/>
        </w:rPr>
        <w:t>- носят комплексный характер, а их решение окажет существенное положительное влияние на социальное благополучие общества.</w:t>
      </w:r>
    </w:p>
    <w:p w:rsidR="00552C08" w:rsidRPr="00552C08" w:rsidRDefault="00552C08" w:rsidP="00552C08">
      <w:pPr>
        <w:rPr>
          <w:rFonts w:ascii="Times New Roman" w:hAnsi="Times New Roman" w:cs="Times New Roman"/>
          <w:sz w:val="28"/>
          <w:szCs w:val="28"/>
        </w:rPr>
      </w:pPr>
    </w:p>
    <w:p w:rsidR="00552C08" w:rsidRPr="00552C08" w:rsidRDefault="00552C08" w:rsidP="00552C08">
      <w:pPr>
        <w:pStyle w:val="1"/>
        <w:rPr>
          <w:rFonts w:ascii="Times New Roman" w:hAnsi="Times New Roman"/>
          <w:sz w:val="28"/>
          <w:szCs w:val="28"/>
        </w:rPr>
      </w:pPr>
      <w:bookmarkStart w:id="26" w:name="sub_22"/>
      <w:r w:rsidRPr="00552C08">
        <w:rPr>
          <w:rFonts w:ascii="Times New Roman" w:hAnsi="Times New Roman"/>
          <w:sz w:val="28"/>
          <w:szCs w:val="28"/>
        </w:rPr>
        <w:t>2. Цели и задачи подпрограммы</w:t>
      </w:r>
    </w:p>
    <w:bookmarkEnd w:id="26"/>
    <w:p w:rsidR="00552C08" w:rsidRPr="00552C08" w:rsidRDefault="00552C08" w:rsidP="00552C08">
      <w:pPr>
        <w:rPr>
          <w:rFonts w:ascii="Times New Roman" w:hAnsi="Times New Roman" w:cs="Times New Roman"/>
          <w:sz w:val="28"/>
          <w:szCs w:val="28"/>
        </w:rPr>
      </w:pPr>
    </w:p>
    <w:p w:rsidR="00552C08" w:rsidRPr="00552C08" w:rsidRDefault="00552C08" w:rsidP="00552C08">
      <w:pPr>
        <w:rPr>
          <w:rFonts w:ascii="Times New Roman" w:hAnsi="Times New Roman" w:cs="Times New Roman"/>
          <w:sz w:val="28"/>
          <w:szCs w:val="28"/>
        </w:rPr>
      </w:pPr>
      <w:r w:rsidRPr="00552C08">
        <w:rPr>
          <w:rFonts w:ascii="Times New Roman" w:hAnsi="Times New Roman" w:cs="Times New Roman"/>
          <w:sz w:val="28"/>
          <w:szCs w:val="28"/>
        </w:rPr>
        <w:t>Цель подпрограммы - создание условий для достижения нового качества общего образования, обеспечивающего социальную, личностную и профессиональную успешность выпускников общеобразовательных учреждений.</w:t>
      </w:r>
    </w:p>
    <w:p w:rsidR="00552C08" w:rsidRPr="00552C08" w:rsidRDefault="00552C08" w:rsidP="00552C08">
      <w:pPr>
        <w:rPr>
          <w:rFonts w:ascii="Times New Roman" w:hAnsi="Times New Roman" w:cs="Times New Roman"/>
          <w:sz w:val="28"/>
          <w:szCs w:val="28"/>
        </w:rPr>
      </w:pPr>
      <w:r w:rsidRPr="00552C08">
        <w:rPr>
          <w:rFonts w:ascii="Times New Roman" w:hAnsi="Times New Roman" w:cs="Times New Roman"/>
          <w:sz w:val="28"/>
          <w:szCs w:val="28"/>
        </w:rPr>
        <w:t>Задачи подпрограммы:</w:t>
      </w:r>
    </w:p>
    <w:p w:rsidR="00552C08" w:rsidRPr="00552C08" w:rsidRDefault="00552C08" w:rsidP="00552C08">
      <w:pPr>
        <w:rPr>
          <w:rFonts w:ascii="Times New Roman" w:hAnsi="Times New Roman" w:cs="Times New Roman"/>
          <w:sz w:val="28"/>
          <w:szCs w:val="28"/>
        </w:rPr>
      </w:pPr>
      <w:r w:rsidRPr="00552C08">
        <w:rPr>
          <w:rFonts w:ascii="Times New Roman" w:hAnsi="Times New Roman" w:cs="Times New Roman"/>
          <w:sz w:val="28"/>
          <w:szCs w:val="28"/>
        </w:rPr>
        <w:t>- организация профессиональной ориентации учащихся; содействие профессиональному самоопределению обучающихся в условиях свободы выбора сферы деятельности, в соответствии со своими возможностями, способностями и с учетом требований рынка труда;</w:t>
      </w:r>
    </w:p>
    <w:p w:rsidR="00552C08" w:rsidRPr="00552C08" w:rsidRDefault="00552C08" w:rsidP="00552C08">
      <w:pPr>
        <w:rPr>
          <w:rFonts w:ascii="Times New Roman" w:hAnsi="Times New Roman" w:cs="Times New Roman"/>
          <w:sz w:val="28"/>
          <w:szCs w:val="28"/>
        </w:rPr>
      </w:pPr>
      <w:r w:rsidRPr="00552C08">
        <w:rPr>
          <w:rFonts w:ascii="Times New Roman" w:hAnsi="Times New Roman" w:cs="Times New Roman"/>
          <w:sz w:val="28"/>
          <w:szCs w:val="28"/>
        </w:rPr>
        <w:t>- обеспечение оптимальных условий для здоровьесберегающей деятельности участников образовательного процесса в соответствии с санитарно-эпидемиологическими правилами и нормативами;</w:t>
      </w:r>
    </w:p>
    <w:p w:rsidR="00552C08" w:rsidRPr="00552C08" w:rsidRDefault="00552C08" w:rsidP="00552C08">
      <w:pPr>
        <w:rPr>
          <w:rFonts w:ascii="Times New Roman" w:hAnsi="Times New Roman" w:cs="Times New Roman"/>
          <w:sz w:val="28"/>
          <w:szCs w:val="28"/>
        </w:rPr>
      </w:pPr>
      <w:r w:rsidRPr="00552C08">
        <w:rPr>
          <w:rFonts w:ascii="Times New Roman" w:hAnsi="Times New Roman" w:cs="Times New Roman"/>
          <w:sz w:val="28"/>
          <w:szCs w:val="28"/>
        </w:rPr>
        <w:t>- стимулирование и обеспечение условий для профессионального развития работников системы общего образования.</w:t>
      </w:r>
    </w:p>
    <w:p w:rsidR="00552C08" w:rsidRPr="00552C08" w:rsidRDefault="00552C08" w:rsidP="00552C08">
      <w:pPr>
        <w:rPr>
          <w:rFonts w:ascii="Times New Roman" w:hAnsi="Times New Roman" w:cs="Times New Roman"/>
          <w:sz w:val="28"/>
          <w:szCs w:val="28"/>
        </w:rPr>
      </w:pPr>
    </w:p>
    <w:p w:rsidR="00552C08" w:rsidRPr="00552C08" w:rsidRDefault="00552C08" w:rsidP="00552C08">
      <w:pPr>
        <w:pStyle w:val="1"/>
        <w:rPr>
          <w:rFonts w:ascii="Times New Roman" w:hAnsi="Times New Roman"/>
          <w:sz w:val="28"/>
          <w:szCs w:val="28"/>
        </w:rPr>
      </w:pPr>
      <w:bookmarkStart w:id="27" w:name="sub_32"/>
      <w:r w:rsidRPr="00552C08">
        <w:rPr>
          <w:rFonts w:ascii="Times New Roman" w:hAnsi="Times New Roman"/>
          <w:sz w:val="28"/>
          <w:szCs w:val="28"/>
        </w:rPr>
        <w:t>3. Сроки и этапы реализации подпрограммы</w:t>
      </w:r>
    </w:p>
    <w:bookmarkEnd w:id="27"/>
    <w:p w:rsidR="004731E1" w:rsidRDefault="00552C08" w:rsidP="00552C08">
      <w:pPr>
        <w:rPr>
          <w:rFonts w:ascii="Times New Roman" w:hAnsi="Times New Roman" w:cs="Times New Roman"/>
          <w:sz w:val="28"/>
          <w:szCs w:val="28"/>
        </w:rPr>
      </w:pPr>
      <w:r w:rsidRPr="00552C08">
        <w:rPr>
          <w:rFonts w:ascii="Times New Roman" w:hAnsi="Times New Roman" w:cs="Times New Roman"/>
          <w:sz w:val="28"/>
          <w:szCs w:val="28"/>
        </w:rPr>
        <w:t>Подпрограмма реализуется с 2017 по 202</w:t>
      </w:r>
      <w:r w:rsidR="004731E1">
        <w:rPr>
          <w:rFonts w:ascii="Times New Roman" w:hAnsi="Times New Roman" w:cs="Times New Roman"/>
          <w:sz w:val="28"/>
          <w:szCs w:val="28"/>
        </w:rPr>
        <w:t>6</w:t>
      </w:r>
      <w:r w:rsidRPr="00552C08">
        <w:rPr>
          <w:rFonts w:ascii="Times New Roman" w:hAnsi="Times New Roman" w:cs="Times New Roman"/>
          <w:sz w:val="28"/>
          <w:szCs w:val="28"/>
        </w:rPr>
        <w:t xml:space="preserve"> годы в д</w:t>
      </w:r>
      <w:r w:rsidR="004731E1">
        <w:rPr>
          <w:rFonts w:ascii="Times New Roman" w:hAnsi="Times New Roman" w:cs="Times New Roman"/>
          <w:sz w:val="28"/>
          <w:szCs w:val="28"/>
        </w:rPr>
        <w:t>ва</w:t>
      </w:r>
      <w:r w:rsidRPr="00552C08">
        <w:rPr>
          <w:rFonts w:ascii="Times New Roman" w:hAnsi="Times New Roman" w:cs="Times New Roman"/>
          <w:sz w:val="28"/>
          <w:szCs w:val="28"/>
        </w:rPr>
        <w:t xml:space="preserve"> этап</w:t>
      </w:r>
      <w:r w:rsidR="004731E1">
        <w:rPr>
          <w:rFonts w:ascii="Times New Roman" w:hAnsi="Times New Roman" w:cs="Times New Roman"/>
          <w:sz w:val="28"/>
          <w:szCs w:val="28"/>
        </w:rPr>
        <w:t>а:</w:t>
      </w:r>
    </w:p>
    <w:p w:rsidR="004731E1" w:rsidRDefault="004731E1" w:rsidP="00552C08">
      <w:pPr>
        <w:rPr>
          <w:rFonts w:ascii="Times New Roman" w:hAnsi="Times New Roman" w:cs="Times New Roman"/>
          <w:sz w:val="28"/>
          <w:szCs w:val="28"/>
        </w:rPr>
      </w:pPr>
      <w:r>
        <w:rPr>
          <w:rFonts w:ascii="Times New Roman" w:hAnsi="Times New Roman" w:cs="Times New Roman"/>
          <w:sz w:val="28"/>
          <w:szCs w:val="28"/>
          <w:lang w:val="en-US"/>
        </w:rPr>
        <w:t>I</w:t>
      </w:r>
      <w:r>
        <w:rPr>
          <w:rFonts w:ascii="Times New Roman" w:hAnsi="Times New Roman" w:cs="Times New Roman"/>
          <w:sz w:val="28"/>
          <w:szCs w:val="28"/>
        </w:rPr>
        <w:t xml:space="preserve"> этап: 2017-2021 годы;</w:t>
      </w:r>
    </w:p>
    <w:p w:rsidR="004731E1" w:rsidRDefault="004731E1" w:rsidP="00552C08">
      <w:pPr>
        <w:rPr>
          <w:rFonts w:ascii="Times New Roman" w:hAnsi="Times New Roman" w:cs="Times New Roman"/>
          <w:sz w:val="28"/>
          <w:szCs w:val="28"/>
        </w:rPr>
      </w:pPr>
      <w:r>
        <w:rPr>
          <w:rFonts w:ascii="Times New Roman" w:hAnsi="Times New Roman" w:cs="Times New Roman"/>
          <w:sz w:val="28"/>
          <w:szCs w:val="28"/>
          <w:lang w:val="en-US"/>
        </w:rPr>
        <w:t>II</w:t>
      </w:r>
      <w:r>
        <w:rPr>
          <w:rFonts w:ascii="Times New Roman" w:hAnsi="Times New Roman" w:cs="Times New Roman"/>
          <w:sz w:val="28"/>
          <w:szCs w:val="28"/>
        </w:rPr>
        <w:t xml:space="preserve"> этап: 2022-2026 годы</w:t>
      </w:r>
      <w:r w:rsidR="00552C08" w:rsidRPr="00552C08">
        <w:rPr>
          <w:rFonts w:ascii="Times New Roman" w:hAnsi="Times New Roman" w:cs="Times New Roman"/>
          <w:sz w:val="28"/>
          <w:szCs w:val="28"/>
        </w:rPr>
        <w:t xml:space="preserve">. </w:t>
      </w:r>
    </w:p>
    <w:p w:rsidR="00552C08" w:rsidRPr="00552C08" w:rsidRDefault="00552C08" w:rsidP="00552C08">
      <w:pPr>
        <w:rPr>
          <w:rFonts w:ascii="Times New Roman" w:hAnsi="Times New Roman" w:cs="Times New Roman"/>
          <w:sz w:val="28"/>
          <w:szCs w:val="28"/>
        </w:rPr>
      </w:pPr>
      <w:r w:rsidRPr="00552C08">
        <w:rPr>
          <w:rFonts w:ascii="Times New Roman" w:hAnsi="Times New Roman" w:cs="Times New Roman"/>
          <w:sz w:val="28"/>
          <w:szCs w:val="28"/>
        </w:rPr>
        <w:t>Последовательность реализации подпрограммы определяется достижением целевых показателей развития системы образования городского округа "Город Чита" в соответствии с перечнем основных мероприятий.</w:t>
      </w:r>
    </w:p>
    <w:p w:rsidR="00552C08" w:rsidRPr="00552C08" w:rsidRDefault="00552C08" w:rsidP="00552C08">
      <w:pPr>
        <w:rPr>
          <w:rFonts w:ascii="Times New Roman" w:hAnsi="Times New Roman" w:cs="Times New Roman"/>
          <w:sz w:val="28"/>
          <w:szCs w:val="28"/>
        </w:rPr>
      </w:pPr>
    </w:p>
    <w:p w:rsidR="00552C08" w:rsidRPr="00552C08" w:rsidRDefault="00552C08" w:rsidP="00552C08">
      <w:pPr>
        <w:pStyle w:val="1"/>
        <w:rPr>
          <w:rFonts w:ascii="Times New Roman" w:hAnsi="Times New Roman"/>
          <w:sz w:val="28"/>
          <w:szCs w:val="28"/>
        </w:rPr>
      </w:pPr>
      <w:bookmarkStart w:id="28" w:name="sub_42"/>
      <w:r w:rsidRPr="00552C08">
        <w:rPr>
          <w:rFonts w:ascii="Times New Roman" w:hAnsi="Times New Roman"/>
          <w:sz w:val="28"/>
          <w:szCs w:val="28"/>
        </w:rPr>
        <w:t>4. Перечень основных мероприятий подпрограммы с указанием сроков</w:t>
      </w:r>
      <w:r w:rsidRPr="00552C08">
        <w:rPr>
          <w:rFonts w:ascii="Times New Roman" w:hAnsi="Times New Roman"/>
          <w:sz w:val="28"/>
          <w:szCs w:val="28"/>
        </w:rPr>
        <w:br/>
        <w:t>их реализации и ожидаемых непосредственных результатов</w:t>
      </w:r>
    </w:p>
    <w:bookmarkEnd w:id="28"/>
    <w:p w:rsidR="00552C08" w:rsidRPr="00552C08" w:rsidRDefault="00552C08" w:rsidP="00552C08">
      <w:pPr>
        <w:rPr>
          <w:rFonts w:ascii="Times New Roman" w:hAnsi="Times New Roman" w:cs="Times New Roman"/>
          <w:sz w:val="28"/>
          <w:szCs w:val="28"/>
        </w:rPr>
      </w:pPr>
    </w:p>
    <w:p w:rsidR="00552C08" w:rsidRPr="00F73960" w:rsidRDefault="00552C08" w:rsidP="00552C08">
      <w:pPr>
        <w:rPr>
          <w:rFonts w:ascii="Times New Roman" w:hAnsi="Times New Roman" w:cs="Times New Roman"/>
          <w:sz w:val="28"/>
          <w:szCs w:val="28"/>
        </w:rPr>
      </w:pPr>
      <w:r w:rsidRPr="00552C08">
        <w:rPr>
          <w:rFonts w:ascii="Times New Roman" w:hAnsi="Times New Roman" w:cs="Times New Roman"/>
          <w:sz w:val="28"/>
          <w:szCs w:val="28"/>
        </w:rPr>
        <w:t xml:space="preserve">Перечень основных мероприятий подпрограммы с указанием сроков их </w:t>
      </w:r>
      <w:r w:rsidRPr="00F73960">
        <w:rPr>
          <w:rFonts w:ascii="Times New Roman" w:hAnsi="Times New Roman" w:cs="Times New Roman"/>
          <w:sz w:val="28"/>
          <w:szCs w:val="28"/>
        </w:rPr>
        <w:t xml:space="preserve">реализации и ожидаемых непосредственных результатов приведены в </w:t>
      </w:r>
      <w:hyperlink w:anchor="sub_1012" w:history="1">
        <w:r w:rsidRPr="00F73960">
          <w:rPr>
            <w:rStyle w:val="a4"/>
            <w:rFonts w:ascii="Times New Roman" w:hAnsi="Times New Roman" w:cs="Times New Roman"/>
            <w:color w:val="auto"/>
            <w:sz w:val="28"/>
            <w:szCs w:val="28"/>
          </w:rPr>
          <w:t>приложении</w:t>
        </w:r>
      </w:hyperlink>
      <w:r w:rsidRPr="00F73960">
        <w:rPr>
          <w:rFonts w:ascii="Times New Roman" w:hAnsi="Times New Roman" w:cs="Times New Roman"/>
          <w:sz w:val="28"/>
          <w:szCs w:val="28"/>
        </w:rPr>
        <w:t xml:space="preserve"> "Основные мероприятия, мероприятия, показатели и объемы финансирования муниципальной программы".</w:t>
      </w:r>
    </w:p>
    <w:p w:rsidR="00552C08" w:rsidRPr="00F73960" w:rsidRDefault="00552C08" w:rsidP="00552C08">
      <w:pPr>
        <w:rPr>
          <w:rFonts w:ascii="Times New Roman" w:hAnsi="Times New Roman" w:cs="Times New Roman"/>
          <w:sz w:val="28"/>
          <w:szCs w:val="28"/>
        </w:rPr>
      </w:pPr>
    </w:p>
    <w:p w:rsidR="00552C08" w:rsidRPr="00F73960" w:rsidRDefault="00552C08" w:rsidP="00552C08">
      <w:pPr>
        <w:pStyle w:val="1"/>
        <w:rPr>
          <w:rFonts w:ascii="Times New Roman" w:hAnsi="Times New Roman"/>
          <w:color w:val="auto"/>
          <w:sz w:val="28"/>
          <w:szCs w:val="28"/>
        </w:rPr>
      </w:pPr>
      <w:bookmarkStart w:id="29" w:name="sub_52"/>
      <w:r w:rsidRPr="00F73960">
        <w:rPr>
          <w:rFonts w:ascii="Times New Roman" w:hAnsi="Times New Roman"/>
          <w:color w:val="auto"/>
          <w:sz w:val="28"/>
          <w:szCs w:val="28"/>
        </w:rPr>
        <w:t>5. Перечень показателей конечных результатов подпрограммы, методики</w:t>
      </w:r>
      <w:r w:rsidR="007A3D3C">
        <w:rPr>
          <w:rFonts w:ascii="Times New Roman" w:hAnsi="Times New Roman"/>
          <w:color w:val="auto"/>
          <w:sz w:val="28"/>
          <w:szCs w:val="28"/>
        </w:rPr>
        <w:t xml:space="preserve"> </w:t>
      </w:r>
      <w:r w:rsidRPr="00F73960">
        <w:rPr>
          <w:rFonts w:ascii="Times New Roman" w:hAnsi="Times New Roman"/>
          <w:color w:val="auto"/>
          <w:sz w:val="28"/>
          <w:szCs w:val="28"/>
        </w:rPr>
        <w:t>их расчета и плановые значения по годам реализации подпрограммы</w:t>
      </w:r>
    </w:p>
    <w:bookmarkEnd w:id="29"/>
    <w:p w:rsidR="00552C08" w:rsidRPr="00F73960" w:rsidRDefault="00552C08" w:rsidP="00552C08">
      <w:pPr>
        <w:rPr>
          <w:rFonts w:ascii="Times New Roman" w:hAnsi="Times New Roman" w:cs="Times New Roman"/>
          <w:sz w:val="28"/>
          <w:szCs w:val="28"/>
        </w:rPr>
      </w:pPr>
    </w:p>
    <w:p w:rsidR="00552C08" w:rsidRPr="00F73960" w:rsidRDefault="00552C08" w:rsidP="00552C08">
      <w:pPr>
        <w:rPr>
          <w:rFonts w:ascii="Times New Roman" w:hAnsi="Times New Roman" w:cs="Times New Roman"/>
          <w:sz w:val="28"/>
          <w:szCs w:val="28"/>
        </w:rPr>
      </w:pPr>
      <w:r w:rsidRPr="00F73960">
        <w:rPr>
          <w:rFonts w:ascii="Times New Roman" w:hAnsi="Times New Roman" w:cs="Times New Roman"/>
          <w:sz w:val="28"/>
          <w:szCs w:val="28"/>
        </w:rPr>
        <w:t xml:space="preserve">Перечень показателей конечных результатов подпрограммы, методики их расчета и плановые значения по годам реализации подпрограммы приведены в </w:t>
      </w:r>
      <w:hyperlink w:anchor="sub_1012" w:history="1">
        <w:r w:rsidRPr="00F73960">
          <w:rPr>
            <w:rStyle w:val="a4"/>
            <w:rFonts w:ascii="Times New Roman" w:hAnsi="Times New Roman" w:cs="Times New Roman"/>
            <w:color w:val="auto"/>
            <w:sz w:val="28"/>
            <w:szCs w:val="28"/>
          </w:rPr>
          <w:t>приложении</w:t>
        </w:r>
      </w:hyperlink>
      <w:r w:rsidRPr="00F73960">
        <w:rPr>
          <w:rFonts w:ascii="Times New Roman" w:hAnsi="Times New Roman" w:cs="Times New Roman"/>
          <w:sz w:val="28"/>
          <w:szCs w:val="28"/>
        </w:rPr>
        <w:t xml:space="preserve"> "Основные мероприятия, мероприятия, показатели и объемы финансирования муниципальной программы".</w:t>
      </w:r>
    </w:p>
    <w:p w:rsidR="00552C08" w:rsidRPr="00552C08" w:rsidRDefault="00552C08" w:rsidP="00552C08">
      <w:pPr>
        <w:rPr>
          <w:rFonts w:ascii="Times New Roman" w:hAnsi="Times New Roman" w:cs="Times New Roman"/>
          <w:sz w:val="28"/>
          <w:szCs w:val="28"/>
        </w:rPr>
      </w:pPr>
      <w:r w:rsidRPr="00F73960">
        <w:rPr>
          <w:rFonts w:ascii="Times New Roman" w:hAnsi="Times New Roman" w:cs="Times New Roman"/>
          <w:sz w:val="28"/>
          <w:szCs w:val="28"/>
        </w:rPr>
        <w:t>Значения целевых</w:t>
      </w:r>
      <w:r w:rsidRPr="00552C08">
        <w:rPr>
          <w:rFonts w:ascii="Times New Roman" w:hAnsi="Times New Roman" w:cs="Times New Roman"/>
          <w:sz w:val="28"/>
          <w:szCs w:val="28"/>
        </w:rPr>
        <w:t xml:space="preserve"> показателей подпрограммы сформированы с учетом параметров прогнозов социально-экономического развития городского округа "Город Чита" на долгосрочный и среднесрочный периоды.</w:t>
      </w:r>
    </w:p>
    <w:p w:rsidR="00552C08" w:rsidRPr="00552C08" w:rsidRDefault="00552C08" w:rsidP="00552C08">
      <w:pPr>
        <w:rPr>
          <w:rFonts w:ascii="Times New Roman" w:hAnsi="Times New Roman" w:cs="Times New Roman"/>
          <w:sz w:val="28"/>
          <w:szCs w:val="28"/>
        </w:rPr>
      </w:pPr>
    </w:p>
    <w:p w:rsidR="00552C08" w:rsidRPr="00552C08" w:rsidRDefault="00552C08" w:rsidP="00552C08">
      <w:pPr>
        <w:pStyle w:val="1"/>
        <w:rPr>
          <w:rFonts w:ascii="Times New Roman" w:hAnsi="Times New Roman"/>
          <w:sz w:val="28"/>
          <w:szCs w:val="28"/>
        </w:rPr>
      </w:pPr>
      <w:bookmarkStart w:id="30" w:name="sub_62"/>
      <w:r w:rsidRPr="00552C08">
        <w:rPr>
          <w:rFonts w:ascii="Times New Roman" w:hAnsi="Times New Roman"/>
          <w:sz w:val="28"/>
          <w:szCs w:val="28"/>
        </w:rPr>
        <w:t>6. Финансовое обеспечение подпрограммы</w:t>
      </w:r>
    </w:p>
    <w:bookmarkEnd w:id="30"/>
    <w:p w:rsidR="00552C08" w:rsidRPr="00552C08" w:rsidRDefault="00552C08" w:rsidP="00552C08">
      <w:pPr>
        <w:rPr>
          <w:rFonts w:ascii="Times New Roman" w:hAnsi="Times New Roman" w:cs="Times New Roman"/>
          <w:sz w:val="28"/>
          <w:szCs w:val="28"/>
        </w:rPr>
      </w:pPr>
    </w:p>
    <w:p w:rsidR="00A21D72" w:rsidRPr="00A21D72" w:rsidRDefault="00552C08" w:rsidP="00A21D72">
      <w:pPr>
        <w:ind w:firstLine="567"/>
        <w:rPr>
          <w:rFonts w:ascii="Times New Roman" w:hAnsi="Times New Roman" w:cs="Times New Roman"/>
          <w:sz w:val="28"/>
          <w:szCs w:val="28"/>
        </w:rPr>
      </w:pPr>
      <w:r w:rsidRPr="00552C08">
        <w:rPr>
          <w:rFonts w:ascii="Times New Roman" w:hAnsi="Times New Roman" w:cs="Times New Roman"/>
          <w:sz w:val="28"/>
          <w:szCs w:val="28"/>
        </w:rPr>
        <w:t xml:space="preserve">Общий объем финансирования подпрограммы </w:t>
      </w:r>
      <w:r w:rsidR="00B44743" w:rsidRPr="00A21D72">
        <w:rPr>
          <w:rFonts w:ascii="Times New Roman" w:hAnsi="Times New Roman" w:cs="Times New Roman"/>
          <w:sz w:val="28"/>
          <w:szCs w:val="28"/>
        </w:rPr>
        <w:t>–</w:t>
      </w:r>
      <w:r w:rsidRPr="00A21D72">
        <w:rPr>
          <w:rFonts w:ascii="Times New Roman" w:hAnsi="Times New Roman" w:cs="Times New Roman"/>
          <w:sz w:val="28"/>
          <w:szCs w:val="28"/>
        </w:rPr>
        <w:t xml:space="preserve"> </w:t>
      </w:r>
      <w:r w:rsidR="00A21D72" w:rsidRPr="00A21D72">
        <w:rPr>
          <w:rFonts w:ascii="Times New Roman" w:hAnsi="Times New Roman" w:cs="Times New Roman"/>
          <w:sz w:val="28"/>
          <w:szCs w:val="28"/>
        </w:rPr>
        <w:t>20 419 384,2 тыс. руб., в том числе:</w:t>
      </w:r>
    </w:p>
    <w:p w:rsidR="00A21D72" w:rsidRPr="00A21D72" w:rsidRDefault="00A21D72" w:rsidP="00A21D72">
      <w:pPr>
        <w:ind w:firstLine="567"/>
        <w:rPr>
          <w:rFonts w:ascii="Times New Roman" w:hAnsi="Times New Roman" w:cs="Times New Roman"/>
          <w:sz w:val="28"/>
          <w:szCs w:val="28"/>
        </w:rPr>
      </w:pPr>
      <w:r w:rsidRPr="00A21D72">
        <w:rPr>
          <w:rFonts w:ascii="Times New Roman" w:hAnsi="Times New Roman" w:cs="Times New Roman"/>
          <w:sz w:val="28"/>
          <w:szCs w:val="28"/>
        </w:rPr>
        <w:t>- бюджет Забайкальского края - 13 227 397,6 тыс. руб.;</w:t>
      </w:r>
    </w:p>
    <w:p w:rsidR="00A21D72" w:rsidRPr="00A21D72" w:rsidRDefault="00A21D72" w:rsidP="00A21D72">
      <w:pPr>
        <w:ind w:firstLine="567"/>
        <w:rPr>
          <w:rFonts w:ascii="Times New Roman" w:hAnsi="Times New Roman" w:cs="Times New Roman"/>
          <w:sz w:val="28"/>
          <w:szCs w:val="28"/>
        </w:rPr>
      </w:pPr>
      <w:r w:rsidRPr="00A21D72">
        <w:rPr>
          <w:rFonts w:ascii="Times New Roman" w:hAnsi="Times New Roman" w:cs="Times New Roman"/>
          <w:sz w:val="28"/>
          <w:szCs w:val="28"/>
        </w:rPr>
        <w:t>- бюджет городского округа «Город Чита» - 5 488 350,4 тыс. руб.;</w:t>
      </w:r>
    </w:p>
    <w:p w:rsidR="00A21D72" w:rsidRPr="00A21D72" w:rsidRDefault="00A21D72" w:rsidP="00A21D72">
      <w:pPr>
        <w:ind w:firstLine="567"/>
        <w:rPr>
          <w:rFonts w:ascii="Times New Roman" w:hAnsi="Times New Roman" w:cs="Times New Roman"/>
          <w:sz w:val="28"/>
          <w:szCs w:val="28"/>
        </w:rPr>
      </w:pPr>
      <w:r w:rsidRPr="00A21D72">
        <w:rPr>
          <w:rFonts w:ascii="Times New Roman" w:hAnsi="Times New Roman" w:cs="Times New Roman"/>
          <w:sz w:val="28"/>
          <w:szCs w:val="28"/>
        </w:rPr>
        <w:t>- федеральный бюджет - 1 569 636,2 тыс. руб.;</w:t>
      </w:r>
    </w:p>
    <w:p w:rsidR="00552C08" w:rsidRPr="00A21D72" w:rsidRDefault="00A21D72" w:rsidP="00A21D72">
      <w:pPr>
        <w:ind w:firstLine="567"/>
        <w:rPr>
          <w:rFonts w:ascii="Times New Roman" w:hAnsi="Times New Roman" w:cs="Times New Roman"/>
          <w:sz w:val="28"/>
          <w:szCs w:val="28"/>
        </w:rPr>
      </w:pPr>
      <w:r w:rsidRPr="00A21D72">
        <w:rPr>
          <w:rFonts w:ascii="Times New Roman" w:hAnsi="Times New Roman" w:cs="Times New Roman"/>
          <w:sz w:val="28"/>
          <w:szCs w:val="28"/>
        </w:rPr>
        <w:t>- собственные доходы учреждений - 134 000,0 тыс. руб.</w:t>
      </w:r>
    </w:p>
    <w:p w:rsidR="00342776" w:rsidRPr="00552C08" w:rsidRDefault="00342776" w:rsidP="00552C08">
      <w:pPr>
        <w:rPr>
          <w:rFonts w:ascii="Times New Roman" w:hAnsi="Times New Roman" w:cs="Times New Roman"/>
          <w:sz w:val="28"/>
          <w:szCs w:val="28"/>
        </w:rPr>
      </w:pPr>
    </w:p>
    <w:p w:rsidR="00552C08" w:rsidRPr="00552C08" w:rsidRDefault="00552C08" w:rsidP="00552C08">
      <w:pPr>
        <w:pStyle w:val="1"/>
        <w:rPr>
          <w:rFonts w:ascii="Times New Roman" w:hAnsi="Times New Roman"/>
          <w:sz w:val="28"/>
          <w:szCs w:val="28"/>
        </w:rPr>
      </w:pPr>
      <w:bookmarkStart w:id="31" w:name="sub_72"/>
      <w:r w:rsidRPr="00552C08">
        <w:rPr>
          <w:rFonts w:ascii="Times New Roman" w:hAnsi="Times New Roman"/>
          <w:sz w:val="28"/>
          <w:szCs w:val="28"/>
        </w:rPr>
        <w:t>7. Описание рисков реализации подпрограммы, в том числе</w:t>
      </w:r>
      <w:r w:rsidRPr="00552C08">
        <w:rPr>
          <w:rFonts w:ascii="Times New Roman" w:hAnsi="Times New Roman"/>
          <w:sz w:val="28"/>
          <w:szCs w:val="28"/>
        </w:rPr>
        <w:br/>
        <w:t>недостижения целевых значений показателей, а также описание</w:t>
      </w:r>
      <w:r w:rsidRPr="00552C08">
        <w:rPr>
          <w:rFonts w:ascii="Times New Roman" w:hAnsi="Times New Roman"/>
          <w:sz w:val="28"/>
          <w:szCs w:val="28"/>
        </w:rPr>
        <w:br/>
        <w:t>механизмов управления рисками и мер по их минимизации</w:t>
      </w:r>
    </w:p>
    <w:bookmarkEnd w:id="31"/>
    <w:p w:rsidR="00552C08" w:rsidRPr="00552C08" w:rsidRDefault="00552C08" w:rsidP="00552C08">
      <w:pPr>
        <w:rPr>
          <w:rFonts w:ascii="Times New Roman" w:hAnsi="Times New Roman" w:cs="Times New Roman"/>
          <w:sz w:val="28"/>
          <w:szCs w:val="28"/>
        </w:rPr>
      </w:pPr>
    </w:p>
    <w:p w:rsidR="00552C08" w:rsidRPr="00552C08" w:rsidRDefault="00552C08" w:rsidP="00552C08">
      <w:pPr>
        <w:rPr>
          <w:rFonts w:ascii="Times New Roman" w:hAnsi="Times New Roman" w:cs="Times New Roman"/>
          <w:sz w:val="28"/>
          <w:szCs w:val="28"/>
        </w:rPr>
      </w:pPr>
      <w:r w:rsidRPr="00552C08">
        <w:rPr>
          <w:rFonts w:ascii="Times New Roman" w:hAnsi="Times New Roman" w:cs="Times New Roman"/>
          <w:sz w:val="28"/>
          <w:szCs w:val="28"/>
        </w:rPr>
        <w:t>Риски реализации подпрограммы и способы их минимизации представлены в следующей таблице.</w:t>
      </w:r>
    </w:p>
    <w:p w:rsidR="00552C08" w:rsidRPr="00552C08" w:rsidRDefault="00552C08" w:rsidP="00552C08">
      <w:pPr>
        <w:rPr>
          <w:rFonts w:ascii="Times New Roman" w:hAnsi="Times New Roman" w:cs="Times New Roman"/>
          <w:sz w:val="28"/>
          <w:szCs w:val="28"/>
        </w:rPr>
      </w:pPr>
    </w:p>
    <w:p w:rsidR="00552C08" w:rsidRPr="00552C08" w:rsidRDefault="00552C08" w:rsidP="00552C08">
      <w:pPr>
        <w:pStyle w:val="1"/>
        <w:rPr>
          <w:rFonts w:ascii="Times New Roman" w:hAnsi="Times New Roman"/>
          <w:sz w:val="28"/>
          <w:szCs w:val="28"/>
        </w:rPr>
      </w:pPr>
      <w:r w:rsidRPr="00552C08">
        <w:rPr>
          <w:rFonts w:ascii="Times New Roman" w:hAnsi="Times New Roman"/>
          <w:sz w:val="28"/>
          <w:szCs w:val="28"/>
        </w:rPr>
        <w:t>Риски реализации подпрограммы</w:t>
      </w:r>
    </w:p>
    <w:p w:rsidR="00552C08" w:rsidRPr="00552C08" w:rsidRDefault="00552C08" w:rsidP="00552C08">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20"/>
        <w:gridCol w:w="3220"/>
        <w:gridCol w:w="3080"/>
      </w:tblGrid>
      <w:tr w:rsidR="00552C08" w:rsidRPr="00552C08" w:rsidTr="00C85184">
        <w:tc>
          <w:tcPr>
            <w:tcW w:w="3220" w:type="dxa"/>
            <w:tcBorders>
              <w:top w:val="single" w:sz="4" w:space="0" w:color="auto"/>
              <w:bottom w:val="single" w:sz="4" w:space="0" w:color="auto"/>
              <w:right w:val="single" w:sz="4" w:space="0" w:color="auto"/>
            </w:tcBorders>
          </w:tcPr>
          <w:p w:rsidR="00552C08" w:rsidRPr="00552C08" w:rsidRDefault="00552C08" w:rsidP="00C85184">
            <w:pPr>
              <w:pStyle w:val="aff7"/>
              <w:jc w:val="center"/>
              <w:rPr>
                <w:rFonts w:ascii="Times New Roman" w:hAnsi="Times New Roman" w:cs="Times New Roman"/>
                <w:sz w:val="28"/>
                <w:szCs w:val="28"/>
              </w:rPr>
            </w:pPr>
            <w:r w:rsidRPr="00552C08">
              <w:rPr>
                <w:rFonts w:ascii="Times New Roman" w:hAnsi="Times New Roman" w:cs="Times New Roman"/>
                <w:sz w:val="28"/>
                <w:szCs w:val="28"/>
              </w:rPr>
              <w:t>Риск</w:t>
            </w:r>
          </w:p>
        </w:tc>
        <w:tc>
          <w:tcPr>
            <w:tcW w:w="3220" w:type="dxa"/>
            <w:tcBorders>
              <w:top w:val="single" w:sz="4" w:space="0" w:color="auto"/>
              <w:left w:val="single" w:sz="4" w:space="0" w:color="auto"/>
              <w:bottom w:val="single" w:sz="4" w:space="0" w:color="auto"/>
              <w:right w:val="single" w:sz="4" w:space="0" w:color="auto"/>
            </w:tcBorders>
          </w:tcPr>
          <w:p w:rsidR="00552C08" w:rsidRPr="00552C08" w:rsidRDefault="00552C08" w:rsidP="00C85184">
            <w:pPr>
              <w:pStyle w:val="aff7"/>
              <w:jc w:val="center"/>
              <w:rPr>
                <w:rFonts w:ascii="Times New Roman" w:hAnsi="Times New Roman" w:cs="Times New Roman"/>
                <w:sz w:val="28"/>
                <w:szCs w:val="28"/>
              </w:rPr>
            </w:pPr>
            <w:r w:rsidRPr="00552C08">
              <w:rPr>
                <w:rFonts w:ascii="Times New Roman" w:hAnsi="Times New Roman" w:cs="Times New Roman"/>
                <w:sz w:val="28"/>
                <w:szCs w:val="28"/>
              </w:rPr>
              <w:t>Последствия наступления</w:t>
            </w:r>
          </w:p>
        </w:tc>
        <w:tc>
          <w:tcPr>
            <w:tcW w:w="3080" w:type="dxa"/>
            <w:tcBorders>
              <w:top w:val="single" w:sz="4" w:space="0" w:color="auto"/>
              <w:left w:val="single" w:sz="4" w:space="0" w:color="auto"/>
              <w:bottom w:val="single" w:sz="4" w:space="0" w:color="auto"/>
            </w:tcBorders>
          </w:tcPr>
          <w:p w:rsidR="00552C08" w:rsidRPr="00552C08" w:rsidRDefault="00552C08" w:rsidP="00C85184">
            <w:pPr>
              <w:pStyle w:val="aff7"/>
              <w:jc w:val="center"/>
              <w:rPr>
                <w:rFonts w:ascii="Times New Roman" w:hAnsi="Times New Roman" w:cs="Times New Roman"/>
                <w:sz w:val="28"/>
                <w:szCs w:val="28"/>
              </w:rPr>
            </w:pPr>
            <w:r w:rsidRPr="00552C08">
              <w:rPr>
                <w:rFonts w:ascii="Times New Roman" w:hAnsi="Times New Roman" w:cs="Times New Roman"/>
                <w:sz w:val="28"/>
                <w:szCs w:val="28"/>
              </w:rPr>
              <w:t>Способы минимизации</w:t>
            </w:r>
          </w:p>
        </w:tc>
      </w:tr>
      <w:tr w:rsidR="00552C08" w:rsidRPr="00552C08" w:rsidTr="00C85184">
        <w:tc>
          <w:tcPr>
            <w:tcW w:w="3220" w:type="dxa"/>
            <w:tcBorders>
              <w:top w:val="single" w:sz="4" w:space="0" w:color="auto"/>
              <w:bottom w:val="single" w:sz="4" w:space="0" w:color="auto"/>
              <w:right w:val="single" w:sz="4" w:space="0" w:color="auto"/>
            </w:tcBorders>
          </w:tcPr>
          <w:p w:rsidR="00552C08" w:rsidRPr="00552C08" w:rsidRDefault="00552C08" w:rsidP="00C85184">
            <w:pPr>
              <w:pStyle w:val="aff7"/>
              <w:jc w:val="center"/>
              <w:rPr>
                <w:rFonts w:ascii="Times New Roman" w:hAnsi="Times New Roman" w:cs="Times New Roman"/>
                <w:sz w:val="28"/>
                <w:szCs w:val="28"/>
              </w:rPr>
            </w:pPr>
            <w:r w:rsidRPr="00552C08">
              <w:rPr>
                <w:rFonts w:ascii="Times New Roman" w:hAnsi="Times New Roman" w:cs="Times New Roman"/>
                <w:sz w:val="28"/>
                <w:szCs w:val="28"/>
              </w:rPr>
              <w:t>1</w:t>
            </w:r>
          </w:p>
        </w:tc>
        <w:tc>
          <w:tcPr>
            <w:tcW w:w="3220" w:type="dxa"/>
            <w:tcBorders>
              <w:top w:val="single" w:sz="4" w:space="0" w:color="auto"/>
              <w:left w:val="single" w:sz="4" w:space="0" w:color="auto"/>
              <w:bottom w:val="single" w:sz="4" w:space="0" w:color="auto"/>
              <w:right w:val="single" w:sz="4" w:space="0" w:color="auto"/>
            </w:tcBorders>
          </w:tcPr>
          <w:p w:rsidR="00552C08" w:rsidRPr="00552C08" w:rsidRDefault="00552C08" w:rsidP="00C85184">
            <w:pPr>
              <w:pStyle w:val="aff7"/>
              <w:jc w:val="center"/>
              <w:rPr>
                <w:rFonts w:ascii="Times New Roman" w:hAnsi="Times New Roman" w:cs="Times New Roman"/>
                <w:sz w:val="28"/>
                <w:szCs w:val="28"/>
              </w:rPr>
            </w:pPr>
            <w:r w:rsidRPr="00552C08">
              <w:rPr>
                <w:rFonts w:ascii="Times New Roman" w:hAnsi="Times New Roman" w:cs="Times New Roman"/>
                <w:sz w:val="28"/>
                <w:szCs w:val="28"/>
              </w:rPr>
              <w:t>2</w:t>
            </w:r>
          </w:p>
        </w:tc>
        <w:tc>
          <w:tcPr>
            <w:tcW w:w="3080" w:type="dxa"/>
            <w:tcBorders>
              <w:top w:val="single" w:sz="4" w:space="0" w:color="auto"/>
              <w:left w:val="single" w:sz="4" w:space="0" w:color="auto"/>
              <w:bottom w:val="single" w:sz="4" w:space="0" w:color="auto"/>
            </w:tcBorders>
          </w:tcPr>
          <w:p w:rsidR="00552C08" w:rsidRPr="00552C08" w:rsidRDefault="00552C08" w:rsidP="00C85184">
            <w:pPr>
              <w:pStyle w:val="aff7"/>
              <w:jc w:val="center"/>
              <w:rPr>
                <w:rFonts w:ascii="Times New Roman" w:hAnsi="Times New Roman" w:cs="Times New Roman"/>
                <w:sz w:val="28"/>
                <w:szCs w:val="28"/>
              </w:rPr>
            </w:pPr>
            <w:r w:rsidRPr="00552C08">
              <w:rPr>
                <w:rFonts w:ascii="Times New Roman" w:hAnsi="Times New Roman" w:cs="Times New Roman"/>
                <w:sz w:val="28"/>
                <w:szCs w:val="28"/>
              </w:rPr>
              <w:t>3</w:t>
            </w:r>
          </w:p>
        </w:tc>
      </w:tr>
      <w:tr w:rsidR="00552C08" w:rsidRPr="00552C08" w:rsidTr="00C85184">
        <w:tc>
          <w:tcPr>
            <w:tcW w:w="9520" w:type="dxa"/>
            <w:gridSpan w:val="3"/>
            <w:tcBorders>
              <w:top w:val="single" w:sz="4" w:space="0" w:color="auto"/>
              <w:bottom w:val="single" w:sz="4" w:space="0" w:color="auto"/>
            </w:tcBorders>
          </w:tcPr>
          <w:p w:rsidR="00552C08" w:rsidRPr="00552C08" w:rsidRDefault="00552C08" w:rsidP="00C85184">
            <w:pPr>
              <w:pStyle w:val="aff7"/>
              <w:jc w:val="center"/>
              <w:rPr>
                <w:rFonts w:ascii="Times New Roman" w:hAnsi="Times New Roman" w:cs="Times New Roman"/>
                <w:sz w:val="28"/>
                <w:szCs w:val="28"/>
              </w:rPr>
            </w:pPr>
            <w:r w:rsidRPr="00552C08">
              <w:rPr>
                <w:rFonts w:ascii="Times New Roman" w:hAnsi="Times New Roman" w:cs="Times New Roman"/>
                <w:sz w:val="28"/>
                <w:szCs w:val="28"/>
              </w:rPr>
              <w:t>1. Внешние риски</w:t>
            </w:r>
          </w:p>
        </w:tc>
      </w:tr>
      <w:tr w:rsidR="00552C08" w:rsidRPr="00552C08" w:rsidTr="00C85184">
        <w:tc>
          <w:tcPr>
            <w:tcW w:w="3220" w:type="dxa"/>
            <w:tcBorders>
              <w:top w:val="single" w:sz="4" w:space="0" w:color="auto"/>
              <w:bottom w:val="single" w:sz="4" w:space="0" w:color="auto"/>
              <w:right w:val="single" w:sz="4" w:space="0" w:color="auto"/>
            </w:tcBorders>
          </w:tcPr>
          <w:p w:rsidR="00552C08" w:rsidRPr="00552C08" w:rsidRDefault="00552C08" w:rsidP="00C85184">
            <w:pPr>
              <w:pStyle w:val="afff0"/>
              <w:rPr>
                <w:rFonts w:ascii="Times New Roman" w:hAnsi="Times New Roman" w:cs="Times New Roman"/>
                <w:sz w:val="28"/>
                <w:szCs w:val="28"/>
              </w:rPr>
            </w:pPr>
            <w:r w:rsidRPr="00552C08">
              <w:rPr>
                <w:rFonts w:ascii="Times New Roman" w:hAnsi="Times New Roman" w:cs="Times New Roman"/>
                <w:sz w:val="28"/>
                <w:szCs w:val="28"/>
              </w:rPr>
              <w:t>1.1. Изменения федерального и регионального законодательства, реализация на федеральном, региональном уровне мероприятий, влияющих на содержание, сроки и результаты реализации мероприятий подпрограммы</w:t>
            </w:r>
          </w:p>
        </w:tc>
        <w:tc>
          <w:tcPr>
            <w:tcW w:w="3220" w:type="dxa"/>
            <w:tcBorders>
              <w:top w:val="single" w:sz="4" w:space="0" w:color="auto"/>
              <w:left w:val="single" w:sz="4" w:space="0" w:color="auto"/>
              <w:bottom w:val="single" w:sz="4" w:space="0" w:color="auto"/>
              <w:right w:val="single" w:sz="4" w:space="0" w:color="auto"/>
            </w:tcBorders>
          </w:tcPr>
          <w:p w:rsidR="00552C08" w:rsidRPr="00552C08" w:rsidRDefault="00552C08" w:rsidP="00C85184">
            <w:pPr>
              <w:pStyle w:val="afff0"/>
              <w:rPr>
                <w:rFonts w:ascii="Times New Roman" w:hAnsi="Times New Roman" w:cs="Times New Roman"/>
                <w:sz w:val="28"/>
                <w:szCs w:val="28"/>
              </w:rPr>
            </w:pPr>
            <w:r w:rsidRPr="00552C08">
              <w:rPr>
                <w:rFonts w:ascii="Times New Roman" w:hAnsi="Times New Roman" w:cs="Times New Roman"/>
                <w:sz w:val="28"/>
                <w:szCs w:val="28"/>
              </w:rPr>
              <w:t>Невыполнение заявленных показателей реализации подпрограммы</w:t>
            </w:r>
          </w:p>
        </w:tc>
        <w:tc>
          <w:tcPr>
            <w:tcW w:w="3080" w:type="dxa"/>
            <w:tcBorders>
              <w:top w:val="single" w:sz="4" w:space="0" w:color="auto"/>
              <w:left w:val="single" w:sz="4" w:space="0" w:color="auto"/>
              <w:bottom w:val="single" w:sz="4" w:space="0" w:color="auto"/>
            </w:tcBorders>
          </w:tcPr>
          <w:p w:rsidR="00552C08" w:rsidRPr="00552C08" w:rsidRDefault="00552C08" w:rsidP="00C85184">
            <w:pPr>
              <w:pStyle w:val="afff0"/>
              <w:rPr>
                <w:rFonts w:ascii="Times New Roman" w:hAnsi="Times New Roman" w:cs="Times New Roman"/>
                <w:sz w:val="28"/>
                <w:szCs w:val="28"/>
              </w:rPr>
            </w:pPr>
            <w:r w:rsidRPr="00552C08">
              <w:rPr>
                <w:rFonts w:ascii="Times New Roman" w:hAnsi="Times New Roman" w:cs="Times New Roman"/>
                <w:sz w:val="28"/>
                <w:szCs w:val="28"/>
              </w:rPr>
              <w:t>Мониторинг изменений федерального, регионального законодательства, реализуемых на федеральном, региональном уровне мер;</w:t>
            </w:r>
          </w:p>
          <w:p w:rsidR="00552C08" w:rsidRPr="00552C08" w:rsidRDefault="00552C08" w:rsidP="00C85184">
            <w:pPr>
              <w:pStyle w:val="afff0"/>
              <w:rPr>
                <w:rFonts w:ascii="Times New Roman" w:hAnsi="Times New Roman" w:cs="Times New Roman"/>
                <w:sz w:val="28"/>
                <w:szCs w:val="28"/>
              </w:rPr>
            </w:pPr>
            <w:r w:rsidRPr="00552C08">
              <w:rPr>
                <w:rFonts w:ascii="Times New Roman" w:hAnsi="Times New Roman" w:cs="Times New Roman"/>
                <w:sz w:val="28"/>
                <w:szCs w:val="28"/>
              </w:rPr>
              <w:t>оперативная корректировка подпрограммы.</w:t>
            </w:r>
          </w:p>
        </w:tc>
      </w:tr>
      <w:tr w:rsidR="00552C08" w:rsidRPr="00552C08" w:rsidTr="00C85184">
        <w:tc>
          <w:tcPr>
            <w:tcW w:w="3220" w:type="dxa"/>
            <w:tcBorders>
              <w:top w:val="single" w:sz="4" w:space="0" w:color="auto"/>
              <w:bottom w:val="single" w:sz="4" w:space="0" w:color="auto"/>
              <w:right w:val="single" w:sz="4" w:space="0" w:color="auto"/>
            </w:tcBorders>
          </w:tcPr>
          <w:p w:rsidR="00552C08" w:rsidRPr="00552C08" w:rsidRDefault="00552C08" w:rsidP="00C85184">
            <w:pPr>
              <w:pStyle w:val="afff0"/>
              <w:rPr>
                <w:rFonts w:ascii="Times New Roman" w:hAnsi="Times New Roman" w:cs="Times New Roman"/>
                <w:sz w:val="28"/>
                <w:szCs w:val="28"/>
              </w:rPr>
            </w:pPr>
            <w:r w:rsidRPr="00552C08">
              <w:rPr>
                <w:rFonts w:ascii="Times New Roman" w:hAnsi="Times New Roman" w:cs="Times New Roman"/>
                <w:sz w:val="28"/>
                <w:szCs w:val="28"/>
              </w:rPr>
              <w:t>1.2. Уменьшение объемов финансирования подпрограммы</w:t>
            </w:r>
          </w:p>
        </w:tc>
        <w:tc>
          <w:tcPr>
            <w:tcW w:w="3220" w:type="dxa"/>
            <w:tcBorders>
              <w:top w:val="single" w:sz="4" w:space="0" w:color="auto"/>
              <w:left w:val="single" w:sz="4" w:space="0" w:color="auto"/>
              <w:bottom w:val="single" w:sz="4" w:space="0" w:color="auto"/>
              <w:right w:val="single" w:sz="4" w:space="0" w:color="auto"/>
            </w:tcBorders>
          </w:tcPr>
          <w:p w:rsidR="00552C08" w:rsidRPr="00552C08" w:rsidRDefault="00552C08" w:rsidP="00C85184">
            <w:pPr>
              <w:pStyle w:val="afff0"/>
              <w:rPr>
                <w:rFonts w:ascii="Times New Roman" w:hAnsi="Times New Roman" w:cs="Times New Roman"/>
                <w:sz w:val="28"/>
                <w:szCs w:val="28"/>
              </w:rPr>
            </w:pPr>
            <w:r w:rsidRPr="00552C08">
              <w:rPr>
                <w:rFonts w:ascii="Times New Roman" w:hAnsi="Times New Roman" w:cs="Times New Roman"/>
                <w:sz w:val="28"/>
                <w:szCs w:val="28"/>
              </w:rPr>
              <w:t>Недостаточность средств для реализации мероприятий подпрограммы;</w:t>
            </w:r>
          </w:p>
          <w:p w:rsidR="00552C08" w:rsidRPr="00552C08" w:rsidRDefault="00552C08" w:rsidP="00C85184">
            <w:pPr>
              <w:pStyle w:val="afff0"/>
              <w:rPr>
                <w:rFonts w:ascii="Times New Roman" w:hAnsi="Times New Roman" w:cs="Times New Roman"/>
                <w:sz w:val="28"/>
                <w:szCs w:val="28"/>
              </w:rPr>
            </w:pPr>
            <w:r w:rsidRPr="00552C08">
              <w:rPr>
                <w:rFonts w:ascii="Times New Roman" w:hAnsi="Times New Roman" w:cs="Times New Roman"/>
                <w:sz w:val="28"/>
                <w:szCs w:val="28"/>
              </w:rPr>
              <w:t>невыполнение заявленных показателей реализации подпрограммы</w:t>
            </w:r>
          </w:p>
        </w:tc>
        <w:tc>
          <w:tcPr>
            <w:tcW w:w="3080" w:type="dxa"/>
            <w:tcBorders>
              <w:top w:val="single" w:sz="4" w:space="0" w:color="auto"/>
              <w:left w:val="single" w:sz="4" w:space="0" w:color="auto"/>
              <w:bottom w:val="single" w:sz="4" w:space="0" w:color="auto"/>
            </w:tcBorders>
          </w:tcPr>
          <w:p w:rsidR="00552C08" w:rsidRPr="00552C08" w:rsidRDefault="00552C08" w:rsidP="00C85184">
            <w:pPr>
              <w:pStyle w:val="afff0"/>
              <w:rPr>
                <w:rFonts w:ascii="Times New Roman" w:hAnsi="Times New Roman" w:cs="Times New Roman"/>
                <w:sz w:val="28"/>
                <w:szCs w:val="28"/>
              </w:rPr>
            </w:pPr>
            <w:r w:rsidRPr="00552C08">
              <w:rPr>
                <w:rFonts w:ascii="Times New Roman" w:hAnsi="Times New Roman" w:cs="Times New Roman"/>
                <w:sz w:val="28"/>
                <w:szCs w:val="28"/>
              </w:rPr>
              <w:t>Определение приоритетов для первоочередного финансирования;</w:t>
            </w:r>
          </w:p>
          <w:p w:rsidR="00552C08" w:rsidRPr="00552C08" w:rsidRDefault="00552C08" w:rsidP="00C85184">
            <w:pPr>
              <w:pStyle w:val="afff0"/>
              <w:rPr>
                <w:rFonts w:ascii="Times New Roman" w:hAnsi="Times New Roman" w:cs="Times New Roman"/>
                <w:sz w:val="28"/>
                <w:szCs w:val="28"/>
              </w:rPr>
            </w:pPr>
            <w:r w:rsidRPr="00552C08">
              <w:rPr>
                <w:rFonts w:ascii="Times New Roman" w:hAnsi="Times New Roman" w:cs="Times New Roman"/>
                <w:sz w:val="28"/>
                <w:szCs w:val="28"/>
              </w:rPr>
              <w:t>привлечение средств федерального, краевого бюджета на реализацию подпрограммы.</w:t>
            </w:r>
          </w:p>
        </w:tc>
      </w:tr>
      <w:tr w:rsidR="00552C08" w:rsidRPr="00552C08" w:rsidTr="00C85184">
        <w:tc>
          <w:tcPr>
            <w:tcW w:w="3220" w:type="dxa"/>
            <w:tcBorders>
              <w:top w:val="single" w:sz="4" w:space="0" w:color="auto"/>
              <w:bottom w:val="single" w:sz="4" w:space="0" w:color="auto"/>
              <w:right w:val="single" w:sz="4" w:space="0" w:color="auto"/>
            </w:tcBorders>
          </w:tcPr>
          <w:p w:rsidR="00552C08" w:rsidRPr="00552C08" w:rsidRDefault="00552C08" w:rsidP="00C85184">
            <w:pPr>
              <w:pStyle w:val="afff0"/>
              <w:rPr>
                <w:rFonts w:ascii="Times New Roman" w:hAnsi="Times New Roman" w:cs="Times New Roman"/>
                <w:sz w:val="28"/>
                <w:szCs w:val="28"/>
              </w:rPr>
            </w:pPr>
            <w:r w:rsidRPr="00552C08">
              <w:rPr>
                <w:rFonts w:ascii="Times New Roman" w:hAnsi="Times New Roman" w:cs="Times New Roman"/>
                <w:sz w:val="28"/>
                <w:szCs w:val="28"/>
              </w:rPr>
              <w:t>1.3. Изменение демографической ситуации на территории городского округа "Город Чита"</w:t>
            </w:r>
          </w:p>
        </w:tc>
        <w:tc>
          <w:tcPr>
            <w:tcW w:w="3220" w:type="dxa"/>
            <w:tcBorders>
              <w:top w:val="single" w:sz="4" w:space="0" w:color="auto"/>
              <w:left w:val="single" w:sz="4" w:space="0" w:color="auto"/>
              <w:bottom w:val="single" w:sz="4" w:space="0" w:color="auto"/>
              <w:right w:val="single" w:sz="4" w:space="0" w:color="auto"/>
            </w:tcBorders>
          </w:tcPr>
          <w:p w:rsidR="00552C08" w:rsidRPr="00552C08" w:rsidRDefault="00552C08" w:rsidP="00C85184">
            <w:pPr>
              <w:pStyle w:val="afff0"/>
              <w:rPr>
                <w:rFonts w:ascii="Times New Roman" w:hAnsi="Times New Roman" w:cs="Times New Roman"/>
                <w:sz w:val="28"/>
                <w:szCs w:val="28"/>
              </w:rPr>
            </w:pPr>
            <w:r w:rsidRPr="00552C08">
              <w:rPr>
                <w:rFonts w:ascii="Times New Roman" w:hAnsi="Times New Roman" w:cs="Times New Roman"/>
                <w:sz w:val="28"/>
                <w:szCs w:val="28"/>
              </w:rPr>
              <w:t>Невыполнение заявленных показателей реализации подпрограммы</w:t>
            </w:r>
          </w:p>
        </w:tc>
        <w:tc>
          <w:tcPr>
            <w:tcW w:w="3080" w:type="dxa"/>
            <w:tcBorders>
              <w:top w:val="single" w:sz="4" w:space="0" w:color="auto"/>
              <w:left w:val="single" w:sz="4" w:space="0" w:color="auto"/>
              <w:bottom w:val="single" w:sz="4" w:space="0" w:color="auto"/>
            </w:tcBorders>
          </w:tcPr>
          <w:p w:rsidR="00552C08" w:rsidRPr="00552C08" w:rsidRDefault="00552C08" w:rsidP="00C85184">
            <w:pPr>
              <w:pStyle w:val="afff0"/>
              <w:rPr>
                <w:rFonts w:ascii="Times New Roman" w:hAnsi="Times New Roman" w:cs="Times New Roman"/>
                <w:sz w:val="28"/>
                <w:szCs w:val="28"/>
              </w:rPr>
            </w:pPr>
            <w:r w:rsidRPr="00552C08">
              <w:rPr>
                <w:rFonts w:ascii="Times New Roman" w:hAnsi="Times New Roman" w:cs="Times New Roman"/>
                <w:sz w:val="28"/>
                <w:szCs w:val="28"/>
              </w:rPr>
              <w:t>Мониторинг демографической ситуации, своевременная корректировка подпрограммы.</w:t>
            </w:r>
          </w:p>
        </w:tc>
      </w:tr>
      <w:tr w:rsidR="00552C08" w:rsidRPr="00552C08" w:rsidTr="00C85184">
        <w:tc>
          <w:tcPr>
            <w:tcW w:w="3220" w:type="dxa"/>
            <w:tcBorders>
              <w:top w:val="single" w:sz="4" w:space="0" w:color="auto"/>
              <w:bottom w:val="single" w:sz="4" w:space="0" w:color="auto"/>
              <w:right w:val="single" w:sz="4" w:space="0" w:color="auto"/>
            </w:tcBorders>
          </w:tcPr>
          <w:p w:rsidR="00552C08" w:rsidRPr="00552C08" w:rsidRDefault="00552C08" w:rsidP="00C85184">
            <w:pPr>
              <w:pStyle w:val="afff0"/>
              <w:rPr>
                <w:rFonts w:ascii="Times New Roman" w:hAnsi="Times New Roman" w:cs="Times New Roman"/>
                <w:sz w:val="28"/>
                <w:szCs w:val="28"/>
              </w:rPr>
            </w:pPr>
            <w:r w:rsidRPr="00552C08">
              <w:rPr>
                <w:rFonts w:ascii="Times New Roman" w:hAnsi="Times New Roman" w:cs="Times New Roman"/>
                <w:sz w:val="28"/>
                <w:szCs w:val="28"/>
              </w:rPr>
              <w:t>1.4. Низкая активность, мотивация образовательных организаций к достижению целевых значений показателей подпрограммы</w:t>
            </w:r>
          </w:p>
        </w:tc>
        <w:tc>
          <w:tcPr>
            <w:tcW w:w="3220" w:type="dxa"/>
            <w:tcBorders>
              <w:top w:val="single" w:sz="4" w:space="0" w:color="auto"/>
              <w:left w:val="single" w:sz="4" w:space="0" w:color="auto"/>
              <w:bottom w:val="single" w:sz="4" w:space="0" w:color="auto"/>
              <w:right w:val="single" w:sz="4" w:space="0" w:color="auto"/>
            </w:tcBorders>
          </w:tcPr>
          <w:p w:rsidR="00552C08" w:rsidRPr="00552C08" w:rsidRDefault="00552C08" w:rsidP="00C85184">
            <w:pPr>
              <w:pStyle w:val="afff0"/>
              <w:rPr>
                <w:rFonts w:ascii="Times New Roman" w:hAnsi="Times New Roman" w:cs="Times New Roman"/>
                <w:sz w:val="28"/>
                <w:szCs w:val="28"/>
              </w:rPr>
            </w:pPr>
            <w:r w:rsidRPr="00552C08">
              <w:rPr>
                <w:rFonts w:ascii="Times New Roman" w:hAnsi="Times New Roman" w:cs="Times New Roman"/>
                <w:sz w:val="28"/>
                <w:szCs w:val="28"/>
              </w:rPr>
              <w:t>Невыполнение заявленных показателей реализации подпрограммы</w:t>
            </w:r>
          </w:p>
        </w:tc>
        <w:tc>
          <w:tcPr>
            <w:tcW w:w="3080" w:type="dxa"/>
            <w:tcBorders>
              <w:top w:val="single" w:sz="4" w:space="0" w:color="auto"/>
              <w:left w:val="single" w:sz="4" w:space="0" w:color="auto"/>
              <w:bottom w:val="single" w:sz="4" w:space="0" w:color="auto"/>
            </w:tcBorders>
          </w:tcPr>
          <w:p w:rsidR="00552C08" w:rsidRPr="00552C08" w:rsidRDefault="00552C08" w:rsidP="00C85184">
            <w:pPr>
              <w:pStyle w:val="afff0"/>
              <w:rPr>
                <w:rFonts w:ascii="Times New Roman" w:hAnsi="Times New Roman" w:cs="Times New Roman"/>
                <w:sz w:val="28"/>
                <w:szCs w:val="28"/>
              </w:rPr>
            </w:pPr>
            <w:r w:rsidRPr="00552C08">
              <w:rPr>
                <w:rFonts w:ascii="Times New Roman" w:hAnsi="Times New Roman" w:cs="Times New Roman"/>
                <w:sz w:val="28"/>
                <w:szCs w:val="28"/>
              </w:rPr>
              <w:t>Активное взаимодействие с образовательными организациями.</w:t>
            </w:r>
          </w:p>
        </w:tc>
      </w:tr>
      <w:tr w:rsidR="00552C08" w:rsidRPr="00552C08" w:rsidTr="00C85184">
        <w:tc>
          <w:tcPr>
            <w:tcW w:w="9520" w:type="dxa"/>
            <w:gridSpan w:val="3"/>
            <w:tcBorders>
              <w:top w:val="single" w:sz="4" w:space="0" w:color="auto"/>
              <w:bottom w:val="single" w:sz="4" w:space="0" w:color="auto"/>
            </w:tcBorders>
          </w:tcPr>
          <w:p w:rsidR="00552C08" w:rsidRPr="00552C08" w:rsidRDefault="00552C08" w:rsidP="00C85184">
            <w:pPr>
              <w:pStyle w:val="aff7"/>
              <w:jc w:val="center"/>
              <w:rPr>
                <w:rFonts w:ascii="Times New Roman" w:hAnsi="Times New Roman" w:cs="Times New Roman"/>
                <w:sz w:val="28"/>
                <w:szCs w:val="28"/>
              </w:rPr>
            </w:pPr>
            <w:r w:rsidRPr="00552C08">
              <w:rPr>
                <w:rFonts w:ascii="Times New Roman" w:hAnsi="Times New Roman" w:cs="Times New Roman"/>
                <w:sz w:val="28"/>
                <w:szCs w:val="28"/>
              </w:rPr>
              <w:t>2. Внутренние риски</w:t>
            </w:r>
          </w:p>
        </w:tc>
      </w:tr>
      <w:tr w:rsidR="00552C08" w:rsidRPr="00552C08" w:rsidTr="00C85184">
        <w:tc>
          <w:tcPr>
            <w:tcW w:w="3220" w:type="dxa"/>
            <w:tcBorders>
              <w:top w:val="single" w:sz="4" w:space="0" w:color="auto"/>
              <w:bottom w:val="single" w:sz="4" w:space="0" w:color="auto"/>
              <w:right w:val="single" w:sz="4" w:space="0" w:color="auto"/>
            </w:tcBorders>
          </w:tcPr>
          <w:p w:rsidR="00552C08" w:rsidRPr="00552C08" w:rsidRDefault="00552C08" w:rsidP="00C85184">
            <w:pPr>
              <w:pStyle w:val="afff0"/>
              <w:rPr>
                <w:rFonts w:ascii="Times New Roman" w:hAnsi="Times New Roman" w:cs="Times New Roman"/>
                <w:sz w:val="28"/>
                <w:szCs w:val="28"/>
              </w:rPr>
            </w:pPr>
            <w:r w:rsidRPr="00552C08">
              <w:rPr>
                <w:rFonts w:ascii="Times New Roman" w:hAnsi="Times New Roman" w:cs="Times New Roman"/>
                <w:sz w:val="28"/>
                <w:szCs w:val="28"/>
              </w:rPr>
              <w:t>2.1. Низкая мотивация специалистов ответственного исполнителя к повышению качества деятельности</w:t>
            </w:r>
          </w:p>
        </w:tc>
        <w:tc>
          <w:tcPr>
            <w:tcW w:w="3220" w:type="dxa"/>
            <w:tcBorders>
              <w:top w:val="single" w:sz="4" w:space="0" w:color="auto"/>
              <w:left w:val="single" w:sz="4" w:space="0" w:color="auto"/>
              <w:bottom w:val="single" w:sz="4" w:space="0" w:color="auto"/>
              <w:right w:val="single" w:sz="4" w:space="0" w:color="auto"/>
            </w:tcBorders>
          </w:tcPr>
          <w:p w:rsidR="00552C08" w:rsidRPr="00552C08" w:rsidRDefault="00552C08" w:rsidP="00C85184">
            <w:pPr>
              <w:pStyle w:val="afff0"/>
              <w:rPr>
                <w:rFonts w:ascii="Times New Roman" w:hAnsi="Times New Roman" w:cs="Times New Roman"/>
                <w:sz w:val="28"/>
                <w:szCs w:val="28"/>
              </w:rPr>
            </w:pPr>
            <w:r w:rsidRPr="00552C08">
              <w:rPr>
                <w:rFonts w:ascii="Times New Roman" w:hAnsi="Times New Roman" w:cs="Times New Roman"/>
                <w:sz w:val="28"/>
                <w:szCs w:val="28"/>
              </w:rPr>
              <w:t>Невыполнение заявленных показателей реализации подпрограммы;</w:t>
            </w:r>
          </w:p>
          <w:p w:rsidR="00552C08" w:rsidRPr="00552C08" w:rsidRDefault="00552C08" w:rsidP="00C85184">
            <w:pPr>
              <w:pStyle w:val="afff0"/>
              <w:rPr>
                <w:rFonts w:ascii="Times New Roman" w:hAnsi="Times New Roman" w:cs="Times New Roman"/>
                <w:sz w:val="28"/>
                <w:szCs w:val="28"/>
              </w:rPr>
            </w:pPr>
            <w:r w:rsidRPr="00552C08">
              <w:rPr>
                <w:rFonts w:ascii="Times New Roman" w:hAnsi="Times New Roman" w:cs="Times New Roman"/>
                <w:sz w:val="28"/>
                <w:szCs w:val="28"/>
              </w:rPr>
              <w:t>затягивание сроков реализации мероприятий</w:t>
            </w:r>
          </w:p>
        </w:tc>
        <w:tc>
          <w:tcPr>
            <w:tcW w:w="3080" w:type="dxa"/>
            <w:tcBorders>
              <w:top w:val="single" w:sz="4" w:space="0" w:color="auto"/>
              <w:left w:val="single" w:sz="4" w:space="0" w:color="auto"/>
              <w:bottom w:val="single" w:sz="4" w:space="0" w:color="auto"/>
            </w:tcBorders>
          </w:tcPr>
          <w:p w:rsidR="00552C08" w:rsidRPr="00552C08" w:rsidRDefault="00552C08" w:rsidP="00C85184">
            <w:pPr>
              <w:pStyle w:val="afff0"/>
              <w:rPr>
                <w:rFonts w:ascii="Times New Roman" w:hAnsi="Times New Roman" w:cs="Times New Roman"/>
                <w:sz w:val="28"/>
                <w:szCs w:val="28"/>
              </w:rPr>
            </w:pPr>
            <w:r w:rsidRPr="00552C08">
              <w:rPr>
                <w:rFonts w:ascii="Times New Roman" w:hAnsi="Times New Roman" w:cs="Times New Roman"/>
                <w:sz w:val="28"/>
                <w:szCs w:val="28"/>
              </w:rPr>
              <w:t>Разработка системы мер по стимулированию и мотивации персонала.</w:t>
            </w:r>
          </w:p>
        </w:tc>
      </w:tr>
      <w:tr w:rsidR="00552C08" w:rsidRPr="00552C08" w:rsidTr="00C85184">
        <w:tc>
          <w:tcPr>
            <w:tcW w:w="3220" w:type="dxa"/>
            <w:tcBorders>
              <w:top w:val="single" w:sz="4" w:space="0" w:color="auto"/>
              <w:bottom w:val="single" w:sz="4" w:space="0" w:color="auto"/>
              <w:right w:val="single" w:sz="4" w:space="0" w:color="auto"/>
            </w:tcBorders>
          </w:tcPr>
          <w:p w:rsidR="00552C08" w:rsidRPr="00552C08" w:rsidRDefault="00552C08" w:rsidP="00C85184">
            <w:pPr>
              <w:pStyle w:val="afff0"/>
              <w:rPr>
                <w:rFonts w:ascii="Times New Roman" w:hAnsi="Times New Roman" w:cs="Times New Roman"/>
                <w:sz w:val="28"/>
                <w:szCs w:val="28"/>
              </w:rPr>
            </w:pPr>
            <w:r w:rsidRPr="00552C08">
              <w:rPr>
                <w:rFonts w:ascii="Times New Roman" w:hAnsi="Times New Roman" w:cs="Times New Roman"/>
                <w:sz w:val="28"/>
                <w:szCs w:val="28"/>
              </w:rPr>
              <w:t>2.2. Несвоевременные разработки, согласования и принятия документов, обеспечивающих выполнение мероприятий подпрограммы</w:t>
            </w:r>
          </w:p>
        </w:tc>
        <w:tc>
          <w:tcPr>
            <w:tcW w:w="3220" w:type="dxa"/>
            <w:tcBorders>
              <w:top w:val="single" w:sz="4" w:space="0" w:color="auto"/>
              <w:left w:val="single" w:sz="4" w:space="0" w:color="auto"/>
              <w:bottom w:val="single" w:sz="4" w:space="0" w:color="auto"/>
              <w:right w:val="single" w:sz="4" w:space="0" w:color="auto"/>
            </w:tcBorders>
          </w:tcPr>
          <w:p w:rsidR="00552C08" w:rsidRPr="00552C08" w:rsidRDefault="00552C08" w:rsidP="00C85184">
            <w:pPr>
              <w:pStyle w:val="afff0"/>
              <w:rPr>
                <w:rFonts w:ascii="Times New Roman" w:hAnsi="Times New Roman" w:cs="Times New Roman"/>
                <w:sz w:val="28"/>
                <w:szCs w:val="28"/>
              </w:rPr>
            </w:pPr>
            <w:r w:rsidRPr="00552C08">
              <w:rPr>
                <w:rFonts w:ascii="Times New Roman" w:hAnsi="Times New Roman" w:cs="Times New Roman"/>
                <w:sz w:val="28"/>
                <w:szCs w:val="28"/>
              </w:rPr>
              <w:t>Невыполнение заявленных показателей реализации подпрограммы</w:t>
            </w:r>
          </w:p>
        </w:tc>
        <w:tc>
          <w:tcPr>
            <w:tcW w:w="3080" w:type="dxa"/>
            <w:tcBorders>
              <w:top w:val="single" w:sz="4" w:space="0" w:color="auto"/>
              <w:left w:val="single" w:sz="4" w:space="0" w:color="auto"/>
              <w:bottom w:val="single" w:sz="4" w:space="0" w:color="auto"/>
            </w:tcBorders>
          </w:tcPr>
          <w:p w:rsidR="00552C08" w:rsidRPr="00552C08" w:rsidRDefault="00552C08" w:rsidP="00C85184">
            <w:pPr>
              <w:pStyle w:val="afff0"/>
              <w:rPr>
                <w:rFonts w:ascii="Times New Roman" w:hAnsi="Times New Roman" w:cs="Times New Roman"/>
                <w:sz w:val="28"/>
                <w:szCs w:val="28"/>
              </w:rPr>
            </w:pPr>
            <w:r w:rsidRPr="00552C08">
              <w:rPr>
                <w:rFonts w:ascii="Times New Roman" w:hAnsi="Times New Roman" w:cs="Times New Roman"/>
                <w:sz w:val="28"/>
                <w:szCs w:val="28"/>
              </w:rPr>
              <w:t>Детальное планирование хода реализации подпрограммы. Оперативный мониторинг выполнения мероприятий подпрограммы. Своевременная актуализация ежегодных планов реализации подпрограммы, в том числе корректировка состава и сроков исполнения мероприятий с сохранением ожидаемых результатов мероприятий подпрограммы.</w:t>
            </w:r>
          </w:p>
        </w:tc>
      </w:tr>
      <w:tr w:rsidR="00552C08" w:rsidRPr="00552C08" w:rsidTr="00C85184">
        <w:tc>
          <w:tcPr>
            <w:tcW w:w="3220" w:type="dxa"/>
            <w:tcBorders>
              <w:top w:val="single" w:sz="4" w:space="0" w:color="auto"/>
              <w:bottom w:val="single" w:sz="4" w:space="0" w:color="auto"/>
              <w:right w:val="single" w:sz="4" w:space="0" w:color="auto"/>
            </w:tcBorders>
          </w:tcPr>
          <w:p w:rsidR="00552C08" w:rsidRPr="00552C08" w:rsidRDefault="00552C08" w:rsidP="00C85184">
            <w:pPr>
              <w:pStyle w:val="afff0"/>
              <w:rPr>
                <w:rFonts w:ascii="Times New Roman" w:hAnsi="Times New Roman" w:cs="Times New Roman"/>
                <w:sz w:val="28"/>
                <w:szCs w:val="28"/>
              </w:rPr>
            </w:pPr>
            <w:r w:rsidRPr="00552C08">
              <w:rPr>
                <w:rFonts w:ascii="Times New Roman" w:hAnsi="Times New Roman" w:cs="Times New Roman"/>
                <w:sz w:val="28"/>
                <w:szCs w:val="28"/>
              </w:rPr>
              <w:t>2.3. Недостаточная оперативность при корректировке плана реализации подпрограммы при наступлении внешних рисков реализации подпрограммы</w:t>
            </w:r>
          </w:p>
        </w:tc>
        <w:tc>
          <w:tcPr>
            <w:tcW w:w="3220" w:type="dxa"/>
            <w:tcBorders>
              <w:top w:val="single" w:sz="4" w:space="0" w:color="auto"/>
              <w:left w:val="single" w:sz="4" w:space="0" w:color="auto"/>
              <w:bottom w:val="single" w:sz="4" w:space="0" w:color="auto"/>
              <w:right w:val="single" w:sz="4" w:space="0" w:color="auto"/>
            </w:tcBorders>
          </w:tcPr>
          <w:p w:rsidR="00552C08" w:rsidRPr="00552C08" w:rsidRDefault="00552C08" w:rsidP="00C85184">
            <w:pPr>
              <w:pStyle w:val="afff0"/>
              <w:rPr>
                <w:rFonts w:ascii="Times New Roman" w:hAnsi="Times New Roman" w:cs="Times New Roman"/>
                <w:sz w:val="28"/>
                <w:szCs w:val="28"/>
              </w:rPr>
            </w:pPr>
            <w:r w:rsidRPr="00552C08">
              <w:rPr>
                <w:rFonts w:ascii="Times New Roman" w:hAnsi="Times New Roman" w:cs="Times New Roman"/>
                <w:sz w:val="28"/>
                <w:szCs w:val="28"/>
              </w:rPr>
              <w:t>Невыполнение заявленных показателей реализации подпрограммы</w:t>
            </w:r>
          </w:p>
        </w:tc>
        <w:tc>
          <w:tcPr>
            <w:tcW w:w="3080" w:type="dxa"/>
            <w:tcBorders>
              <w:top w:val="single" w:sz="4" w:space="0" w:color="auto"/>
              <w:left w:val="single" w:sz="4" w:space="0" w:color="auto"/>
              <w:bottom w:val="single" w:sz="4" w:space="0" w:color="auto"/>
            </w:tcBorders>
          </w:tcPr>
          <w:p w:rsidR="00552C08" w:rsidRPr="00552C08" w:rsidRDefault="00552C08" w:rsidP="00C85184">
            <w:pPr>
              <w:pStyle w:val="afff0"/>
              <w:rPr>
                <w:rFonts w:ascii="Times New Roman" w:hAnsi="Times New Roman" w:cs="Times New Roman"/>
                <w:sz w:val="28"/>
                <w:szCs w:val="28"/>
              </w:rPr>
            </w:pPr>
            <w:r w:rsidRPr="00552C08">
              <w:rPr>
                <w:rFonts w:ascii="Times New Roman" w:hAnsi="Times New Roman" w:cs="Times New Roman"/>
                <w:sz w:val="28"/>
                <w:szCs w:val="28"/>
              </w:rPr>
              <w:t>Оперативный мониторинг выполнения мероприятий подпрограммы. Своевременная актуализация ежегодных планов реализации подпрограммы, в том числе корректировка состава и сроков исполнения мероприятий с сохранением ожидаемых результатов мероприятий подпрограммы.</w:t>
            </w:r>
          </w:p>
        </w:tc>
      </w:tr>
    </w:tbl>
    <w:p w:rsidR="00552C08" w:rsidRPr="00552C08" w:rsidRDefault="00552C08" w:rsidP="00552C08">
      <w:pPr>
        <w:pStyle w:val="1"/>
        <w:rPr>
          <w:rFonts w:ascii="Times New Roman" w:hAnsi="Times New Roman"/>
          <w:sz w:val="28"/>
          <w:szCs w:val="28"/>
        </w:rPr>
      </w:pPr>
      <w:bookmarkStart w:id="32" w:name="sub_82"/>
      <w:r w:rsidRPr="00552C08">
        <w:rPr>
          <w:rFonts w:ascii="Times New Roman" w:hAnsi="Times New Roman"/>
          <w:sz w:val="28"/>
          <w:szCs w:val="28"/>
        </w:rPr>
        <w:t>8. Прогноз сводных показателей муниципальных заданий</w:t>
      </w:r>
      <w:r w:rsidRPr="00552C08">
        <w:rPr>
          <w:rFonts w:ascii="Times New Roman" w:hAnsi="Times New Roman"/>
          <w:sz w:val="28"/>
          <w:szCs w:val="28"/>
        </w:rPr>
        <w:br/>
        <w:t>по предоставлению муниципальных услуг (выполнению работ)</w:t>
      </w:r>
    </w:p>
    <w:bookmarkEnd w:id="32"/>
    <w:p w:rsidR="00552C08" w:rsidRPr="00552C08" w:rsidRDefault="00552C08" w:rsidP="00552C08">
      <w:pPr>
        <w:rPr>
          <w:rFonts w:ascii="Times New Roman" w:hAnsi="Times New Roman" w:cs="Times New Roman"/>
          <w:sz w:val="28"/>
          <w:szCs w:val="28"/>
        </w:rPr>
      </w:pPr>
    </w:p>
    <w:p w:rsidR="00552C08" w:rsidRPr="00552C08" w:rsidRDefault="00552C08" w:rsidP="00552C08">
      <w:pPr>
        <w:rPr>
          <w:rFonts w:ascii="Times New Roman" w:hAnsi="Times New Roman" w:cs="Times New Roman"/>
          <w:sz w:val="28"/>
          <w:szCs w:val="28"/>
        </w:rPr>
      </w:pPr>
      <w:r w:rsidRPr="00552C08">
        <w:rPr>
          <w:rFonts w:ascii="Times New Roman" w:hAnsi="Times New Roman" w:cs="Times New Roman"/>
          <w:sz w:val="28"/>
          <w:szCs w:val="28"/>
        </w:rPr>
        <w:t>Прогноз сводных показателей муниципальных заданий включает показатели муниципальных заданий на оказание муниципальных услуг по реализации образовательных программ всех уровней образования муниципальными образовательными организациями городского округа "Город Чита", подведомственными комитету образования администрации городского округа "Город Чита", в соответствии с Ведомственным перечнем муниципальных услуг (работ), оказываемых (выполняемых) муниципальными учреждениями городского округа "Город Чита" (утвержден приказом комитета образования администрации городского округа "Город Чита" от 31 декабря 2015 года N 621).</w:t>
      </w:r>
    </w:p>
    <w:p w:rsidR="00552C08" w:rsidRPr="00552C08" w:rsidRDefault="00552C08" w:rsidP="00552C08">
      <w:pPr>
        <w:rPr>
          <w:rFonts w:ascii="Times New Roman" w:hAnsi="Times New Roman" w:cs="Times New Roman"/>
          <w:sz w:val="28"/>
          <w:szCs w:val="28"/>
        </w:rPr>
      </w:pPr>
    </w:p>
    <w:p w:rsidR="00552C08" w:rsidRPr="00552C08" w:rsidRDefault="00552C08" w:rsidP="00552C08">
      <w:pPr>
        <w:pStyle w:val="1"/>
        <w:rPr>
          <w:rFonts w:ascii="Times New Roman" w:hAnsi="Times New Roman"/>
          <w:sz w:val="28"/>
          <w:szCs w:val="28"/>
        </w:rPr>
      </w:pPr>
      <w:bookmarkStart w:id="33" w:name="sub_1006"/>
      <w:r w:rsidRPr="00552C08">
        <w:rPr>
          <w:rFonts w:ascii="Times New Roman" w:hAnsi="Times New Roman"/>
          <w:sz w:val="28"/>
          <w:szCs w:val="28"/>
        </w:rPr>
        <w:t>Подпрограмма</w:t>
      </w:r>
      <w:r w:rsidRPr="00552C08">
        <w:rPr>
          <w:rFonts w:ascii="Times New Roman" w:hAnsi="Times New Roman"/>
          <w:sz w:val="28"/>
          <w:szCs w:val="28"/>
        </w:rPr>
        <w:br/>
        <w:t>"Развитие инновационной деятельности в муниципальной системе</w:t>
      </w:r>
      <w:r w:rsidRPr="00552C08">
        <w:rPr>
          <w:rFonts w:ascii="Times New Roman" w:hAnsi="Times New Roman"/>
          <w:sz w:val="28"/>
          <w:szCs w:val="28"/>
        </w:rPr>
        <w:br/>
        <w:t>образования" на 2017 - 202</w:t>
      </w:r>
      <w:r w:rsidR="005D7B06">
        <w:rPr>
          <w:rFonts w:ascii="Times New Roman" w:hAnsi="Times New Roman"/>
          <w:sz w:val="28"/>
          <w:szCs w:val="28"/>
        </w:rPr>
        <w:t>6</w:t>
      </w:r>
      <w:r w:rsidRPr="00552C08">
        <w:rPr>
          <w:rFonts w:ascii="Times New Roman" w:hAnsi="Times New Roman"/>
          <w:sz w:val="28"/>
          <w:szCs w:val="28"/>
        </w:rPr>
        <w:t> годы</w:t>
      </w:r>
    </w:p>
    <w:bookmarkEnd w:id="33"/>
    <w:p w:rsidR="00552C08" w:rsidRPr="00552C08" w:rsidRDefault="00552C08" w:rsidP="00552C08">
      <w:pPr>
        <w:rPr>
          <w:rFonts w:ascii="Times New Roman" w:hAnsi="Times New Roman" w:cs="Times New Roman"/>
          <w:sz w:val="28"/>
          <w:szCs w:val="28"/>
        </w:rPr>
      </w:pPr>
    </w:p>
    <w:p w:rsidR="00552C08" w:rsidRPr="00552C08" w:rsidRDefault="00552C08" w:rsidP="00552C08">
      <w:pPr>
        <w:pStyle w:val="1"/>
        <w:rPr>
          <w:rFonts w:ascii="Times New Roman" w:hAnsi="Times New Roman"/>
          <w:sz w:val="28"/>
          <w:szCs w:val="28"/>
        </w:rPr>
      </w:pPr>
      <w:bookmarkStart w:id="34" w:name="sub_1007"/>
      <w:r w:rsidRPr="00552C08">
        <w:rPr>
          <w:rFonts w:ascii="Times New Roman" w:hAnsi="Times New Roman"/>
          <w:sz w:val="28"/>
          <w:szCs w:val="28"/>
        </w:rPr>
        <w:t>Паспорт</w:t>
      </w:r>
      <w:r w:rsidRPr="00552C08">
        <w:rPr>
          <w:rFonts w:ascii="Times New Roman" w:hAnsi="Times New Roman"/>
          <w:sz w:val="28"/>
          <w:szCs w:val="28"/>
        </w:rPr>
        <w:br/>
        <w:t>подпрограммы муниципальной программы</w:t>
      </w:r>
      <w:r w:rsidRPr="00552C08">
        <w:rPr>
          <w:rFonts w:ascii="Times New Roman" w:hAnsi="Times New Roman"/>
          <w:sz w:val="28"/>
          <w:szCs w:val="28"/>
        </w:rPr>
        <w:br/>
        <w:t>"Развитие инновационной деятельности в муниципальной</w:t>
      </w:r>
      <w:r w:rsidRPr="00552C08">
        <w:rPr>
          <w:rFonts w:ascii="Times New Roman" w:hAnsi="Times New Roman"/>
          <w:sz w:val="28"/>
          <w:szCs w:val="28"/>
        </w:rPr>
        <w:br/>
        <w:t>системе образования" на 2017 - 202</w:t>
      </w:r>
      <w:r w:rsidR="005D7B06">
        <w:rPr>
          <w:rFonts w:ascii="Times New Roman" w:hAnsi="Times New Roman"/>
          <w:sz w:val="28"/>
          <w:szCs w:val="28"/>
        </w:rPr>
        <w:t>6</w:t>
      </w:r>
      <w:r w:rsidRPr="00552C08">
        <w:rPr>
          <w:rFonts w:ascii="Times New Roman" w:hAnsi="Times New Roman"/>
          <w:sz w:val="28"/>
          <w:szCs w:val="28"/>
        </w:rPr>
        <w:t> годы</w:t>
      </w:r>
    </w:p>
    <w:bookmarkEnd w:id="34"/>
    <w:p w:rsidR="00552C08" w:rsidRPr="00552C08" w:rsidRDefault="00552C08" w:rsidP="00552C08">
      <w:pPr>
        <w:rPr>
          <w:rFonts w:ascii="Times New Roman" w:hAnsi="Times New Roman" w:cs="Times New Roman"/>
          <w:sz w:val="28"/>
          <w:szCs w:val="28"/>
        </w:rPr>
      </w:pPr>
    </w:p>
    <w:tbl>
      <w:tblPr>
        <w:tblW w:w="966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80"/>
        <w:gridCol w:w="7280"/>
      </w:tblGrid>
      <w:tr w:rsidR="00552C08" w:rsidRPr="00552C08" w:rsidTr="005D7B06">
        <w:tc>
          <w:tcPr>
            <w:tcW w:w="2380" w:type="dxa"/>
            <w:tcBorders>
              <w:top w:val="single" w:sz="4" w:space="0" w:color="auto"/>
              <w:bottom w:val="single" w:sz="4" w:space="0" w:color="auto"/>
              <w:right w:val="single" w:sz="4" w:space="0" w:color="auto"/>
            </w:tcBorders>
          </w:tcPr>
          <w:p w:rsidR="00552C08" w:rsidRPr="00552C08" w:rsidRDefault="00552C08" w:rsidP="00C85184">
            <w:pPr>
              <w:pStyle w:val="afff0"/>
              <w:rPr>
                <w:rFonts w:ascii="Times New Roman" w:hAnsi="Times New Roman" w:cs="Times New Roman"/>
                <w:sz w:val="28"/>
                <w:szCs w:val="28"/>
              </w:rPr>
            </w:pPr>
            <w:r w:rsidRPr="00552C08">
              <w:rPr>
                <w:rFonts w:ascii="Times New Roman" w:hAnsi="Times New Roman" w:cs="Times New Roman"/>
                <w:sz w:val="28"/>
                <w:szCs w:val="28"/>
              </w:rPr>
              <w:t>Ответственный исполнитель подпрограммы</w:t>
            </w:r>
          </w:p>
        </w:tc>
        <w:tc>
          <w:tcPr>
            <w:tcW w:w="7280" w:type="dxa"/>
            <w:tcBorders>
              <w:top w:val="single" w:sz="4" w:space="0" w:color="auto"/>
              <w:left w:val="single" w:sz="4" w:space="0" w:color="auto"/>
              <w:bottom w:val="single" w:sz="4" w:space="0" w:color="auto"/>
            </w:tcBorders>
          </w:tcPr>
          <w:p w:rsidR="00552C08" w:rsidRPr="00552C08" w:rsidRDefault="00552C08" w:rsidP="00C85184">
            <w:pPr>
              <w:pStyle w:val="afff0"/>
              <w:rPr>
                <w:rFonts w:ascii="Times New Roman" w:hAnsi="Times New Roman" w:cs="Times New Roman"/>
                <w:sz w:val="28"/>
                <w:szCs w:val="28"/>
              </w:rPr>
            </w:pPr>
            <w:r w:rsidRPr="00552C08">
              <w:rPr>
                <w:rFonts w:ascii="Times New Roman" w:hAnsi="Times New Roman" w:cs="Times New Roman"/>
                <w:sz w:val="28"/>
                <w:szCs w:val="28"/>
              </w:rPr>
              <w:t>Комитет образования администрации городского округа "Город Чита"</w:t>
            </w:r>
          </w:p>
        </w:tc>
      </w:tr>
      <w:tr w:rsidR="00552C08" w:rsidRPr="00552C08" w:rsidTr="005D7B06">
        <w:tc>
          <w:tcPr>
            <w:tcW w:w="2380" w:type="dxa"/>
            <w:tcBorders>
              <w:top w:val="single" w:sz="4" w:space="0" w:color="auto"/>
              <w:bottom w:val="single" w:sz="4" w:space="0" w:color="auto"/>
              <w:right w:val="single" w:sz="4" w:space="0" w:color="auto"/>
            </w:tcBorders>
          </w:tcPr>
          <w:p w:rsidR="00552C08" w:rsidRPr="00552C08" w:rsidRDefault="00552C08" w:rsidP="00C85184">
            <w:pPr>
              <w:pStyle w:val="afff0"/>
              <w:rPr>
                <w:rFonts w:ascii="Times New Roman" w:hAnsi="Times New Roman" w:cs="Times New Roman"/>
                <w:sz w:val="28"/>
                <w:szCs w:val="28"/>
              </w:rPr>
            </w:pPr>
            <w:r w:rsidRPr="00552C08">
              <w:rPr>
                <w:rFonts w:ascii="Times New Roman" w:hAnsi="Times New Roman" w:cs="Times New Roman"/>
                <w:sz w:val="28"/>
                <w:szCs w:val="28"/>
              </w:rPr>
              <w:t>Соисполнители подпрограммы</w:t>
            </w:r>
          </w:p>
        </w:tc>
        <w:tc>
          <w:tcPr>
            <w:tcW w:w="7280" w:type="dxa"/>
            <w:tcBorders>
              <w:top w:val="single" w:sz="4" w:space="0" w:color="auto"/>
              <w:left w:val="single" w:sz="4" w:space="0" w:color="auto"/>
              <w:bottom w:val="single" w:sz="4" w:space="0" w:color="auto"/>
            </w:tcBorders>
          </w:tcPr>
          <w:p w:rsidR="00552C08" w:rsidRPr="00552C08" w:rsidRDefault="00552C08" w:rsidP="00C85184">
            <w:pPr>
              <w:pStyle w:val="afff0"/>
              <w:rPr>
                <w:rFonts w:ascii="Times New Roman" w:hAnsi="Times New Roman" w:cs="Times New Roman"/>
                <w:sz w:val="28"/>
                <w:szCs w:val="28"/>
              </w:rPr>
            </w:pPr>
            <w:r w:rsidRPr="00552C08">
              <w:rPr>
                <w:rFonts w:ascii="Times New Roman" w:hAnsi="Times New Roman" w:cs="Times New Roman"/>
                <w:sz w:val="28"/>
                <w:szCs w:val="28"/>
              </w:rPr>
              <w:t>Муниципальные бюджетные образовательные учреждения.</w:t>
            </w:r>
          </w:p>
        </w:tc>
      </w:tr>
      <w:tr w:rsidR="00552C08" w:rsidRPr="00552C08" w:rsidTr="005D7B06">
        <w:tc>
          <w:tcPr>
            <w:tcW w:w="2380" w:type="dxa"/>
            <w:tcBorders>
              <w:top w:val="single" w:sz="4" w:space="0" w:color="auto"/>
              <w:bottom w:val="single" w:sz="4" w:space="0" w:color="auto"/>
              <w:right w:val="single" w:sz="4" w:space="0" w:color="auto"/>
            </w:tcBorders>
          </w:tcPr>
          <w:p w:rsidR="00552C08" w:rsidRPr="00552C08" w:rsidRDefault="00552C08" w:rsidP="00C85184">
            <w:pPr>
              <w:pStyle w:val="afff0"/>
              <w:rPr>
                <w:rFonts w:ascii="Times New Roman" w:hAnsi="Times New Roman" w:cs="Times New Roman"/>
                <w:sz w:val="28"/>
                <w:szCs w:val="28"/>
              </w:rPr>
            </w:pPr>
            <w:r w:rsidRPr="00552C08">
              <w:rPr>
                <w:rFonts w:ascii="Times New Roman" w:hAnsi="Times New Roman" w:cs="Times New Roman"/>
                <w:sz w:val="28"/>
                <w:szCs w:val="28"/>
              </w:rPr>
              <w:t>Цели подпрограммы</w:t>
            </w:r>
          </w:p>
        </w:tc>
        <w:tc>
          <w:tcPr>
            <w:tcW w:w="7280" w:type="dxa"/>
            <w:tcBorders>
              <w:top w:val="single" w:sz="4" w:space="0" w:color="auto"/>
              <w:left w:val="single" w:sz="4" w:space="0" w:color="auto"/>
              <w:bottom w:val="single" w:sz="4" w:space="0" w:color="auto"/>
            </w:tcBorders>
          </w:tcPr>
          <w:p w:rsidR="00552C08" w:rsidRPr="00552C08" w:rsidRDefault="00552C08" w:rsidP="00C85184">
            <w:pPr>
              <w:pStyle w:val="afff0"/>
              <w:rPr>
                <w:rFonts w:ascii="Times New Roman" w:hAnsi="Times New Roman" w:cs="Times New Roman"/>
                <w:sz w:val="28"/>
                <w:szCs w:val="28"/>
              </w:rPr>
            </w:pPr>
            <w:r w:rsidRPr="00552C08">
              <w:rPr>
                <w:rFonts w:ascii="Times New Roman" w:hAnsi="Times New Roman" w:cs="Times New Roman"/>
                <w:sz w:val="28"/>
                <w:szCs w:val="28"/>
              </w:rPr>
              <w:t>Улучшение условий для институционального оформления позитивных изменений в деятельности муниципальных образовательных учреждений, направленных на повышение качества образования.</w:t>
            </w:r>
          </w:p>
        </w:tc>
      </w:tr>
      <w:tr w:rsidR="00552C08" w:rsidRPr="00552C08" w:rsidTr="005D7B06">
        <w:tc>
          <w:tcPr>
            <w:tcW w:w="2380" w:type="dxa"/>
            <w:tcBorders>
              <w:top w:val="single" w:sz="4" w:space="0" w:color="auto"/>
              <w:bottom w:val="single" w:sz="4" w:space="0" w:color="auto"/>
              <w:right w:val="single" w:sz="4" w:space="0" w:color="auto"/>
            </w:tcBorders>
          </w:tcPr>
          <w:p w:rsidR="00552C08" w:rsidRPr="00552C08" w:rsidRDefault="00552C08" w:rsidP="00C85184">
            <w:pPr>
              <w:pStyle w:val="afff0"/>
              <w:rPr>
                <w:rFonts w:ascii="Times New Roman" w:hAnsi="Times New Roman" w:cs="Times New Roman"/>
                <w:sz w:val="28"/>
                <w:szCs w:val="28"/>
              </w:rPr>
            </w:pPr>
            <w:r w:rsidRPr="00552C08">
              <w:rPr>
                <w:rFonts w:ascii="Times New Roman" w:hAnsi="Times New Roman" w:cs="Times New Roman"/>
                <w:sz w:val="28"/>
                <w:szCs w:val="28"/>
              </w:rPr>
              <w:t>Задачи подпрограммы</w:t>
            </w:r>
          </w:p>
        </w:tc>
        <w:tc>
          <w:tcPr>
            <w:tcW w:w="7280" w:type="dxa"/>
            <w:tcBorders>
              <w:top w:val="single" w:sz="4" w:space="0" w:color="auto"/>
              <w:left w:val="single" w:sz="4" w:space="0" w:color="auto"/>
              <w:bottom w:val="single" w:sz="4" w:space="0" w:color="auto"/>
            </w:tcBorders>
          </w:tcPr>
          <w:p w:rsidR="00552C08" w:rsidRPr="00552C08" w:rsidRDefault="00552C08" w:rsidP="00C85184">
            <w:pPr>
              <w:pStyle w:val="afff0"/>
              <w:rPr>
                <w:rFonts w:ascii="Times New Roman" w:hAnsi="Times New Roman" w:cs="Times New Roman"/>
                <w:sz w:val="28"/>
                <w:szCs w:val="28"/>
              </w:rPr>
            </w:pPr>
            <w:r w:rsidRPr="00552C08">
              <w:rPr>
                <w:rFonts w:ascii="Times New Roman" w:hAnsi="Times New Roman" w:cs="Times New Roman"/>
                <w:sz w:val="28"/>
                <w:szCs w:val="28"/>
              </w:rPr>
              <w:t>- Оптимизация научно-методического сопровождения инновационной деятельности и инновационного обучения педагогических работников посредством диссеминации инновационного опыта муниципальных образовательных учреждений, освоения позитивных практик образовательной инициативной деятельности;</w:t>
            </w:r>
          </w:p>
          <w:p w:rsidR="00552C08" w:rsidRPr="00552C08" w:rsidRDefault="00552C08" w:rsidP="00C85184">
            <w:pPr>
              <w:pStyle w:val="afff0"/>
              <w:rPr>
                <w:rFonts w:ascii="Times New Roman" w:hAnsi="Times New Roman" w:cs="Times New Roman"/>
                <w:sz w:val="28"/>
                <w:szCs w:val="28"/>
              </w:rPr>
            </w:pPr>
            <w:r w:rsidRPr="00552C08">
              <w:rPr>
                <w:rFonts w:ascii="Times New Roman" w:hAnsi="Times New Roman" w:cs="Times New Roman"/>
                <w:sz w:val="28"/>
                <w:szCs w:val="28"/>
              </w:rPr>
              <w:t>- улучшение научно-методического обеспечения муниципальной системы оценки качества образования, включая развитие независимой системы оценки качества образования.</w:t>
            </w:r>
          </w:p>
        </w:tc>
      </w:tr>
      <w:tr w:rsidR="005D7B06" w:rsidRPr="00552C08" w:rsidTr="005D7B06">
        <w:tc>
          <w:tcPr>
            <w:tcW w:w="2380" w:type="dxa"/>
            <w:tcBorders>
              <w:top w:val="single" w:sz="4" w:space="0" w:color="auto"/>
              <w:bottom w:val="single" w:sz="4" w:space="0" w:color="auto"/>
              <w:right w:val="single" w:sz="4" w:space="0" w:color="auto"/>
            </w:tcBorders>
          </w:tcPr>
          <w:p w:rsidR="005D7B06" w:rsidRPr="00552C08" w:rsidRDefault="005D7B06" w:rsidP="00C85184">
            <w:pPr>
              <w:pStyle w:val="afff0"/>
              <w:rPr>
                <w:rFonts w:ascii="Times New Roman" w:hAnsi="Times New Roman" w:cs="Times New Roman"/>
                <w:sz w:val="28"/>
                <w:szCs w:val="28"/>
              </w:rPr>
            </w:pPr>
            <w:r w:rsidRPr="00552C08">
              <w:rPr>
                <w:rFonts w:ascii="Times New Roman" w:hAnsi="Times New Roman" w:cs="Times New Roman"/>
                <w:sz w:val="28"/>
                <w:szCs w:val="28"/>
              </w:rPr>
              <w:t>Этапы и сроки реализации подпрограммы</w:t>
            </w:r>
          </w:p>
        </w:tc>
        <w:tc>
          <w:tcPr>
            <w:tcW w:w="7280" w:type="dxa"/>
            <w:tcBorders>
              <w:top w:val="single" w:sz="4" w:space="0" w:color="auto"/>
              <w:left w:val="single" w:sz="4" w:space="0" w:color="auto"/>
              <w:bottom w:val="single" w:sz="4" w:space="0" w:color="auto"/>
            </w:tcBorders>
          </w:tcPr>
          <w:p w:rsidR="005D7B06" w:rsidRPr="005D7B06" w:rsidRDefault="005D7B06" w:rsidP="005D7B06">
            <w:pPr>
              <w:ind w:firstLine="64"/>
              <w:rPr>
                <w:rFonts w:ascii="Times New Roman" w:hAnsi="Times New Roman" w:cs="Times New Roman"/>
                <w:sz w:val="28"/>
                <w:szCs w:val="28"/>
              </w:rPr>
            </w:pPr>
            <w:r w:rsidRPr="005D7B06">
              <w:rPr>
                <w:rFonts w:ascii="Times New Roman" w:hAnsi="Times New Roman" w:cs="Times New Roman"/>
                <w:sz w:val="28"/>
                <w:szCs w:val="28"/>
              </w:rPr>
              <w:t>Подпрограмма реализуется в два этапа:</w:t>
            </w:r>
          </w:p>
          <w:p w:rsidR="005D7B06" w:rsidRPr="005D7B06" w:rsidRDefault="005D7B06" w:rsidP="005D7B06">
            <w:pPr>
              <w:ind w:firstLine="64"/>
              <w:rPr>
                <w:rFonts w:ascii="Times New Roman" w:hAnsi="Times New Roman" w:cs="Times New Roman"/>
                <w:sz w:val="28"/>
                <w:szCs w:val="28"/>
              </w:rPr>
            </w:pPr>
            <w:r w:rsidRPr="005D7B06">
              <w:rPr>
                <w:rFonts w:ascii="Times New Roman" w:hAnsi="Times New Roman" w:cs="Times New Roman"/>
                <w:sz w:val="28"/>
                <w:szCs w:val="28"/>
                <w:lang w:val="en-US"/>
              </w:rPr>
              <w:t>I</w:t>
            </w:r>
            <w:r w:rsidRPr="005D7B06">
              <w:rPr>
                <w:rFonts w:ascii="Times New Roman" w:hAnsi="Times New Roman" w:cs="Times New Roman"/>
                <w:sz w:val="28"/>
                <w:szCs w:val="28"/>
              </w:rPr>
              <w:t xml:space="preserve"> этап: 2017-2021 годы;</w:t>
            </w:r>
          </w:p>
          <w:p w:rsidR="005D7B06" w:rsidRPr="005D7B06" w:rsidRDefault="005D7B06" w:rsidP="005D7B06">
            <w:pPr>
              <w:ind w:firstLine="64"/>
              <w:rPr>
                <w:rFonts w:ascii="Times New Roman" w:hAnsi="Times New Roman" w:cs="Times New Roman"/>
                <w:sz w:val="28"/>
                <w:szCs w:val="28"/>
              </w:rPr>
            </w:pPr>
            <w:r w:rsidRPr="005D7B06">
              <w:rPr>
                <w:rFonts w:ascii="Times New Roman" w:hAnsi="Times New Roman" w:cs="Times New Roman"/>
                <w:sz w:val="28"/>
                <w:szCs w:val="28"/>
                <w:lang w:val="en-US"/>
              </w:rPr>
              <w:t>II</w:t>
            </w:r>
            <w:r w:rsidRPr="005D7B06">
              <w:rPr>
                <w:rFonts w:ascii="Times New Roman" w:hAnsi="Times New Roman" w:cs="Times New Roman"/>
                <w:sz w:val="28"/>
                <w:szCs w:val="28"/>
              </w:rPr>
              <w:t>этап: 2022-2026 годы.</w:t>
            </w:r>
          </w:p>
        </w:tc>
      </w:tr>
      <w:tr w:rsidR="00A21D72" w:rsidRPr="00552C08" w:rsidTr="005D7B06">
        <w:tc>
          <w:tcPr>
            <w:tcW w:w="2380" w:type="dxa"/>
            <w:tcBorders>
              <w:top w:val="single" w:sz="4" w:space="0" w:color="auto"/>
              <w:bottom w:val="single" w:sz="4" w:space="0" w:color="auto"/>
              <w:right w:val="single" w:sz="4" w:space="0" w:color="auto"/>
            </w:tcBorders>
          </w:tcPr>
          <w:p w:rsidR="00A21D72" w:rsidRPr="00552C08" w:rsidRDefault="00A21D72" w:rsidP="00C85184">
            <w:pPr>
              <w:pStyle w:val="afff0"/>
              <w:rPr>
                <w:rFonts w:ascii="Times New Roman" w:hAnsi="Times New Roman" w:cs="Times New Roman"/>
                <w:sz w:val="28"/>
                <w:szCs w:val="28"/>
              </w:rPr>
            </w:pPr>
            <w:r w:rsidRPr="00552C08">
              <w:rPr>
                <w:rFonts w:ascii="Times New Roman" w:hAnsi="Times New Roman" w:cs="Times New Roman"/>
                <w:sz w:val="28"/>
                <w:szCs w:val="28"/>
              </w:rPr>
              <w:t>Объемы и источники финансирования подпрограммы</w:t>
            </w:r>
          </w:p>
        </w:tc>
        <w:tc>
          <w:tcPr>
            <w:tcW w:w="7280" w:type="dxa"/>
            <w:tcBorders>
              <w:top w:val="nil"/>
              <w:left w:val="single" w:sz="4" w:space="0" w:color="auto"/>
              <w:bottom w:val="single" w:sz="4" w:space="0" w:color="auto"/>
            </w:tcBorders>
          </w:tcPr>
          <w:p w:rsidR="00A21D72" w:rsidRPr="00A21D72" w:rsidRDefault="00A21D72" w:rsidP="00A21D72">
            <w:pPr>
              <w:ind w:firstLine="0"/>
              <w:rPr>
                <w:rFonts w:ascii="Times New Roman" w:hAnsi="Times New Roman" w:cs="Times New Roman"/>
                <w:sz w:val="28"/>
                <w:szCs w:val="28"/>
              </w:rPr>
            </w:pPr>
            <w:r w:rsidRPr="00A21D72">
              <w:rPr>
                <w:rFonts w:ascii="Times New Roman" w:hAnsi="Times New Roman" w:cs="Times New Roman"/>
                <w:sz w:val="28"/>
                <w:szCs w:val="28"/>
              </w:rPr>
              <w:t>Всего – 72 754,9 тыс. руб., в том числе:</w:t>
            </w:r>
          </w:p>
          <w:p w:rsidR="00A21D72" w:rsidRPr="00A21D72" w:rsidRDefault="00A21D72" w:rsidP="00A21D72">
            <w:pPr>
              <w:ind w:firstLine="0"/>
              <w:rPr>
                <w:rFonts w:ascii="Times New Roman" w:hAnsi="Times New Roman" w:cs="Times New Roman"/>
                <w:sz w:val="28"/>
                <w:szCs w:val="28"/>
              </w:rPr>
            </w:pPr>
            <w:r w:rsidRPr="00A21D72">
              <w:rPr>
                <w:rFonts w:ascii="Times New Roman" w:hAnsi="Times New Roman" w:cs="Times New Roman"/>
                <w:sz w:val="28"/>
                <w:szCs w:val="28"/>
              </w:rPr>
              <w:t>- за счет средств бюджета городского округа «Город Чита» – 70 846,1 тыс. рублей, в том числе по годам:</w:t>
            </w:r>
          </w:p>
          <w:p w:rsidR="00A21D72" w:rsidRPr="00A21D72" w:rsidRDefault="00A21D72" w:rsidP="00A21D72">
            <w:pPr>
              <w:ind w:firstLine="0"/>
              <w:rPr>
                <w:rFonts w:ascii="Times New Roman" w:hAnsi="Times New Roman" w:cs="Times New Roman"/>
                <w:sz w:val="28"/>
                <w:szCs w:val="28"/>
              </w:rPr>
            </w:pPr>
            <w:r w:rsidRPr="00A21D72">
              <w:rPr>
                <w:rFonts w:ascii="Times New Roman" w:hAnsi="Times New Roman" w:cs="Times New Roman"/>
                <w:sz w:val="28"/>
                <w:szCs w:val="28"/>
              </w:rPr>
              <w:t>2017 год – 6 529,7 тыс. руб.;</w:t>
            </w:r>
          </w:p>
          <w:p w:rsidR="00A21D72" w:rsidRPr="00A21D72" w:rsidRDefault="00A21D72" w:rsidP="00A21D72">
            <w:pPr>
              <w:ind w:firstLine="0"/>
              <w:rPr>
                <w:rFonts w:ascii="Times New Roman" w:hAnsi="Times New Roman" w:cs="Times New Roman"/>
                <w:sz w:val="28"/>
                <w:szCs w:val="28"/>
              </w:rPr>
            </w:pPr>
            <w:r w:rsidRPr="00A21D72">
              <w:rPr>
                <w:rFonts w:ascii="Times New Roman" w:hAnsi="Times New Roman" w:cs="Times New Roman"/>
                <w:sz w:val="28"/>
                <w:szCs w:val="28"/>
              </w:rPr>
              <w:t>2018 год – 6 854,8 тыс. руб.;</w:t>
            </w:r>
          </w:p>
          <w:p w:rsidR="00A21D72" w:rsidRPr="00A21D72" w:rsidRDefault="00A21D72" w:rsidP="00A21D72">
            <w:pPr>
              <w:ind w:firstLine="0"/>
              <w:rPr>
                <w:rFonts w:ascii="Times New Roman" w:hAnsi="Times New Roman" w:cs="Times New Roman"/>
                <w:sz w:val="28"/>
                <w:szCs w:val="28"/>
              </w:rPr>
            </w:pPr>
            <w:r w:rsidRPr="00A21D72">
              <w:rPr>
                <w:rFonts w:ascii="Times New Roman" w:hAnsi="Times New Roman" w:cs="Times New Roman"/>
                <w:sz w:val="28"/>
                <w:szCs w:val="28"/>
              </w:rPr>
              <w:t>2019 год – 7 220,9 тыс. руб.;</w:t>
            </w:r>
          </w:p>
          <w:p w:rsidR="00A21D72" w:rsidRPr="00A21D72" w:rsidRDefault="00A21D72" w:rsidP="00A21D72">
            <w:pPr>
              <w:ind w:firstLine="0"/>
              <w:rPr>
                <w:rFonts w:ascii="Times New Roman" w:hAnsi="Times New Roman" w:cs="Times New Roman"/>
                <w:sz w:val="28"/>
                <w:szCs w:val="28"/>
              </w:rPr>
            </w:pPr>
            <w:r w:rsidRPr="00A21D72">
              <w:rPr>
                <w:rFonts w:ascii="Times New Roman" w:hAnsi="Times New Roman" w:cs="Times New Roman"/>
                <w:sz w:val="28"/>
                <w:szCs w:val="28"/>
              </w:rPr>
              <w:t>2020 год – 7 400,0 тыс. руб.;</w:t>
            </w:r>
          </w:p>
          <w:p w:rsidR="00A21D72" w:rsidRPr="00A21D72" w:rsidRDefault="00A21D72" w:rsidP="00A21D72">
            <w:pPr>
              <w:ind w:firstLine="0"/>
              <w:rPr>
                <w:rFonts w:ascii="Times New Roman" w:hAnsi="Times New Roman" w:cs="Times New Roman"/>
                <w:sz w:val="28"/>
                <w:szCs w:val="28"/>
              </w:rPr>
            </w:pPr>
            <w:r w:rsidRPr="00A21D72">
              <w:rPr>
                <w:rFonts w:ascii="Times New Roman" w:hAnsi="Times New Roman" w:cs="Times New Roman"/>
                <w:sz w:val="28"/>
                <w:szCs w:val="28"/>
              </w:rPr>
              <w:t>2021 год – 7 445,0 тыс. руб.;</w:t>
            </w:r>
          </w:p>
          <w:p w:rsidR="00A21D72" w:rsidRPr="00A21D72" w:rsidRDefault="00A21D72" w:rsidP="00A21D72">
            <w:pPr>
              <w:ind w:firstLine="0"/>
              <w:rPr>
                <w:rFonts w:ascii="Times New Roman" w:hAnsi="Times New Roman" w:cs="Times New Roman"/>
                <w:sz w:val="28"/>
                <w:szCs w:val="28"/>
              </w:rPr>
            </w:pPr>
            <w:r w:rsidRPr="00A21D72">
              <w:rPr>
                <w:rFonts w:ascii="Times New Roman" w:hAnsi="Times New Roman" w:cs="Times New Roman"/>
                <w:sz w:val="28"/>
                <w:szCs w:val="28"/>
              </w:rPr>
              <w:t>2022 год – 7 309,5 тыс. руб.;</w:t>
            </w:r>
          </w:p>
          <w:p w:rsidR="00A21D72" w:rsidRPr="00A21D72" w:rsidRDefault="00A21D72" w:rsidP="00A21D72">
            <w:pPr>
              <w:ind w:firstLine="0"/>
              <w:rPr>
                <w:rFonts w:ascii="Times New Roman" w:hAnsi="Times New Roman" w:cs="Times New Roman"/>
                <w:sz w:val="28"/>
                <w:szCs w:val="28"/>
              </w:rPr>
            </w:pPr>
            <w:r w:rsidRPr="00A21D72">
              <w:rPr>
                <w:rFonts w:ascii="Times New Roman" w:hAnsi="Times New Roman" w:cs="Times New Roman"/>
                <w:sz w:val="28"/>
                <w:szCs w:val="28"/>
              </w:rPr>
              <w:t>2023 год – 7 386,2 тыс. руб.;</w:t>
            </w:r>
          </w:p>
          <w:p w:rsidR="00A21D72" w:rsidRPr="00A21D72" w:rsidRDefault="00A21D72" w:rsidP="00A21D72">
            <w:pPr>
              <w:ind w:firstLine="0"/>
              <w:rPr>
                <w:rFonts w:ascii="Times New Roman" w:hAnsi="Times New Roman" w:cs="Times New Roman"/>
                <w:sz w:val="28"/>
                <w:szCs w:val="28"/>
              </w:rPr>
            </w:pPr>
            <w:r w:rsidRPr="00A21D72">
              <w:rPr>
                <w:rFonts w:ascii="Times New Roman" w:hAnsi="Times New Roman" w:cs="Times New Roman"/>
                <w:sz w:val="28"/>
                <w:szCs w:val="28"/>
              </w:rPr>
              <w:t>2024 год – 6 900,0 тыс. руб.;</w:t>
            </w:r>
          </w:p>
          <w:p w:rsidR="00A21D72" w:rsidRPr="00A21D72" w:rsidRDefault="00A21D72" w:rsidP="00A21D72">
            <w:pPr>
              <w:ind w:firstLine="0"/>
              <w:rPr>
                <w:rFonts w:ascii="Times New Roman" w:hAnsi="Times New Roman" w:cs="Times New Roman"/>
                <w:sz w:val="28"/>
                <w:szCs w:val="28"/>
              </w:rPr>
            </w:pPr>
            <w:r w:rsidRPr="00A21D72">
              <w:rPr>
                <w:rFonts w:ascii="Times New Roman" w:hAnsi="Times New Roman" w:cs="Times New Roman"/>
                <w:sz w:val="28"/>
                <w:szCs w:val="28"/>
              </w:rPr>
              <w:t>2025 год – 6 900,0 тыс. руб.;</w:t>
            </w:r>
          </w:p>
          <w:p w:rsidR="00A21D72" w:rsidRPr="00A21D72" w:rsidRDefault="00A21D72" w:rsidP="00A21D72">
            <w:pPr>
              <w:ind w:firstLine="0"/>
              <w:rPr>
                <w:rFonts w:ascii="Times New Roman" w:hAnsi="Times New Roman" w:cs="Times New Roman"/>
                <w:sz w:val="28"/>
                <w:szCs w:val="28"/>
              </w:rPr>
            </w:pPr>
            <w:r w:rsidRPr="00A21D72">
              <w:rPr>
                <w:rFonts w:ascii="Times New Roman" w:hAnsi="Times New Roman" w:cs="Times New Roman"/>
                <w:sz w:val="28"/>
                <w:szCs w:val="28"/>
              </w:rPr>
              <w:t>2026 год – 6 900,0 тыс. руб.;</w:t>
            </w:r>
          </w:p>
          <w:p w:rsidR="00A21D72" w:rsidRPr="00A21D72" w:rsidRDefault="00A21D72" w:rsidP="00A21D72">
            <w:pPr>
              <w:ind w:firstLine="0"/>
              <w:rPr>
                <w:rFonts w:ascii="Times New Roman" w:hAnsi="Times New Roman" w:cs="Times New Roman"/>
                <w:sz w:val="28"/>
                <w:szCs w:val="28"/>
              </w:rPr>
            </w:pPr>
            <w:r w:rsidRPr="00A21D72">
              <w:rPr>
                <w:rFonts w:ascii="Times New Roman" w:hAnsi="Times New Roman" w:cs="Times New Roman"/>
                <w:sz w:val="28"/>
                <w:szCs w:val="28"/>
              </w:rPr>
              <w:t>- за счет средств бюджета Забайкальского края – 8,8 тыс. рублей, в том числе по годам:</w:t>
            </w:r>
          </w:p>
          <w:p w:rsidR="00A21D72" w:rsidRPr="00A21D72" w:rsidRDefault="00A21D72" w:rsidP="00A21D72">
            <w:pPr>
              <w:ind w:firstLine="0"/>
              <w:rPr>
                <w:rFonts w:ascii="Times New Roman" w:hAnsi="Times New Roman" w:cs="Times New Roman"/>
                <w:sz w:val="28"/>
                <w:szCs w:val="28"/>
              </w:rPr>
            </w:pPr>
            <w:r w:rsidRPr="00A21D72">
              <w:rPr>
                <w:rFonts w:ascii="Times New Roman" w:hAnsi="Times New Roman" w:cs="Times New Roman"/>
                <w:sz w:val="28"/>
                <w:szCs w:val="28"/>
              </w:rPr>
              <w:t>2017 год – 0,0 тыс. руб.;</w:t>
            </w:r>
          </w:p>
          <w:p w:rsidR="00A21D72" w:rsidRPr="00A21D72" w:rsidRDefault="00A21D72" w:rsidP="00A21D72">
            <w:pPr>
              <w:ind w:firstLine="0"/>
              <w:rPr>
                <w:rFonts w:ascii="Times New Roman" w:hAnsi="Times New Roman" w:cs="Times New Roman"/>
                <w:sz w:val="28"/>
                <w:szCs w:val="28"/>
              </w:rPr>
            </w:pPr>
            <w:r w:rsidRPr="00A21D72">
              <w:rPr>
                <w:rFonts w:ascii="Times New Roman" w:hAnsi="Times New Roman" w:cs="Times New Roman"/>
                <w:sz w:val="28"/>
                <w:szCs w:val="28"/>
              </w:rPr>
              <w:t xml:space="preserve">2018 год – 8,8 тыс. руб.; </w:t>
            </w:r>
          </w:p>
          <w:p w:rsidR="00A21D72" w:rsidRPr="00A21D72" w:rsidRDefault="00A21D72" w:rsidP="00A21D72">
            <w:pPr>
              <w:ind w:firstLine="0"/>
              <w:rPr>
                <w:rFonts w:ascii="Times New Roman" w:hAnsi="Times New Roman" w:cs="Times New Roman"/>
                <w:sz w:val="28"/>
                <w:szCs w:val="28"/>
              </w:rPr>
            </w:pPr>
            <w:r w:rsidRPr="00A21D72">
              <w:rPr>
                <w:rFonts w:ascii="Times New Roman" w:hAnsi="Times New Roman" w:cs="Times New Roman"/>
                <w:sz w:val="28"/>
                <w:szCs w:val="28"/>
              </w:rPr>
              <w:t>2019 год – 0,0 тыс. руб.;</w:t>
            </w:r>
          </w:p>
          <w:p w:rsidR="00A21D72" w:rsidRPr="00A21D72" w:rsidRDefault="00A21D72" w:rsidP="00A21D72">
            <w:pPr>
              <w:ind w:firstLine="0"/>
              <w:rPr>
                <w:rFonts w:ascii="Times New Roman" w:hAnsi="Times New Roman" w:cs="Times New Roman"/>
                <w:sz w:val="28"/>
                <w:szCs w:val="28"/>
              </w:rPr>
            </w:pPr>
            <w:r w:rsidRPr="00A21D72">
              <w:rPr>
                <w:rFonts w:ascii="Times New Roman" w:hAnsi="Times New Roman" w:cs="Times New Roman"/>
                <w:sz w:val="28"/>
                <w:szCs w:val="28"/>
              </w:rPr>
              <w:t>2020 год – 0,0 тыс. руб.;</w:t>
            </w:r>
          </w:p>
          <w:p w:rsidR="00A21D72" w:rsidRPr="00A21D72" w:rsidRDefault="00A21D72" w:rsidP="00A21D72">
            <w:pPr>
              <w:ind w:firstLine="0"/>
              <w:rPr>
                <w:rFonts w:ascii="Times New Roman" w:hAnsi="Times New Roman" w:cs="Times New Roman"/>
                <w:sz w:val="28"/>
                <w:szCs w:val="28"/>
              </w:rPr>
            </w:pPr>
            <w:r w:rsidRPr="00A21D72">
              <w:rPr>
                <w:rFonts w:ascii="Times New Roman" w:hAnsi="Times New Roman" w:cs="Times New Roman"/>
                <w:sz w:val="28"/>
                <w:szCs w:val="28"/>
              </w:rPr>
              <w:t>2021 год – 0,0 тыс. руб.;</w:t>
            </w:r>
          </w:p>
          <w:p w:rsidR="00A21D72" w:rsidRPr="00A21D72" w:rsidRDefault="00A21D72" w:rsidP="00A21D72">
            <w:pPr>
              <w:ind w:firstLine="0"/>
              <w:rPr>
                <w:rFonts w:ascii="Times New Roman" w:hAnsi="Times New Roman" w:cs="Times New Roman"/>
                <w:sz w:val="28"/>
                <w:szCs w:val="28"/>
              </w:rPr>
            </w:pPr>
            <w:r w:rsidRPr="00A21D72">
              <w:rPr>
                <w:rFonts w:ascii="Times New Roman" w:hAnsi="Times New Roman" w:cs="Times New Roman"/>
                <w:sz w:val="28"/>
                <w:szCs w:val="28"/>
              </w:rPr>
              <w:t>2022 год – 0,0 тыс. руб.;</w:t>
            </w:r>
          </w:p>
          <w:p w:rsidR="00A21D72" w:rsidRPr="00A21D72" w:rsidRDefault="00A21D72" w:rsidP="00A21D72">
            <w:pPr>
              <w:ind w:firstLine="0"/>
              <w:rPr>
                <w:rFonts w:ascii="Times New Roman" w:hAnsi="Times New Roman" w:cs="Times New Roman"/>
                <w:sz w:val="28"/>
                <w:szCs w:val="28"/>
              </w:rPr>
            </w:pPr>
            <w:r w:rsidRPr="00A21D72">
              <w:rPr>
                <w:rFonts w:ascii="Times New Roman" w:hAnsi="Times New Roman" w:cs="Times New Roman"/>
                <w:sz w:val="28"/>
                <w:szCs w:val="28"/>
              </w:rPr>
              <w:t>2023 год – 0,0 тыс. руб.;</w:t>
            </w:r>
          </w:p>
          <w:p w:rsidR="00A21D72" w:rsidRPr="00A21D72" w:rsidRDefault="00A21D72" w:rsidP="00A21D72">
            <w:pPr>
              <w:ind w:firstLine="0"/>
              <w:rPr>
                <w:rFonts w:ascii="Times New Roman" w:hAnsi="Times New Roman" w:cs="Times New Roman"/>
                <w:sz w:val="28"/>
                <w:szCs w:val="28"/>
              </w:rPr>
            </w:pPr>
            <w:r w:rsidRPr="00A21D72">
              <w:rPr>
                <w:rFonts w:ascii="Times New Roman" w:hAnsi="Times New Roman" w:cs="Times New Roman"/>
                <w:sz w:val="28"/>
                <w:szCs w:val="28"/>
              </w:rPr>
              <w:t>2024 год – 0,0 тыс. руб.;</w:t>
            </w:r>
          </w:p>
          <w:p w:rsidR="00A21D72" w:rsidRPr="00A21D72" w:rsidRDefault="00A21D72" w:rsidP="00A21D72">
            <w:pPr>
              <w:ind w:firstLine="0"/>
              <w:rPr>
                <w:rFonts w:ascii="Times New Roman" w:hAnsi="Times New Roman" w:cs="Times New Roman"/>
                <w:sz w:val="28"/>
                <w:szCs w:val="28"/>
              </w:rPr>
            </w:pPr>
            <w:r w:rsidRPr="00A21D72">
              <w:rPr>
                <w:rFonts w:ascii="Times New Roman" w:hAnsi="Times New Roman" w:cs="Times New Roman"/>
                <w:sz w:val="28"/>
                <w:szCs w:val="28"/>
              </w:rPr>
              <w:t>2025 год – 0,0 тыс. руб.;</w:t>
            </w:r>
          </w:p>
          <w:p w:rsidR="00A21D72" w:rsidRPr="00A21D72" w:rsidRDefault="00A21D72" w:rsidP="00A21D72">
            <w:pPr>
              <w:ind w:firstLine="0"/>
              <w:rPr>
                <w:rFonts w:ascii="Times New Roman" w:hAnsi="Times New Roman" w:cs="Times New Roman"/>
                <w:sz w:val="28"/>
                <w:szCs w:val="28"/>
              </w:rPr>
            </w:pPr>
            <w:r w:rsidRPr="00A21D72">
              <w:rPr>
                <w:rFonts w:ascii="Times New Roman" w:hAnsi="Times New Roman" w:cs="Times New Roman"/>
                <w:sz w:val="28"/>
                <w:szCs w:val="28"/>
              </w:rPr>
              <w:t>2026 год – 0,0 тыс. руб.</w:t>
            </w:r>
          </w:p>
          <w:p w:rsidR="00A21D72" w:rsidRPr="00A21D72" w:rsidRDefault="00A21D72" w:rsidP="00A21D72">
            <w:pPr>
              <w:ind w:firstLine="0"/>
              <w:rPr>
                <w:rFonts w:ascii="Times New Roman" w:hAnsi="Times New Roman" w:cs="Times New Roman"/>
                <w:sz w:val="28"/>
                <w:szCs w:val="28"/>
              </w:rPr>
            </w:pPr>
            <w:r w:rsidRPr="00A21D72">
              <w:rPr>
                <w:rFonts w:ascii="Times New Roman" w:hAnsi="Times New Roman" w:cs="Times New Roman"/>
                <w:sz w:val="28"/>
                <w:szCs w:val="28"/>
              </w:rPr>
              <w:t>- за счет средств от предпринимательской и иной, приносящей доход деятельности – 1 900,0 тыс. руб., в том числе по годам:</w:t>
            </w:r>
          </w:p>
          <w:p w:rsidR="00A21D72" w:rsidRPr="00A21D72" w:rsidRDefault="00A21D72" w:rsidP="00A21D72">
            <w:pPr>
              <w:ind w:firstLine="0"/>
              <w:rPr>
                <w:rFonts w:ascii="Times New Roman" w:hAnsi="Times New Roman" w:cs="Times New Roman"/>
                <w:sz w:val="28"/>
                <w:szCs w:val="28"/>
              </w:rPr>
            </w:pPr>
            <w:r w:rsidRPr="00A21D72">
              <w:rPr>
                <w:rFonts w:ascii="Times New Roman" w:hAnsi="Times New Roman" w:cs="Times New Roman"/>
                <w:sz w:val="28"/>
                <w:szCs w:val="28"/>
              </w:rPr>
              <w:t>2017 год – 80,0 тыс. руб.;</w:t>
            </w:r>
          </w:p>
          <w:p w:rsidR="00A21D72" w:rsidRPr="00A21D72" w:rsidRDefault="00A21D72" w:rsidP="00A21D72">
            <w:pPr>
              <w:ind w:firstLine="0"/>
              <w:rPr>
                <w:rFonts w:ascii="Times New Roman" w:hAnsi="Times New Roman" w:cs="Times New Roman"/>
                <w:sz w:val="28"/>
                <w:szCs w:val="28"/>
              </w:rPr>
            </w:pPr>
            <w:r w:rsidRPr="00A21D72">
              <w:rPr>
                <w:rFonts w:ascii="Times New Roman" w:hAnsi="Times New Roman" w:cs="Times New Roman"/>
                <w:sz w:val="28"/>
                <w:szCs w:val="28"/>
              </w:rPr>
              <w:t>2018 год – 80,0 тыс. руб.;</w:t>
            </w:r>
          </w:p>
          <w:p w:rsidR="00A21D72" w:rsidRPr="00A21D72" w:rsidRDefault="00A21D72" w:rsidP="00A21D72">
            <w:pPr>
              <w:ind w:firstLine="0"/>
              <w:rPr>
                <w:rFonts w:ascii="Times New Roman" w:hAnsi="Times New Roman" w:cs="Times New Roman"/>
                <w:sz w:val="28"/>
                <w:szCs w:val="28"/>
              </w:rPr>
            </w:pPr>
            <w:r w:rsidRPr="00A21D72">
              <w:rPr>
                <w:rFonts w:ascii="Times New Roman" w:hAnsi="Times New Roman" w:cs="Times New Roman"/>
                <w:sz w:val="28"/>
                <w:szCs w:val="28"/>
              </w:rPr>
              <w:t>2019 год – 80,0 тыс. руб.;</w:t>
            </w:r>
          </w:p>
          <w:p w:rsidR="00A21D72" w:rsidRPr="00A21D72" w:rsidRDefault="00A21D72" w:rsidP="00A21D72">
            <w:pPr>
              <w:ind w:firstLine="0"/>
              <w:rPr>
                <w:rFonts w:ascii="Times New Roman" w:hAnsi="Times New Roman" w:cs="Times New Roman"/>
                <w:sz w:val="28"/>
                <w:szCs w:val="28"/>
              </w:rPr>
            </w:pPr>
            <w:r w:rsidRPr="00A21D72">
              <w:rPr>
                <w:rFonts w:ascii="Times New Roman" w:hAnsi="Times New Roman" w:cs="Times New Roman"/>
                <w:sz w:val="28"/>
                <w:szCs w:val="28"/>
              </w:rPr>
              <w:t>2020 год – 80,0 тыс. руб.;</w:t>
            </w:r>
          </w:p>
          <w:p w:rsidR="00A21D72" w:rsidRPr="00A21D72" w:rsidRDefault="00A21D72" w:rsidP="00A21D72">
            <w:pPr>
              <w:ind w:firstLine="0"/>
              <w:rPr>
                <w:rFonts w:ascii="Times New Roman" w:hAnsi="Times New Roman" w:cs="Times New Roman"/>
                <w:sz w:val="28"/>
                <w:szCs w:val="28"/>
              </w:rPr>
            </w:pPr>
            <w:r w:rsidRPr="00A21D72">
              <w:rPr>
                <w:rFonts w:ascii="Times New Roman" w:hAnsi="Times New Roman" w:cs="Times New Roman"/>
                <w:sz w:val="28"/>
                <w:szCs w:val="28"/>
              </w:rPr>
              <w:t>2021 год – 80,0 тыс. руб.;</w:t>
            </w:r>
          </w:p>
          <w:p w:rsidR="00A21D72" w:rsidRPr="00A21D72" w:rsidRDefault="00A21D72" w:rsidP="00A21D72">
            <w:pPr>
              <w:ind w:firstLine="0"/>
              <w:rPr>
                <w:rFonts w:ascii="Times New Roman" w:hAnsi="Times New Roman" w:cs="Times New Roman"/>
                <w:sz w:val="28"/>
                <w:szCs w:val="28"/>
              </w:rPr>
            </w:pPr>
            <w:r w:rsidRPr="00A21D72">
              <w:rPr>
                <w:rFonts w:ascii="Times New Roman" w:hAnsi="Times New Roman" w:cs="Times New Roman"/>
                <w:sz w:val="28"/>
                <w:szCs w:val="28"/>
              </w:rPr>
              <w:t>2022 год – 300,0 тыс. руб.;</w:t>
            </w:r>
          </w:p>
          <w:p w:rsidR="00A21D72" w:rsidRPr="00A21D72" w:rsidRDefault="00A21D72" w:rsidP="00A21D72">
            <w:pPr>
              <w:ind w:firstLine="0"/>
              <w:rPr>
                <w:rFonts w:ascii="Times New Roman" w:hAnsi="Times New Roman" w:cs="Times New Roman"/>
                <w:sz w:val="28"/>
                <w:szCs w:val="28"/>
              </w:rPr>
            </w:pPr>
            <w:r w:rsidRPr="00A21D72">
              <w:rPr>
                <w:rFonts w:ascii="Times New Roman" w:hAnsi="Times New Roman" w:cs="Times New Roman"/>
                <w:sz w:val="28"/>
                <w:szCs w:val="28"/>
              </w:rPr>
              <w:t>2023 год – 300,0 тыс. руб.;</w:t>
            </w:r>
          </w:p>
          <w:p w:rsidR="00A21D72" w:rsidRPr="00A21D72" w:rsidRDefault="00A21D72" w:rsidP="00A21D72">
            <w:pPr>
              <w:ind w:firstLine="0"/>
              <w:rPr>
                <w:rFonts w:ascii="Times New Roman" w:hAnsi="Times New Roman" w:cs="Times New Roman"/>
                <w:sz w:val="28"/>
                <w:szCs w:val="28"/>
              </w:rPr>
            </w:pPr>
            <w:r w:rsidRPr="00A21D72">
              <w:rPr>
                <w:rFonts w:ascii="Times New Roman" w:hAnsi="Times New Roman" w:cs="Times New Roman"/>
                <w:sz w:val="28"/>
                <w:szCs w:val="28"/>
              </w:rPr>
              <w:t>2024 год – 300,0 тыс. руб.;</w:t>
            </w:r>
          </w:p>
          <w:p w:rsidR="00A21D72" w:rsidRPr="00A21D72" w:rsidRDefault="00A21D72" w:rsidP="00A21D72">
            <w:pPr>
              <w:ind w:firstLine="0"/>
              <w:rPr>
                <w:rFonts w:ascii="Times New Roman" w:hAnsi="Times New Roman" w:cs="Times New Roman"/>
                <w:sz w:val="28"/>
                <w:szCs w:val="28"/>
              </w:rPr>
            </w:pPr>
            <w:r w:rsidRPr="00A21D72">
              <w:rPr>
                <w:rFonts w:ascii="Times New Roman" w:hAnsi="Times New Roman" w:cs="Times New Roman"/>
                <w:sz w:val="28"/>
                <w:szCs w:val="28"/>
              </w:rPr>
              <w:t>2025 год – 300,0 тыс. руб.;</w:t>
            </w:r>
          </w:p>
          <w:p w:rsidR="00A21D72" w:rsidRPr="00A21D72" w:rsidRDefault="00A21D72" w:rsidP="00A21D72">
            <w:pPr>
              <w:ind w:firstLine="0"/>
              <w:rPr>
                <w:rFonts w:ascii="Times New Roman" w:hAnsi="Times New Roman" w:cs="Times New Roman"/>
                <w:sz w:val="28"/>
                <w:szCs w:val="28"/>
              </w:rPr>
            </w:pPr>
            <w:r w:rsidRPr="00A21D72">
              <w:rPr>
                <w:rFonts w:ascii="Times New Roman" w:hAnsi="Times New Roman" w:cs="Times New Roman"/>
                <w:sz w:val="28"/>
                <w:szCs w:val="28"/>
              </w:rPr>
              <w:t>2026 год – 300,0 тыс. руб.</w:t>
            </w:r>
          </w:p>
        </w:tc>
      </w:tr>
      <w:tr w:rsidR="00A21D72" w:rsidRPr="00552C08" w:rsidTr="005D7B06">
        <w:tc>
          <w:tcPr>
            <w:tcW w:w="2380" w:type="dxa"/>
            <w:tcBorders>
              <w:top w:val="single" w:sz="4" w:space="0" w:color="auto"/>
              <w:bottom w:val="single" w:sz="4" w:space="0" w:color="auto"/>
              <w:right w:val="single" w:sz="4" w:space="0" w:color="auto"/>
            </w:tcBorders>
          </w:tcPr>
          <w:p w:rsidR="00A21D72" w:rsidRPr="00552C08" w:rsidRDefault="00A21D72" w:rsidP="00C85184">
            <w:pPr>
              <w:pStyle w:val="afff0"/>
              <w:rPr>
                <w:rFonts w:ascii="Times New Roman" w:hAnsi="Times New Roman" w:cs="Times New Roman"/>
                <w:sz w:val="28"/>
                <w:szCs w:val="28"/>
              </w:rPr>
            </w:pPr>
            <w:r w:rsidRPr="00552C08">
              <w:rPr>
                <w:rFonts w:ascii="Times New Roman" w:hAnsi="Times New Roman" w:cs="Times New Roman"/>
                <w:sz w:val="28"/>
                <w:szCs w:val="28"/>
              </w:rPr>
              <w:t>Ожидаемые значения показателей конечных результатов реализации подпрограммы</w:t>
            </w:r>
          </w:p>
        </w:tc>
        <w:tc>
          <w:tcPr>
            <w:tcW w:w="7280" w:type="dxa"/>
            <w:tcBorders>
              <w:top w:val="single" w:sz="4" w:space="0" w:color="auto"/>
              <w:left w:val="single" w:sz="4" w:space="0" w:color="auto"/>
              <w:bottom w:val="single" w:sz="4" w:space="0" w:color="auto"/>
            </w:tcBorders>
          </w:tcPr>
          <w:p w:rsidR="00A21D72" w:rsidRPr="00552C08" w:rsidRDefault="00A21D72" w:rsidP="00C85184">
            <w:pPr>
              <w:pStyle w:val="afff0"/>
              <w:rPr>
                <w:rFonts w:ascii="Times New Roman" w:hAnsi="Times New Roman" w:cs="Times New Roman"/>
                <w:sz w:val="28"/>
                <w:szCs w:val="28"/>
              </w:rPr>
            </w:pPr>
            <w:r w:rsidRPr="00552C08">
              <w:rPr>
                <w:rFonts w:ascii="Times New Roman" w:hAnsi="Times New Roman" w:cs="Times New Roman"/>
                <w:sz w:val="28"/>
                <w:szCs w:val="28"/>
              </w:rPr>
              <w:t>Реализация комплекса мероприятий подпрограммы позволит к 202</w:t>
            </w:r>
            <w:r>
              <w:rPr>
                <w:rFonts w:ascii="Times New Roman" w:hAnsi="Times New Roman" w:cs="Times New Roman"/>
                <w:sz w:val="28"/>
                <w:szCs w:val="28"/>
              </w:rPr>
              <w:t>6</w:t>
            </w:r>
            <w:r w:rsidRPr="00552C08">
              <w:rPr>
                <w:rFonts w:ascii="Times New Roman" w:hAnsi="Times New Roman" w:cs="Times New Roman"/>
                <w:sz w:val="28"/>
                <w:szCs w:val="28"/>
              </w:rPr>
              <w:t xml:space="preserve"> году достичь следующих результатов:</w:t>
            </w:r>
          </w:p>
          <w:p w:rsidR="00A21D72" w:rsidRPr="00552C08" w:rsidRDefault="00A21D72" w:rsidP="00C85184">
            <w:pPr>
              <w:pStyle w:val="afff0"/>
              <w:rPr>
                <w:rFonts w:ascii="Times New Roman" w:hAnsi="Times New Roman" w:cs="Times New Roman"/>
                <w:sz w:val="28"/>
                <w:szCs w:val="28"/>
              </w:rPr>
            </w:pPr>
            <w:r w:rsidRPr="00552C08">
              <w:rPr>
                <w:rFonts w:ascii="Times New Roman" w:hAnsi="Times New Roman" w:cs="Times New Roman"/>
                <w:sz w:val="28"/>
                <w:szCs w:val="28"/>
              </w:rPr>
              <w:t xml:space="preserve">- количество разработанных и реализованных инновационных проектов и программ по актуальным и перспективным проблемам развития муниципальной системы образования; созданных "инновационных кластеров" по ключевым направлениям инновационной деятельности составит не менее </w:t>
            </w:r>
            <w:r>
              <w:rPr>
                <w:rFonts w:ascii="Times New Roman" w:hAnsi="Times New Roman" w:cs="Times New Roman"/>
                <w:sz w:val="28"/>
                <w:szCs w:val="28"/>
              </w:rPr>
              <w:t>6</w:t>
            </w:r>
            <w:r w:rsidRPr="00552C08">
              <w:rPr>
                <w:rFonts w:ascii="Times New Roman" w:hAnsi="Times New Roman" w:cs="Times New Roman"/>
                <w:sz w:val="28"/>
                <w:szCs w:val="28"/>
              </w:rPr>
              <w:t>;</w:t>
            </w:r>
          </w:p>
          <w:p w:rsidR="00A21D72" w:rsidRPr="00552C08" w:rsidRDefault="00A21D72" w:rsidP="00C85184">
            <w:pPr>
              <w:pStyle w:val="afff0"/>
              <w:rPr>
                <w:rFonts w:ascii="Times New Roman" w:hAnsi="Times New Roman" w:cs="Times New Roman"/>
                <w:sz w:val="28"/>
                <w:szCs w:val="28"/>
              </w:rPr>
            </w:pPr>
            <w:r w:rsidRPr="00552C08">
              <w:rPr>
                <w:rFonts w:ascii="Times New Roman" w:hAnsi="Times New Roman" w:cs="Times New Roman"/>
                <w:sz w:val="28"/>
                <w:szCs w:val="28"/>
              </w:rPr>
              <w:t>- разработать и утвердить критерии и показатели оценки качества образования на муниципальном уровне;</w:t>
            </w:r>
          </w:p>
          <w:p w:rsidR="00A21D72" w:rsidRPr="00552C08" w:rsidRDefault="00A21D72" w:rsidP="00C85184">
            <w:pPr>
              <w:pStyle w:val="afff0"/>
              <w:rPr>
                <w:rFonts w:ascii="Times New Roman" w:hAnsi="Times New Roman" w:cs="Times New Roman"/>
                <w:sz w:val="28"/>
                <w:szCs w:val="28"/>
              </w:rPr>
            </w:pPr>
            <w:r w:rsidRPr="00552C08">
              <w:rPr>
                <w:rFonts w:ascii="Times New Roman" w:hAnsi="Times New Roman" w:cs="Times New Roman"/>
                <w:sz w:val="28"/>
                <w:szCs w:val="28"/>
              </w:rPr>
              <w:t>- создать базу данных, характеризующих качество образования;</w:t>
            </w:r>
          </w:p>
          <w:p w:rsidR="00A21D72" w:rsidRPr="00552C08" w:rsidRDefault="00A21D72" w:rsidP="00C85184">
            <w:pPr>
              <w:pStyle w:val="afff0"/>
              <w:rPr>
                <w:rFonts w:ascii="Times New Roman" w:hAnsi="Times New Roman" w:cs="Times New Roman"/>
                <w:sz w:val="28"/>
                <w:szCs w:val="28"/>
              </w:rPr>
            </w:pPr>
            <w:r w:rsidRPr="00552C08">
              <w:rPr>
                <w:rFonts w:ascii="Times New Roman" w:hAnsi="Times New Roman" w:cs="Times New Roman"/>
                <w:sz w:val="28"/>
                <w:szCs w:val="28"/>
              </w:rPr>
              <w:t>- доля муниципальных образовательных организаций, в которых разработаны и реализуются мероприятия по повышению качества образования, показавших низкие образовательные результаты по итогам учебного года, и в общеобразовательных организациях, функционирующих в неблагоприятных социальных условиях, в общем количестве муниципальных образовательных организаций составит - 100%;</w:t>
            </w:r>
          </w:p>
          <w:p w:rsidR="00A21D72" w:rsidRPr="00552C08" w:rsidRDefault="00A21D72" w:rsidP="005D7B06">
            <w:pPr>
              <w:pStyle w:val="afff0"/>
              <w:rPr>
                <w:rFonts w:ascii="Times New Roman" w:hAnsi="Times New Roman" w:cs="Times New Roman"/>
                <w:sz w:val="28"/>
                <w:szCs w:val="28"/>
              </w:rPr>
            </w:pPr>
            <w:r w:rsidRPr="00552C08">
              <w:rPr>
                <w:rFonts w:ascii="Times New Roman" w:hAnsi="Times New Roman" w:cs="Times New Roman"/>
                <w:sz w:val="28"/>
                <w:szCs w:val="28"/>
              </w:rPr>
              <w:t xml:space="preserve">- доля выпускников образовательной организации, учащихся на "хорошо" и "отлично" составит - </w:t>
            </w:r>
            <w:r>
              <w:rPr>
                <w:rFonts w:ascii="Times New Roman" w:hAnsi="Times New Roman" w:cs="Times New Roman"/>
                <w:sz w:val="28"/>
                <w:szCs w:val="28"/>
              </w:rPr>
              <w:t>30</w:t>
            </w:r>
            <w:r w:rsidRPr="00552C08">
              <w:rPr>
                <w:rFonts w:ascii="Times New Roman" w:hAnsi="Times New Roman" w:cs="Times New Roman"/>
                <w:sz w:val="28"/>
                <w:szCs w:val="28"/>
              </w:rPr>
              <w:t>%.</w:t>
            </w:r>
          </w:p>
        </w:tc>
      </w:tr>
    </w:tbl>
    <w:p w:rsidR="00552C08" w:rsidRPr="00552C08" w:rsidRDefault="00552C08" w:rsidP="00552C08">
      <w:pPr>
        <w:rPr>
          <w:rFonts w:ascii="Times New Roman" w:hAnsi="Times New Roman" w:cs="Times New Roman"/>
          <w:sz w:val="28"/>
          <w:szCs w:val="28"/>
        </w:rPr>
      </w:pPr>
    </w:p>
    <w:p w:rsidR="00552C08" w:rsidRPr="00552C08" w:rsidRDefault="00552C08" w:rsidP="00552C08">
      <w:pPr>
        <w:rPr>
          <w:rFonts w:ascii="Times New Roman" w:hAnsi="Times New Roman" w:cs="Times New Roman"/>
          <w:sz w:val="28"/>
          <w:szCs w:val="28"/>
        </w:rPr>
      </w:pPr>
    </w:p>
    <w:p w:rsidR="00552C08" w:rsidRPr="00552C08" w:rsidRDefault="00552C08" w:rsidP="00552C08">
      <w:pPr>
        <w:pStyle w:val="1"/>
        <w:rPr>
          <w:rFonts w:ascii="Times New Roman" w:hAnsi="Times New Roman"/>
          <w:sz w:val="28"/>
          <w:szCs w:val="28"/>
        </w:rPr>
      </w:pPr>
      <w:bookmarkStart w:id="35" w:name="sub_13"/>
      <w:r w:rsidRPr="00552C08">
        <w:rPr>
          <w:rFonts w:ascii="Times New Roman" w:hAnsi="Times New Roman"/>
          <w:sz w:val="28"/>
          <w:szCs w:val="28"/>
        </w:rPr>
        <w:t>1. Характеристика текущего состояния инновационной деятельности</w:t>
      </w:r>
      <w:r w:rsidRPr="00552C08">
        <w:rPr>
          <w:rFonts w:ascii="Times New Roman" w:hAnsi="Times New Roman"/>
          <w:sz w:val="28"/>
          <w:szCs w:val="28"/>
        </w:rPr>
        <w:br/>
        <w:t>муниципальной системы образования</w:t>
      </w:r>
    </w:p>
    <w:bookmarkEnd w:id="35"/>
    <w:p w:rsidR="00552C08" w:rsidRPr="00552C08" w:rsidRDefault="00552C08" w:rsidP="00552C08">
      <w:pPr>
        <w:rPr>
          <w:rFonts w:ascii="Times New Roman" w:hAnsi="Times New Roman" w:cs="Times New Roman"/>
          <w:sz w:val="28"/>
          <w:szCs w:val="28"/>
        </w:rPr>
      </w:pPr>
    </w:p>
    <w:p w:rsidR="00552C08" w:rsidRPr="00552C08" w:rsidRDefault="00552C08" w:rsidP="00552C08">
      <w:pPr>
        <w:rPr>
          <w:rFonts w:ascii="Times New Roman" w:hAnsi="Times New Roman" w:cs="Times New Roman"/>
          <w:sz w:val="28"/>
          <w:szCs w:val="28"/>
        </w:rPr>
      </w:pPr>
      <w:r w:rsidRPr="00552C08">
        <w:rPr>
          <w:rFonts w:ascii="Times New Roman" w:hAnsi="Times New Roman" w:cs="Times New Roman"/>
          <w:sz w:val="28"/>
          <w:szCs w:val="28"/>
        </w:rPr>
        <w:t>Инновационная деятельность в образовании признается одним из основных инструментов развития образования. Инновационный поиск образовательных организаций выполняет три задачи:</w:t>
      </w:r>
    </w:p>
    <w:p w:rsidR="00552C08" w:rsidRPr="00552C08" w:rsidRDefault="00552C08" w:rsidP="00552C08">
      <w:pPr>
        <w:rPr>
          <w:rFonts w:ascii="Times New Roman" w:hAnsi="Times New Roman" w:cs="Times New Roman"/>
          <w:sz w:val="28"/>
          <w:szCs w:val="28"/>
        </w:rPr>
      </w:pPr>
      <w:r w:rsidRPr="00552C08">
        <w:rPr>
          <w:rFonts w:ascii="Times New Roman" w:hAnsi="Times New Roman" w:cs="Times New Roman"/>
          <w:sz w:val="28"/>
          <w:szCs w:val="28"/>
        </w:rPr>
        <w:t>а) решает проблемы, возникающие в реальной школьной жизни, основываясь на проектном характере педагогической и управленческой деятельности;</w:t>
      </w:r>
    </w:p>
    <w:p w:rsidR="00552C08" w:rsidRPr="00552C08" w:rsidRDefault="00552C08" w:rsidP="00552C08">
      <w:pPr>
        <w:rPr>
          <w:rFonts w:ascii="Times New Roman" w:hAnsi="Times New Roman" w:cs="Times New Roman"/>
          <w:sz w:val="28"/>
          <w:szCs w:val="28"/>
        </w:rPr>
      </w:pPr>
      <w:r w:rsidRPr="00552C08">
        <w:rPr>
          <w:rFonts w:ascii="Times New Roman" w:hAnsi="Times New Roman" w:cs="Times New Roman"/>
          <w:sz w:val="28"/>
          <w:szCs w:val="28"/>
        </w:rPr>
        <w:t>б) определяет адекватные имеющимся ресурсам и местным условиям способы реализации задач государственной образовательной политики;</w:t>
      </w:r>
    </w:p>
    <w:p w:rsidR="00552C08" w:rsidRPr="00552C08" w:rsidRDefault="00552C08" w:rsidP="00552C08">
      <w:pPr>
        <w:rPr>
          <w:rFonts w:ascii="Times New Roman" w:hAnsi="Times New Roman" w:cs="Times New Roman"/>
          <w:sz w:val="28"/>
          <w:szCs w:val="28"/>
        </w:rPr>
      </w:pPr>
      <w:r w:rsidRPr="00552C08">
        <w:rPr>
          <w:rFonts w:ascii="Times New Roman" w:hAnsi="Times New Roman" w:cs="Times New Roman"/>
          <w:sz w:val="28"/>
          <w:szCs w:val="28"/>
        </w:rPr>
        <w:t>в) выявляет образовательные и профессиональные запросы и потребности участников образовательного процесса, в том числе педагогов, формирует профессиональную репутацию педагогических коллективов образовательных учреждений города.</w:t>
      </w:r>
    </w:p>
    <w:p w:rsidR="00552C08" w:rsidRPr="00552C08" w:rsidRDefault="00552C08" w:rsidP="00552C08">
      <w:pPr>
        <w:rPr>
          <w:rFonts w:ascii="Times New Roman" w:hAnsi="Times New Roman" w:cs="Times New Roman"/>
          <w:sz w:val="28"/>
          <w:szCs w:val="28"/>
        </w:rPr>
      </w:pPr>
      <w:r w:rsidRPr="00552C08">
        <w:rPr>
          <w:rFonts w:ascii="Times New Roman" w:hAnsi="Times New Roman" w:cs="Times New Roman"/>
          <w:sz w:val="28"/>
          <w:szCs w:val="28"/>
        </w:rPr>
        <w:t>В муниципальной системе образования города Читы сформирована городская инновационная образовательная сеть. Её составляют муниципальные образовательные учреждения -региональные инновационные площадки, региональный ресурсный центр по дистанционному обучению, стажировочные и опорные площадки по различным направлениям развития региональной системы образования, городские проектные и внедренческие площадки.</w:t>
      </w:r>
    </w:p>
    <w:p w:rsidR="00552C08" w:rsidRPr="00552C08" w:rsidRDefault="00552C08" w:rsidP="00552C08">
      <w:pPr>
        <w:rPr>
          <w:rFonts w:ascii="Times New Roman" w:hAnsi="Times New Roman" w:cs="Times New Roman"/>
          <w:sz w:val="28"/>
          <w:szCs w:val="28"/>
        </w:rPr>
      </w:pPr>
      <w:r w:rsidRPr="00552C08">
        <w:rPr>
          <w:rFonts w:ascii="Times New Roman" w:hAnsi="Times New Roman" w:cs="Times New Roman"/>
          <w:sz w:val="28"/>
          <w:szCs w:val="28"/>
        </w:rPr>
        <w:t>В 2015-2016 учебном году образовательными учреждениями города реализовывались 147 инновационных образовательных проектов и программ.</w:t>
      </w:r>
    </w:p>
    <w:p w:rsidR="00552C08" w:rsidRPr="00552C08" w:rsidRDefault="00552C08" w:rsidP="00552C08">
      <w:pPr>
        <w:rPr>
          <w:rFonts w:ascii="Times New Roman" w:hAnsi="Times New Roman" w:cs="Times New Roman"/>
          <w:sz w:val="28"/>
          <w:szCs w:val="28"/>
        </w:rPr>
      </w:pPr>
      <w:r w:rsidRPr="00552C08">
        <w:rPr>
          <w:rFonts w:ascii="Times New Roman" w:hAnsi="Times New Roman" w:cs="Times New Roman"/>
          <w:sz w:val="28"/>
          <w:szCs w:val="28"/>
        </w:rPr>
        <w:t>Вместе с тем, требуют своего совершенствования нормативное и организационно-управленческое обеспечение инновационной образовательной деятельности, деятельность городских проектных и внедренческих площадок, организация инновационной экспертизы, формирование "проектного мышления" руководителей и педагогических работников муниципальных образовательных учреждений, распространение инновационного опыта муниципальных образовательных учреждений в рамках образовательных форумов, фестивалей, конкурсов, инновационных семинаров, стажировок и других массовых мероприятий с педагогами.</w:t>
      </w:r>
    </w:p>
    <w:p w:rsidR="00552C08" w:rsidRPr="00552C08" w:rsidRDefault="00552C08" w:rsidP="00552C08">
      <w:pPr>
        <w:rPr>
          <w:rFonts w:ascii="Times New Roman" w:hAnsi="Times New Roman" w:cs="Times New Roman"/>
          <w:sz w:val="28"/>
          <w:szCs w:val="28"/>
        </w:rPr>
      </w:pPr>
      <w:r w:rsidRPr="00552C08">
        <w:rPr>
          <w:rFonts w:ascii="Times New Roman" w:hAnsi="Times New Roman" w:cs="Times New Roman"/>
          <w:sz w:val="28"/>
          <w:szCs w:val="28"/>
        </w:rPr>
        <w:t>Важным инструментом развития образования является муниципальная система оценки качества образования.</w:t>
      </w:r>
    </w:p>
    <w:p w:rsidR="00552C08" w:rsidRPr="00552C08" w:rsidRDefault="00552C08" w:rsidP="00552C08">
      <w:pPr>
        <w:rPr>
          <w:rFonts w:ascii="Times New Roman" w:hAnsi="Times New Roman" w:cs="Times New Roman"/>
          <w:sz w:val="28"/>
          <w:szCs w:val="28"/>
        </w:rPr>
      </w:pPr>
      <w:r w:rsidRPr="00552C08">
        <w:rPr>
          <w:rFonts w:ascii="Times New Roman" w:hAnsi="Times New Roman" w:cs="Times New Roman"/>
          <w:sz w:val="28"/>
          <w:szCs w:val="28"/>
        </w:rPr>
        <w:t>Необходима модернизация элементов оценки качества образования, с учетом актуальных и перспективных потребностей муниципальной системы образования, важнейших трендов государственной образовательной политики, а также формирование их системного качества. Муниципальная система оценки качества образования является наиболее детализированной и комплексной, так как интегрирует в себе показатели государственной оценки качества образования, независимой системы оценки качества образования, внутренней оценки качества образования муниципальных образовательных учреждений, потребительскую оценку образовательных услуг и муниципальные стандарты качества, принятые на уровне органа местного самоуправления. Значение муниципальной системы оценки качества образования возрастает в целях управления процессами развития муниципальной системы образования, выявления актуальных и перспективных проблем функционирования городской системы образования, а также при принятии родителями (законными представителями) несовершеннолетних решений о поступлении в те или иные образовательные учреждения.</w:t>
      </w:r>
    </w:p>
    <w:p w:rsidR="00552C08" w:rsidRPr="00552C08" w:rsidRDefault="00552C08" w:rsidP="00552C08">
      <w:pPr>
        <w:rPr>
          <w:rFonts w:ascii="Times New Roman" w:hAnsi="Times New Roman" w:cs="Times New Roman"/>
          <w:sz w:val="28"/>
          <w:szCs w:val="28"/>
        </w:rPr>
      </w:pPr>
      <w:r w:rsidRPr="00552C08">
        <w:rPr>
          <w:rFonts w:ascii="Times New Roman" w:hAnsi="Times New Roman" w:cs="Times New Roman"/>
          <w:sz w:val="28"/>
          <w:szCs w:val="28"/>
        </w:rPr>
        <w:t>Анализ состояния оценки качества образования, практики оценочной деятельности в образовательных учреждениях показывает, что её необходимо привести в соответствие с изменениями в законодательстве об образовании, новыми методологическими и методическими подходами, требованиями федеральных государственных образовательных стандартов. Разрозненные элементы оценочной деятельности необходимо интегрировать в стройную систему оценки качества образования.</w:t>
      </w:r>
    </w:p>
    <w:p w:rsidR="00552C08" w:rsidRPr="00552C08" w:rsidRDefault="00552C08" w:rsidP="00552C08">
      <w:pPr>
        <w:rPr>
          <w:rFonts w:ascii="Times New Roman" w:hAnsi="Times New Roman" w:cs="Times New Roman"/>
          <w:sz w:val="28"/>
          <w:szCs w:val="28"/>
        </w:rPr>
      </w:pPr>
      <w:r w:rsidRPr="00552C08">
        <w:rPr>
          <w:rFonts w:ascii="Times New Roman" w:hAnsi="Times New Roman" w:cs="Times New Roman"/>
          <w:sz w:val="28"/>
          <w:szCs w:val="28"/>
        </w:rPr>
        <w:t>Данная подпрограмма является средством координации деятельности комитета образования, муниципальных образовательных учреждений, региональных и федеральных программ, позволяет обеспечить преемственность в муниципальной политике в сфере оценки образования, учесть нововведения в государственной образовательной политике, связанные с оценкой качества образования. Для решения вышеперечисленных проблем оптимальными являются программно-целевые инструменты управления развитием образования.</w:t>
      </w:r>
    </w:p>
    <w:p w:rsidR="00552C08" w:rsidRPr="00552C08" w:rsidRDefault="00552C08" w:rsidP="00552C08">
      <w:pPr>
        <w:rPr>
          <w:rFonts w:ascii="Times New Roman" w:hAnsi="Times New Roman" w:cs="Times New Roman"/>
          <w:sz w:val="28"/>
          <w:szCs w:val="28"/>
        </w:rPr>
      </w:pPr>
    </w:p>
    <w:p w:rsidR="00552C08" w:rsidRPr="00552C08" w:rsidRDefault="00552C08" w:rsidP="00552C08">
      <w:pPr>
        <w:pStyle w:val="1"/>
        <w:rPr>
          <w:rFonts w:ascii="Times New Roman" w:hAnsi="Times New Roman"/>
          <w:sz w:val="28"/>
          <w:szCs w:val="28"/>
        </w:rPr>
      </w:pPr>
      <w:bookmarkStart w:id="36" w:name="sub_23"/>
      <w:r w:rsidRPr="00552C08">
        <w:rPr>
          <w:rFonts w:ascii="Times New Roman" w:hAnsi="Times New Roman"/>
          <w:sz w:val="28"/>
          <w:szCs w:val="28"/>
        </w:rPr>
        <w:t>2. Цели и задачи подпрограммы</w:t>
      </w:r>
    </w:p>
    <w:bookmarkEnd w:id="36"/>
    <w:p w:rsidR="00552C08" w:rsidRPr="00552C08" w:rsidRDefault="00552C08" w:rsidP="00552C08">
      <w:pPr>
        <w:rPr>
          <w:rFonts w:ascii="Times New Roman" w:hAnsi="Times New Roman" w:cs="Times New Roman"/>
          <w:sz w:val="28"/>
          <w:szCs w:val="28"/>
        </w:rPr>
      </w:pPr>
    </w:p>
    <w:p w:rsidR="00552C08" w:rsidRPr="00552C08" w:rsidRDefault="00552C08" w:rsidP="00552C08">
      <w:pPr>
        <w:rPr>
          <w:rFonts w:ascii="Times New Roman" w:hAnsi="Times New Roman" w:cs="Times New Roman"/>
          <w:sz w:val="28"/>
          <w:szCs w:val="28"/>
        </w:rPr>
      </w:pPr>
      <w:r w:rsidRPr="00552C08">
        <w:rPr>
          <w:rFonts w:ascii="Times New Roman" w:hAnsi="Times New Roman" w:cs="Times New Roman"/>
          <w:sz w:val="28"/>
          <w:szCs w:val="28"/>
        </w:rPr>
        <w:t>Цель подпрограммы - улучшение условий для институционального оформления позитивных изменений в деятельности муниципальных образовательных учреждений, направленных на повышение качества образования.</w:t>
      </w:r>
    </w:p>
    <w:p w:rsidR="00552C08" w:rsidRPr="00552C08" w:rsidRDefault="00552C08" w:rsidP="00552C08">
      <w:pPr>
        <w:rPr>
          <w:rFonts w:ascii="Times New Roman" w:hAnsi="Times New Roman" w:cs="Times New Roman"/>
          <w:sz w:val="28"/>
          <w:szCs w:val="28"/>
        </w:rPr>
      </w:pPr>
      <w:r w:rsidRPr="00552C08">
        <w:rPr>
          <w:rFonts w:ascii="Times New Roman" w:hAnsi="Times New Roman" w:cs="Times New Roman"/>
          <w:sz w:val="28"/>
          <w:szCs w:val="28"/>
        </w:rPr>
        <w:t>Задачи подпрограммы:</w:t>
      </w:r>
    </w:p>
    <w:p w:rsidR="00552C08" w:rsidRPr="00552C08" w:rsidRDefault="00552C08" w:rsidP="00552C08">
      <w:pPr>
        <w:rPr>
          <w:rFonts w:ascii="Times New Roman" w:hAnsi="Times New Roman" w:cs="Times New Roman"/>
          <w:sz w:val="28"/>
          <w:szCs w:val="28"/>
        </w:rPr>
      </w:pPr>
      <w:r w:rsidRPr="00552C08">
        <w:rPr>
          <w:rFonts w:ascii="Times New Roman" w:hAnsi="Times New Roman" w:cs="Times New Roman"/>
          <w:sz w:val="28"/>
          <w:szCs w:val="28"/>
        </w:rPr>
        <w:t>- оптимизация научно-методического сопровождения инновационной деятельности и инновационного обучения педагогических работников посредством диссеминации инновационного опыта муниципальных образовательных учреждений, освоения позитивных практик образовательной инициативной деятельности;</w:t>
      </w:r>
    </w:p>
    <w:p w:rsidR="00552C08" w:rsidRPr="00552C08" w:rsidRDefault="00552C08" w:rsidP="00552C08">
      <w:pPr>
        <w:rPr>
          <w:rFonts w:ascii="Times New Roman" w:hAnsi="Times New Roman" w:cs="Times New Roman"/>
          <w:sz w:val="28"/>
          <w:szCs w:val="28"/>
        </w:rPr>
      </w:pPr>
      <w:r w:rsidRPr="00552C08">
        <w:rPr>
          <w:rFonts w:ascii="Times New Roman" w:hAnsi="Times New Roman" w:cs="Times New Roman"/>
          <w:sz w:val="28"/>
          <w:szCs w:val="28"/>
        </w:rPr>
        <w:t>- улучшение научно-методического обеспечения муниципальной системы оценки качества образования, включая развитие независимой системы оценки качества образования.</w:t>
      </w:r>
    </w:p>
    <w:p w:rsidR="00552C08" w:rsidRPr="00552C08" w:rsidRDefault="00552C08" w:rsidP="00552C08">
      <w:pPr>
        <w:rPr>
          <w:rFonts w:ascii="Times New Roman" w:hAnsi="Times New Roman" w:cs="Times New Roman"/>
          <w:sz w:val="28"/>
          <w:szCs w:val="28"/>
        </w:rPr>
      </w:pPr>
    </w:p>
    <w:p w:rsidR="00552C08" w:rsidRPr="00552C08" w:rsidRDefault="00552C08" w:rsidP="00552C08">
      <w:pPr>
        <w:pStyle w:val="1"/>
        <w:rPr>
          <w:rFonts w:ascii="Times New Roman" w:hAnsi="Times New Roman"/>
          <w:sz w:val="28"/>
          <w:szCs w:val="28"/>
        </w:rPr>
      </w:pPr>
      <w:bookmarkStart w:id="37" w:name="sub_33"/>
      <w:r w:rsidRPr="00552C08">
        <w:rPr>
          <w:rFonts w:ascii="Times New Roman" w:hAnsi="Times New Roman"/>
          <w:sz w:val="28"/>
          <w:szCs w:val="28"/>
        </w:rPr>
        <w:t>3. Сроки и этапы реализации подпрограммы</w:t>
      </w:r>
    </w:p>
    <w:bookmarkEnd w:id="37"/>
    <w:p w:rsidR="00552C08" w:rsidRPr="00552C08" w:rsidRDefault="00552C08" w:rsidP="00552C08">
      <w:pPr>
        <w:rPr>
          <w:rFonts w:ascii="Times New Roman" w:hAnsi="Times New Roman" w:cs="Times New Roman"/>
          <w:sz w:val="28"/>
          <w:szCs w:val="28"/>
        </w:rPr>
      </w:pPr>
    </w:p>
    <w:p w:rsidR="005D7B06" w:rsidRDefault="00552C08" w:rsidP="00552C08">
      <w:pPr>
        <w:rPr>
          <w:rFonts w:ascii="Times New Roman" w:hAnsi="Times New Roman" w:cs="Times New Roman"/>
          <w:sz w:val="28"/>
          <w:szCs w:val="28"/>
        </w:rPr>
      </w:pPr>
      <w:r w:rsidRPr="00552C08">
        <w:rPr>
          <w:rFonts w:ascii="Times New Roman" w:hAnsi="Times New Roman" w:cs="Times New Roman"/>
          <w:sz w:val="28"/>
          <w:szCs w:val="28"/>
        </w:rPr>
        <w:t>Подпрограмма реализуется с 2017 по 202</w:t>
      </w:r>
      <w:r w:rsidR="005D7B06">
        <w:rPr>
          <w:rFonts w:ascii="Times New Roman" w:hAnsi="Times New Roman" w:cs="Times New Roman"/>
          <w:sz w:val="28"/>
          <w:szCs w:val="28"/>
        </w:rPr>
        <w:t>6</w:t>
      </w:r>
      <w:r w:rsidRPr="00552C08">
        <w:rPr>
          <w:rFonts w:ascii="Times New Roman" w:hAnsi="Times New Roman" w:cs="Times New Roman"/>
          <w:sz w:val="28"/>
          <w:szCs w:val="28"/>
        </w:rPr>
        <w:t xml:space="preserve"> годы в д</w:t>
      </w:r>
      <w:r w:rsidR="005D7B06">
        <w:rPr>
          <w:rFonts w:ascii="Times New Roman" w:hAnsi="Times New Roman" w:cs="Times New Roman"/>
          <w:sz w:val="28"/>
          <w:szCs w:val="28"/>
        </w:rPr>
        <w:t>ва</w:t>
      </w:r>
      <w:r w:rsidRPr="00552C08">
        <w:rPr>
          <w:rFonts w:ascii="Times New Roman" w:hAnsi="Times New Roman" w:cs="Times New Roman"/>
          <w:sz w:val="28"/>
          <w:szCs w:val="28"/>
        </w:rPr>
        <w:t xml:space="preserve"> этап</w:t>
      </w:r>
      <w:r w:rsidR="005D7B06">
        <w:rPr>
          <w:rFonts w:ascii="Times New Roman" w:hAnsi="Times New Roman" w:cs="Times New Roman"/>
          <w:sz w:val="28"/>
          <w:szCs w:val="28"/>
        </w:rPr>
        <w:t>а:</w:t>
      </w:r>
    </w:p>
    <w:p w:rsidR="005D7B06" w:rsidRDefault="005D7B06" w:rsidP="00552C08">
      <w:pPr>
        <w:rPr>
          <w:rFonts w:ascii="Times New Roman" w:hAnsi="Times New Roman" w:cs="Times New Roman"/>
          <w:sz w:val="28"/>
          <w:szCs w:val="28"/>
        </w:rPr>
      </w:pPr>
      <w:r>
        <w:rPr>
          <w:rFonts w:ascii="Times New Roman" w:hAnsi="Times New Roman" w:cs="Times New Roman"/>
          <w:sz w:val="28"/>
          <w:szCs w:val="28"/>
          <w:lang w:val="en-US"/>
        </w:rPr>
        <w:t>I</w:t>
      </w:r>
      <w:r>
        <w:rPr>
          <w:rFonts w:ascii="Times New Roman" w:hAnsi="Times New Roman" w:cs="Times New Roman"/>
          <w:sz w:val="28"/>
          <w:szCs w:val="28"/>
        </w:rPr>
        <w:t xml:space="preserve"> этап: 2017-2021 годы;</w:t>
      </w:r>
    </w:p>
    <w:p w:rsidR="005D7B06" w:rsidRDefault="005D7B06" w:rsidP="00552C08">
      <w:pPr>
        <w:rPr>
          <w:rFonts w:ascii="Times New Roman" w:hAnsi="Times New Roman" w:cs="Times New Roman"/>
          <w:sz w:val="28"/>
          <w:szCs w:val="28"/>
        </w:rPr>
      </w:pPr>
      <w:r>
        <w:rPr>
          <w:rFonts w:ascii="Times New Roman" w:hAnsi="Times New Roman" w:cs="Times New Roman"/>
          <w:sz w:val="28"/>
          <w:szCs w:val="28"/>
          <w:lang w:val="en-US"/>
        </w:rPr>
        <w:t>II</w:t>
      </w:r>
      <w:r>
        <w:rPr>
          <w:rFonts w:ascii="Times New Roman" w:hAnsi="Times New Roman" w:cs="Times New Roman"/>
          <w:sz w:val="28"/>
          <w:szCs w:val="28"/>
        </w:rPr>
        <w:t xml:space="preserve"> этап: 2022-2026 годы</w:t>
      </w:r>
      <w:r w:rsidR="00552C08" w:rsidRPr="00552C08">
        <w:rPr>
          <w:rFonts w:ascii="Times New Roman" w:hAnsi="Times New Roman" w:cs="Times New Roman"/>
          <w:sz w:val="28"/>
          <w:szCs w:val="28"/>
        </w:rPr>
        <w:t xml:space="preserve">. </w:t>
      </w:r>
    </w:p>
    <w:p w:rsidR="00552C08" w:rsidRPr="00552C08" w:rsidRDefault="00552C08" w:rsidP="00552C08">
      <w:pPr>
        <w:rPr>
          <w:rFonts w:ascii="Times New Roman" w:hAnsi="Times New Roman" w:cs="Times New Roman"/>
          <w:sz w:val="28"/>
          <w:szCs w:val="28"/>
        </w:rPr>
      </w:pPr>
      <w:r w:rsidRPr="00552C08">
        <w:rPr>
          <w:rFonts w:ascii="Times New Roman" w:hAnsi="Times New Roman" w:cs="Times New Roman"/>
          <w:sz w:val="28"/>
          <w:szCs w:val="28"/>
        </w:rPr>
        <w:t>Последовательность реализации подпрограммы определяется достижением целевых показателей развития системы образования городского округа "Город Чита" в соответствии с перечнем основных мероприятий.</w:t>
      </w:r>
    </w:p>
    <w:p w:rsidR="00552C08" w:rsidRPr="00552C08" w:rsidRDefault="00552C08" w:rsidP="00552C08">
      <w:pPr>
        <w:rPr>
          <w:rFonts w:ascii="Times New Roman" w:hAnsi="Times New Roman" w:cs="Times New Roman"/>
          <w:sz w:val="28"/>
          <w:szCs w:val="28"/>
        </w:rPr>
      </w:pPr>
    </w:p>
    <w:p w:rsidR="00552C08" w:rsidRPr="00552C08" w:rsidRDefault="00552C08" w:rsidP="00552C08">
      <w:pPr>
        <w:pStyle w:val="1"/>
        <w:rPr>
          <w:rFonts w:ascii="Times New Roman" w:hAnsi="Times New Roman"/>
          <w:sz w:val="28"/>
          <w:szCs w:val="28"/>
        </w:rPr>
      </w:pPr>
      <w:bookmarkStart w:id="38" w:name="sub_43"/>
      <w:r w:rsidRPr="00552C08">
        <w:rPr>
          <w:rFonts w:ascii="Times New Roman" w:hAnsi="Times New Roman"/>
          <w:sz w:val="28"/>
          <w:szCs w:val="28"/>
        </w:rPr>
        <w:t>4. Перечень основных мероприятий подпрограммы с указанием сроков</w:t>
      </w:r>
      <w:r w:rsidRPr="00552C08">
        <w:rPr>
          <w:rFonts w:ascii="Times New Roman" w:hAnsi="Times New Roman"/>
          <w:sz w:val="28"/>
          <w:szCs w:val="28"/>
        </w:rPr>
        <w:br/>
        <w:t>их реализации и ожидаемых непосредственных результатов</w:t>
      </w:r>
    </w:p>
    <w:bookmarkEnd w:id="38"/>
    <w:p w:rsidR="00552C08" w:rsidRPr="00552C08" w:rsidRDefault="00552C08" w:rsidP="00552C08">
      <w:pPr>
        <w:rPr>
          <w:rFonts w:ascii="Times New Roman" w:hAnsi="Times New Roman" w:cs="Times New Roman"/>
          <w:sz w:val="28"/>
          <w:szCs w:val="28"/>
        </w:rPr>
      </w:pPr>
    </w:p>
    <w:p w:rsidR="00552C08" w:rsidRPr="00552C08" w:rsidRDefault="00552C08" w:rsidP="00552C08">
      <w:pPr>
        <w:rPr>
          <w:rFonts w:ascii="Times New Roman" w:hAnsi="Times New Roman" w:cs="Times New Roman"/>
          <w:sz w:val="28"/>
          <w:szCs w:val="28"/>
        </w:rPr>
      </w:pPr>
      <w:r w:rsidRPr="00552C08">
        <w:rPr>
          <w:rFonts w:ascii="Times New Roman" w:hAnsi="Times New Roman" w:cs="Times New Roman"/>
          <w:sz w:val="28"/>
          <w:szCs w:val="28"/>
        </w:rPr>
        <w:t xml:space="preserve">Перечень основных мероприятий подпрограммы с указанием сроков их реализации и ожидаемых непосредственных результатов приведены в </w:t>
      </w:r>
      <w:hyperlink w:anchor="sub_1012" w:history="1">
        <w:r w:rsidRPr="00552C08">
          <w:rPr>
            <w:rStyle w:val="a4"/>
            <w:rFonts w:ascii="Times New Roman" w:hAnsi="Times New Roman" w:cs="Times New Roman"/>
            <w:sz w:val="28"/>
            <w:szCs w:val="28"/>
          </w:rPr>
          <w:t>приложении</w:t>
        </w:r>
      </w:hyperlink>
      <w:r w:rsidRPr="00552C08">
        <w:rPr>
          <w:rFonts w:ascii="Times New Roman" w:hAnsi="Times New Roman" w:cs="Times New Roman"/>
          <w:sz w:val="28"/>
          <w:szCs w:val="28"/>
        </w:rPr>
        <w:t xml:space="preserve"> "Основные мероприятия, мероприятия, показатели и объемы финансирования муниципальной программы".</w:t>
      </w:r>
    </w:p>
    <w:p w:rsidR="00552C08" w:rsidRPr="00552C08" w:rsidRDefault="00552C08" w:rsidP="00552C08">
      <w:pPr>
        <w:rPr>
          <w:rFonts w:ascii="Times New Roman" w:hAnsi="Times New Roman" w:cs="Times New Roman"/>
          <w:sz w:val="28"/>
          <w:szCs w:val="28"/>
        </w:rPr>
      </w:pPr>
    </w:p>
    <w:p w:rsidR="00552C08" w:rsidRPr="00552C08" w:rsidRDefault="00552C08" w:rsidP="00552C08">
      <w:pPr>
        <w:pStyle w:val="1"/>
        <w:rPr>
          <w:rFonts w:ascii="Times New Roman" w:hAnsi="Times New Roman"/>
          <w:sz w:val="28"/>
          <w:szCs w:val="28"/>
        </w:rPr>
      </w:pPr>
      <w:bookmarkStart w:id="39" w:name="sub_53"/>
      <w:r w:rsidRPr="00552C08">
        <w:rPr>
          <w:rFonts w:ascii="Times New Roman" w:hAnsi="Times New Roman"/>
          <w:sz w:val="28"/>
          <w:szCs w:val="28"/>
        </w:rPr>
        <w:t>5. Перечень показателей конечных результатов подпрограммы, методики</w:t>
      </w:r>
      <w:r w:rsidRPr="00552C08">
        <w:rPr>
          <w:rFonts w:ascii="Times New Roman" w:hAnsi="Times New Roman"/>
          <w:sz w:val="28"/>
          <w:szCs w:val="28"/>
        </w:rPr>
        <w:br/>
        <w:t>их расчета и плановые значения по годам реализации подпрограммы</w:t>
      </w:r>
    </w:p>
    <w:bookmarkEnd w:id="39"/>
    <w:p w:rsidR="00552C08" w:rsidRPr="00552C08" w:rsidRDefault="00552C08" w:rsidP="00552C08">
      <w:pPr>
        <w:rPr>
          <w:rFonts w:ascii="Times New Roman" w:hAnsi="Times New Roman" w:cs="Times New Roman"/>
          <w:sz w:val="28"/>
          <w:szCs w:val="28"/>
        </w:rPr>
      </w:pPr>
    </w:p>
    <w:p w:rsidR="00552C08" w:rsidRPr="00552C08" w:rsidRDefault="00552C08" w:rsidP="00552C08">
      <w:pPr>
        <w:rPr>
          <w:rFonts w:ascii="Times New Roman" w:hAnsi="Times New Roman" w:cs="Times New Roman"/>
          <w:sz w:val="28"/>
          <w:szCs w:val="28"/>
        </w:rPr>
      </w:pPr>
      <w:r w:rsidRPr="00552C08">
        <w:rPr>
          <w:rFonts w:ascii="Times New Roman" w:hAnsi="Times New Roman" w:cs="Times New Roman"/>
          <w:sz w:val="28"/>
          <w:szCs w:val="28"/>
        </w:rPr>
        <w:t xml:space="preserve">Перечень показателей конечных результатов подпрограммы, методики их расчета и плановые значения по годам реализации подпрограммы приведены в </w:t>
      </w:r>
      <w:hyperlink w:anchor="sub_1012" w:history="1">
        <w:r w:rsidRPr="00552C08">
          <w:rPr>
            <w:rStyle w:val="a4"/>
            <w:rFonts w:ascii="Times New Roman" w:hAnsi="Times New Roman" w:cs="Times New Roman"/>
            <w:sz w:val="28"/>
            <w:szCs w:val="28"/>
          </w:rPr>
          <w:t>приложении</w:t>
        </w:r>
      </w:hyperlink>
      <w:r w:rsidRPr="00552C08">
        <w:rPr>
          <w:rFonts w:ascii="Times New Roman" w:hAnsi="Times New Roman" w:cs="Times New Roman"/>
          <w:sz w:val="28"/>
          <w:szCs w:val="28"/>
        </w:rPr>
        <w:t xml:space="preserve"> "Основные мероприятия, мероприятия, показатели и объемы финансирования муниципальной программы".</w:t>
      </w:r>
    </w:p>
    <w:p w:rsidR="00552C08" w:rsidRPr="00552C08" w:rsidRDefault="00552C08" w:rsidP="00552C08">
      <w:pPr>
        <w:rPr>
          <w:rFonts w:ascii="Times New Roman" w:hAnsi="Times New Roman" w:cs="Times New Roman"/>
          <w:sz w:val="28"/>
          <w:szCs w:val="28"/>
        </w:rPr>
      </w:pPr>
      <w:r w:rsidRPr="00552C08">
        <w:rPr>
          <w:rFonts w:ascii="Times New Roman" w:hAnsi="Times New Roman" w:cs="Times New Roman"/>
          <w:sz w:val="28"/>
          <w:szCs w:val="28"/>
        </w:rPr>
        <w:t>Значения целевых показателей подпрограммы сформированы с учетом параметров прогнозов социально-экономического развития городского округа "Город Чита" на долгосрочный и среднесрочный периоды.</w:t>
      </w:r>
    </w:p>
    <w:p w:rsidR="00552C08" w:rsidRPr="00552C08" w:rsidRDefault="00552C08" w:rsidP="00552C08">
      <w:pPr>
        <w:rPr>
          <w:rFonts w:ascii="Times New Roman" w:hAnsi="Times New Roman" w:cs="Times New Roman"/>
          <w:sz w:val="28"/>
          <w:szCs w:val="28"/>
        </w:rPr>
      </w:pPr>
    </w:p>
    <w:p w:rsidR="00552C08" w:rsidRPr="00552C08" w:rsidRDefault="00552C08" w:rsidP="00552C08">
      <w:pPr>
        <w:pStyle w:val="1"/>
        <w:rPr>
          <w:rFonts w:ascii="Times New Roman" w:hAnsi="Times New Roman"/>
          <w:sz w:val="28"/>
          <w:szCs w:val="28"/>
        </w:rPr>
      </w:pPr>
      <w:bookmarkStart w:id="40" w:name="sub_1008"/>
      <w:r w:rsidRPr="00552C08">
        <w:rPr>
          <w:rFonts w:ascii="Times New Roman" w:hAnsi="Times New Roman"/>
          <w:sz w:val="28"/>
          <w:szCs w:val="28"/>
        </w:rPr>
        <w:t>6. Финансовое обеспечение подпрограммы</w:t>
      </w:r>
    </w:p>
    <w:bookmarkEnd w:id="40"/>
    <w:p w:rsidR="00552C08" w:rsidRPr="00552C08" w:rsidRDefault="00552C08" w:rsidP="00552C08">
      <w:pPr>
        <w:rPr>
          <w:rFonts w:ascii="Times New Roman" w:hAnsi="Times New Roman" w:cs="Times New Roman"/>
          <w:sz w:val="28"/>
          <w:szCs w:val="28"/>
        </w:rPr>
      </w:pPr>
    </w:p>
    <w:p w:rsidR="00A21D72" w:rsidRPr="00A21D72" w:rsidRDefault="00552C08" w:rsidP="00A21D72">
      <w:pPr>
        <w:ind w:firstLine="567"/>
        <w:rPr>
          <w:rFonts w:ascii="Times New Roman" w:hAnsi="Times New Roman" w:cs="Times New Roman"/>
          <w:sz w:val="28"/>
          <w:szCs w:val="28"/>
        </w:rPr>
      </w:pPr>
      <w:r w:rsidRPr="00552C08">
        <w:rPr>
          <w:rFonts w:ascii="Times New Roman" w:hAnsi="Times New Roman" w:cs="Times New Roman"/>
          <w:sz w:val="28"/>
          <w:szCs w:val="28"/>
        </w:rPr>
        <w:t xml:space="preserve">Общий объем финансирования подпрограммы </w:t>
      </w:r>
      <w:r w:rsidR="009937F0">
        <w:rPr>
          <w:rFonts w:ascii="Times New Roman" w:hAnsi="Times New Roman" w:cs="Times New Roman"/>
          <w:sz w:val="28"/>
          <w:szCs w:val="28"/>
        </w:rPr>
        <w:t>–</w:t>
      </w:r>
      <w:r w:rsidRPr="00552C08">
        <w:rPr>
          <w:rFonts w:ascii="Times New Roman" w:hAnsi="Times New Roman" w:cs="Times New Roman"/>
          <w:sz w:val="28"/>
          <w:szCs w:val="28"/>
        </w:rPr>
        <w:t xml:space="preserve"> </w:t>
      </w:r>
      <w:r w:rsidR="00A21D72" w:rsidRPr="00A21D72">
        <w:rPr>
          <w:rFonts w:ascii="Times New Roman" w:hAnsi="Times New Roman" w:cs="Times New Roman"/>
          <w:sz w:val="28"/>
          <w:szCs w:val="28"/>
        </w:rPr>
        <w:t>72 754,9 тыс. руб., в том числе:</w:t>
      </w:r>
    </w:p>
    <w:p w:rsidR="00A21D72" w:rsidRPr="00A21D72" w:rsidRDefault="00A21D72" w:rsidP="00A21D72">
      <w:pPr>
        <w:ind w:firstLine="567"/>
        <w:rPr>
          <w:rFonts w:ascii="Times New Roman" w:hAnsi="Times New Roman" w:cs="Times New Roman"/>
          <w:sz w:val="28"/>
          <w:szCs w:val="28"/>
        </w:rPr>
      </w:pPr>
      <w:r w:rsidRPr="00A21D72">
        <w:rPr>
          <w:rFonts w:ascii="Times New Roman" w:hAnsi="Times New Roman" w:cs="Times New Roman"/>
          <w:sz w:val="28"/>
          <w:szCs w:val="28"/>
        </w:rPr>
        <w:t>- бюджет Забайкальского края – 8,8 тыс. руб.;</w:t>
      </w:r>
    </w:p>
    <w:p w:rsidR="00A21D72" w:rsidRPr="00A21D72" w:rsidRDefault="00A21D72" w:rsidP="00A21D72">
      <w:pPr>
        <w:ind w:firstLine="567"/>
        <w:rPr>
          <w:rFonts w:ascii="Times New Roman" w:hAnsi="Times New Roman" w:cs="Times New Roman"/>
          <w:sz w:val="28"/>
          <w:szCs w:val="28"/>
        </w:rPr>
      </w:pPr>
      <w:r w:rsidRPr="00A21D72">
        <w:rPr>
          <w:rFonts w:ascii="Times New Roman" w:hAnsi="Times New Roman" w:cs="Times New Roman"/>
          <w:sz w:val="28"/>
          <w:szCs w:val="28"/>
        </w:rPr>
        <w:t>- бюджет городского округа «Город Чита» – 70 846,1 тыс. руб.;</w:t>
      </w:r>
    </w:p>
    <w:p w:rsidR="00552C08" w:rsidRPr="00552C08" w:rsidRDefault="00552C08" w:rsidP="00A21D72">
      <w:pPr>
        <w:ind w:firstLine="567"/>
        <w:rPr>
          <w:rFonts w:ascii="Times New Roman" w:hAnsi="Times New Roman" w:cs="Times New Roman"/>
          <w:sz w:val="28"/>
          <w:szCs w:val="28"/>
        </w:rPr>
      </w:pPr>
      <w:r w:rsidRPr="00552C08">
        <w:rPr>
          <w:rFonts w:ascii="Times New Roman" w:hAnsi="Times New Roman" w:cs="Times New Roman"/>
          <w:sz w:val="28"/>
          <w:szCs w:val="28"/>
        </w:rPr>
        <w:t xml:space="preserve">- собственные доходы учреждений </w:t>
      </w:r>
      <w:r w:rsidR="005D7B06">
        <w:rPr>
          <w:rFonts w:ascii="Times New Roman" w:hAnsi="Times New Roman" w:cs="Times New Roman"/>
          <w:sz w:val="28"/>
          <w:szCs w:val="28"/>
        </w:rPr>
        <w:t>–</w:t>
      </w:r>
      <w:r w:rsidRPr="00552C08">
        <w:rPr>
          <w:rFonts w:ascii="Times New Roman" w:hAnsi="Times New Roman" w:cs="Times New Roman"/>
          <w:sz w:val="28"/>
          <w:szCs w:val="28"/>
        </w:rPr>
        <w:t xml:space="preserve"> </w:t>
      </w:r>
      <w:r w:rsidR="005D7B06">
        <w:rPr>
          <w:rFonts w:ascii="Times New Roman" w:hAnsi="Times New Roman" w:cs="Times New Roman"/>
          <w:sz w:val="28"/>
          <w:szCs w:val="28"/>
        </w:rPr>
        <w:t>1 9</w:t>
      </w:r>
      <w:r w:rsidRPr="00552C08">
        <w:rPr>
          <w:rFonts w:ascii="Times New Roman" w:hAnsi="Times New Roman" w:cs="Times New Roman"/>
          <w:sz w:val="28"/>
          <w:szCs w:val="28"/>
        </w:rPr>
        <w:t>00,0 тыс. руб.</w:t>
      </w:r>
    </w:p>
    <w:p w:rsidR="00552C08" w:rsidRPr="00552C08" w:rsidRDefault="00552C08" w:rsidP="00552C08">
      <w:pPr>
        <w:rPr>
          <w:rFonts w:ascii="Times New Roman" w:hAnsi="Times New Roman" w:cs="Times New Roman"/>
          <w:sz w:val="28"/>
          <w:szCs w:val="28"/>
        </w:rPr>
      </w:pPr>
    </w:p>
    <w:p w:rsidR="00552C08" w:rsidRPr="00552C08" w:rsidRDefault="00552C08" w:rsidP="00552C08">
      <w:pPr>
        <w:pStyle w:val="1"/>
        <w:rPr>
          <w:rFonts w:ascii="Times New Roman" w:hAnsi="Times New Roman"/>
          <w:sz w:val="28"/>
          <w:szCs w:val="28"/>
        </w:rPr>
      </w:pPr>
      <w:bookmarkStart w:id="41" w:name="sub_73"/>
      <w:r w:rsidRPr="00552C08">
        <w:rPr>
          <w:rFonts w:ascii="Times New Roman" w:hAnsi="Times New Roman"/>
          <w:sz w:val="28"/>
          <w:szCs w:val="28"/>
        </w:rPr>
        <w:t>7. Описание рисков реализации подпрограммы, в том числе</w:t>
      </w:r>
      <w:r w:rsidRPr="00552C08">
        <w:rPr>
          <w:rFonts w:ascii="Times New Roman" w:hAnsi="Times New Roman"/>
          <w:sz w:val="28"/>
          <w:szCs w:val="28"/>
        </w:rPr>
        <w:br/>
        <w:t>недостижения целевых значений показателей, а также описание</w:t>
      </w:r>
      <w:r w:rsidRPr="00552C08">
        <w:rPr>
          <w:rFonts w:ascii="Times New Roman" w:hAnsi="Times New Roman"/>
          <w:sz w:val="28"/>
          <w:szCs w:val="28"/>
        </w:rPr>
        <w:br/>
        <w:t>механизмов управления рисками и мер по их минимизации</w:t>
      </w:r>
    </w:p>
    <w:bookmarkEnd w:id="41"/>
    <w:p w:rsidR="00552C08" w:rsidRPr="00552C08" w:rsidRDefault="00552C08" w:rsidP="00552C08">
      <w:pPr>
        <w:rPr>
          <w:rFonts w:ascii="Times New Roman" w:hAnsi="Times New Roman" w:cs="Times New Roman"/>
          <w:sz w:val="28"/>
          <w:szCs w:val="28"/>
        </w:rPr>
      </w:pPr>
    </w:p>
    <w:p w:rsidR="00552C08" w:rsidRPr="00552C08" w:rsidRDefault="00552C08" w:rsidP="00552C08">
      <w:pPr>
        <w:rPr>
          <w:rFonts w:ascii="Times New Roman" w:hAnsi="Times New Roman" w:cs="Times New Roman"/>
          <w:sz w:val="28"/>
          <w:szCs w:val="28"/>
        </w:rPr>
      </w:pPr>
      <w:r w:rsidRPr="00552C08">
        <w:rPr>
          <w:rFonts w:ascii="Times New Roman" w:hAnsi="Times New Roman" w:cs="Times New Roman"/>
          <w:sz w:val="28"/>
          <w:szCs w:val="28"/>
        </w:rPr>
        <w:t>Риски реализации подпрограммы и способы их минимизации представлены в следующей таблице.</w:t>
      </w:r>
    </w:p>
    <w:p w:rsidR="00552C08" w:rsidRPr="00552C08" w:rsidRDefault="00552C08" w:rsidP="00552C08">
      <w:pPr>
        <w:rPr>
          <w:rFonts w:ascii="Times New Roman" w:hAnsi="Times New Roman" w:cs="Times New Roman"/>
          <w:sz w:val="28"/>
          <w:szCs w:val="28"/>
        </w:rPr>
      </w:pPr>
    </w:p>
    <w:p w:rsidR="00552C08" w:rsidRPr="00552C08" w:rsidRDefault="00552C08" w:rsidP="00552C08">
      <w:pPr>
        <w:pStyle w:val="1"/>
        <w:rPr>
          <w:rFonts w:ascii="Times New Roman" w:hAnsi="Times New Roman"/>
          <w:sz w:val="28"/>
          <w:szCs w:val="28"/>
        </w:rPr>
      </w:pPr>
      <w:r w:rsidRPr="00552C08">
        <w:rPr>
          <w:rFonts w:ascii="Times New Roman" w:hAnsi="Times New Roman"/>
          <w:sz w:val="28"/>
          <w:szCs w:val="28"/>
        </w:rPr>
        <w:t>Риски реализации подпрограммы</w:t>
      </w:r>
    </w:p>
    <w:p w:rsidR="00552C08" w:rsidRPr="00552C08" w:rsidRDefault="00552C08" w:rsidP="00552C08">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20"/>
        <w:gridCol w:w="3080"/>
        <w:gridCol w:w="3220"/>
      </w:tblGrid>
      <w:tr w:rsidR="00552C08" w:rsidRPr="00552C08" w:rsidTr="00C85184">
        <w:tc>
          <w:tcPr>
            <w:tcW w:w="3220" w:type="dxa"/>
            <w:tcBorders>
              <w:top w:val="single" w:sz="4" w:space="0" w:color="auto"/>
              <w:bottom w:val="single" w:sz="4" w:space="0" w:color="auto"/>
              <w:right w:val="single" w:sz="4" w:space="0" w:color="auto"/>
            </w:tcBorders>
          </w:tcPr>
          <w:p w:rsidR="00552C08" w:rsidRPr="00552C08" w:rsidRDefault="00552C08" w:rsidP="00C85184">
            <w:pPr>
              <w:pStyle w:val="aff7"/>
              <w:jc w:val="center"/>
              <w:rPr>
                <w:rFonts w:ascii="Times New Roman" w:hAnsi="Times New Roman" w:cs="Times New Roman"/>
                <w:sz w:val="28"/>
                <w:szCs w:val="28"/>
              </w:rPr>
            </w:pPr>
            <w:r w:rsidRPr="00552C08">
              <w:rPr>
                <w:rFonts w:ascii="Times New Roman" w:hAnsi="Times New Roman" w:cs="Times New Roman"/>
                <w:sz w:val="28"/>
                <w:szCs w:val="28"/>
              </w:rPr>
              <w:t>Риск</w:t>
            </w:r>
          </w:p>
        </w:tc>
        <w:tc>
          <w:tcPr>
            <w:tcW w:w="3080" w:type="dxa"/>
            <w:tcBorders>
              <w:top w:val="single" w:sz="4" w:space="0" w:color="auto"/>
              <w:left w:val="single" w:sz="4" w:space="0" w:color="auto"/>
              <w:bottom w:val="single" w:sz="4" w:space="0" w:color="auto"/>
              <w:right w:val="single" w:sz="4" w:space="0" w:color="auto"/>
            </w:tcBorders>
          </w:tcPr>
          <w:p w:rsidR="00552C08" w:rsidRPr="00552C08" w:rsidRDefault="00552C08" w:rsidP="00C85184">
            <w:pPr>
              <w:pStyle w:val="aff7"/>
              <w:jc w:val="center"/>
              <w:rPr>
                <w:rFonts w:ascii="Times New Roman" w:hAnsi="Times New Roman" w:cs="Times New Roman"/>
                <w:sz w:val="28"/>
                <w:szCs w:val="28"/>
              </w:rPr>
            </w:pPr>
            <w:r w:rsidRPr="00552C08">
              <w:rPr>
                <w:rFonts w:ascii="Times New Roman" w:hAnsi="Times New Roman" w:cs="Times New Roman"/>
                <w:sz w:val="28"/>
                <w:szCs w:val="28"/>
              </w:rPr>
              <w:t>Последствия наступления</w:t>
            </w:r>
          </w:p>
        </w:tc>
        <w:tc>
          <w:tcPr>
            <w:tcW w:w="3220" w:type="dxa"/>
            <w:tcBorders>
              <w:top w:val="single" w:sz="4" w:space="0" w:color="auto"/>
              <w:left w:val="single" w:sz="4" w:space="0" w:color="auto"/>
              <w:bottom w:val="single" w:sz="4" w:space="0" w:color="auto"/>
            </w:tcBorders>
          </w:tcPr>
          <w:p w:rsidR="00552C08" w:rsidRPr="00552C08" w:rsidRDefault="00552C08" w:rsidP="00C85184">
            <w:pPr>
              <w:pStyle w:val="aff7"/>
              <w:jc w:val="center"/>
              <w:rPr>
                <w:rFonts w:ascii="Times New Roman" w:hAnsi="Times New Roman" w:cs="Times New Roman"/>
                <w:sz w:val="28"/>
                <w:szCs w:val="28"/>
              </w:rPr>
            </w:pPr>
            <w:r w:rsidRPr="00552C08">
              <w:rPr>
                <w:rFonts w:ascii="Times New Roman" w:hAnsi="Times New Roman" w:cs="Times New Roman"/>
                <w:sz w:val="28"/>
                <w:szCs w:val="28"/>
              </w:rPr>
              <w:t>Способы минимизации</w:t>
            </w:r>
          </w:p>
        </w:tc>
      </w:tr>
      <w:tr w:rsidR="00552C08" w:rsidRPr="00552C08" w:rsidTr="00C85184">
        <w:tc>
          <w:tcPr>
            <w:tcW w:w="3220" w:type="dxa"/>
            <w:tcBorders>
              <w:top w:val="single" w:sz="4" w:space="0" w:color="auto"/>
              <w:bottom w:val="single" w:sz="4" w:space="0" w:color="auto"/>
              <w:right w:val="single" w:sz="4" w:space="0" w:color="auto"/>
            </w:tcBorders>
          </w:tcPr>
          <w:p w:rsidR="00552C08" w:rsidRPr="00552C08" w:rsidRDefault="00552C08" w:rsidP="00C85184">
            <w:pPr>
              <w:pStyle w:val="aff7"/>
              <w:jc w:val="center"/>
              <w:rPr>
                <w:rFonts w:ascii="Times New Roman" w:hAnsi="Times New Roman" w:cs="Times New Roman"/>
                <w:sz w:val="28"/>
                <w:szCs w:val="28"/>
              </w:rPr>
            </w:pPr>
            <w:r w:rsidRPr="00552C08">
              <w:rPr>
                <w:rFonts w:ascii="Times New Roman" w:hAnsi="Times New Roman" w:cs="Times New Roman"/>
                <w:sz w:val="28"/>
                <w:szCs w:val="28"/>
              </w:rPr>
              <w:t>1</w:t>
            </w:r>
          </w:p>
        </w:tc>
        <w:tc>
          <w:tcPr>
            <w:tcW w:w="3080" w:type="dxa"/>
            <w:tcBorders>
              <w:top w:val="single" w:sz="4" w:space="0" w:color="auto"/>
              <w:left w:val="single" w:sz="4" w:space="0" w:color="auto"/>
              <w:bottom w:val="single" w:sz="4" w:space="0" w:color="auto"/>
              <w:right w:val="single" w:sz="4" w:space="0" w:color="auto"/>
            </w:tcBorders>
          </w:tcPr>
          <w:p w:rsidR="00552C08" w:rsidRPr="00552C08" w:rsidRDefault="00552C08" w:rsidP="00C85184">
            <w:pPr>
              <w:pStyle w:val="aff7"/>
              <w:jc w:val="center"/>
              <w:rPr>
                <w:rFonts w:ascii="Times New Roman" w:hAnsi="Times New Roman" w:cs="Times New Roman"/>
                <w:sz w:val="28"/>
                <w:szCs w:val="28"/>
              </w:rPr>
            </w:pPr>
            <w:r w:rsidRPr="00552C08">
              <w:rPr>
                <w:rFonts w:ascii="Times New Roman" w:hAnsi="Times New Roman" w:cs="Times New Roman"/>
                <w:sz w:val="28"/>
                <w:szCs w:val="28"/>
              </w:rPr>
              <w:t>2</w:t>
            </w:r>
          </w:p>
        </w:tc>
        <w:tc>
          <w:tcPr>
            <w:tcW w:w="3220" w:type="dxa"/>
            <w:tcBorders>
              <w:top w:val="single" w:sz="4" w:space="0" w:color="auto"/>
              <w:left w:val="single" w:sz="4" w:space="0" w:color="auto"/>
              <w:bottom w:val="single" w:sz="4" w:space="0" w:color="auto"/>
            </w:tcBorders>
          </w:tcPr>
          <w:p w:rsidR="00552C08" w:rsidRPr="00552C08" w:rsidRDefault="00552C08" w:rsidP="00C85184">
            <w:pPr>
              <w:pStyle w:val="aff7"/>
              <w:jc w:val="center"/>
              <w:rPr>
                <w:rFonts w:ascii="Times New Roman" w:hAnsi="Times New Roman" w:cs="Times New Roman"/>
                <w:sz w:val="28"/>
                <w:szCs w:val="28"/>
              </w:rPr>
            </w:pPr>
            <w:r w:rsidRPr="00552C08">
              <w:rPr>
                <w:rFonts w:ascii="Times New Roman" w:hAnsi="Times New Roman" w:cs="Times New Roman"/>
                <w:sz w:val="28"/>
                <w:szCs w:val="28"/>
              </w:rPr>
              <w:t>3</w:t>
            </w:r>
          </w:p>
        </w:tc>
      </w:tr>
      <w:tr w:rsidR="00552C08" w:rsidRPr="00552C08" w:rsidTr="00C85184">
        <w:tc>
          <w:tcPr>
            <w:tcW w:w="9520" w:type="dxa"/>
            <w:gridSpan w:val="3"/>
            <w:tcBorders>
              <w:top w:val="single" w:sz="4" w:space="0" w:color="auto"/>
              <w:bottom w:val="single" w:sz="4" w:space="0" w:color="auto"/>
            </w:tcBorders>
          </w:tcPr>
          <w:p w:rsidR="00552C08" w:rsidRPr="00552C08" w:rsidRDefault="00552C08" w:rsidP="00C85184">
            <w:pPr>
              <w:pStyle w:val="aff7"/>
              <w:jc w:val="center"/>
              <w:rPr>
                <w:rFonts w:ascii="Times New Roman" w:hAnsi="Times New Roman" w:cs="Times New Roman"/>
                <w:sz w:val="28"/>
                <w:szCs w:val="28"/>
              </w:rPr>
            </w:pPr>
            <w:r w:rsidRPr="00552C08">
              <w:rPr>
                <w:rFonts w:ascii="Times New Roman" w:hAnsi="Times New Roman" w:cs="Times New Roman"/>
                <w:sz w:val="28"/>
                <w:szCs w:val="28"/>
              </w:rPr>
              <w:t>1. Внешние риски</w:t>
            </w:r>
          </w:p>
        </w:tc>
      </w:tr>
      <w:tr w:rsidR="00552C08" w:rsidRPr="00552C08" w:rsidTr="00C85184">
        <w:tc>
          <w:tcPr>
            <w:tcW w:w="3220" w:type="dxa"/>
            <w:tcBorders>
              <w:top w:val="single" w:sz="4" w:space="0" w:color="auto"/>
              <w:bottom w:val="single" w:sz="4" w:space="0" w:color="auto"/>
              <w:right w:val="single" w:sz="4" w:space="0" w:color="auto"/>
            </w:tcBorders>
          </w:tcPr>
          <w:p w:rsidR="00552C08" w:rsidRPr="00552C08" w:rsidRDefault="00552C08" w:rsidP="00C85184">
            <w:pPr>
              <w:pStyle w:val="afff0"/>
              <w:rPr>
                <w:rFonts w:ascii="Times New Roman" w:hAnsi="Times New Roman" w:cs="Times New Roman"/>
                <w:sz w:val="28"/>
                <w:szCs w:val="28"/>
              </w:rPr>
            </w:pPr>
            <w:r w:rsidRPr="00552C08">
              <w:rPr>
                <w:rFonts w:ascii="Times New Roman" w:hAnsi="Times New Roman" w:cs="Times New Roman"/>
                <w:sz w:val="28"/>
                <w:szCs w:val="28"/>
              </w:rPr>
              <w:t>1.1. Изменения федерального и регионального законодательства, реализация на федеральном, региональном уровне мероприятий, влияющих на содержание, сроки и результаты реализации мероприятий подпрограммы</w:t>
            </w:r>
          </w:p>
        </w:tc>
        <w:tc>
          <w:tcPr>
            <w:tcW w:w="3080" w:type="dxa"/>
            <w:tcBorders>
              <w:top w:val="single" w:sz="4" w:space="0" w:color="auto"/>
              <w:left w:val="single" w:sz="4" w:space="0" w:color="auto"/>
              <w:bottom w:val="single" w:sz="4" w:space="0" w:color="auto"/>
              <w:right w:val="single" w:sz="4" w:space="0" w:color="auto"/>
            </w:tcBorders>
          </w:tcPr>
          <w:p w:rsidR="00552C08" w:rsidRPr="00552C08" w:rsidRDefault="00552C08" w:rsidP="00C85184">
            <w:pPr>
              <w:pStyle w:val="afff0"/>
              <w:rPr>
                <w:rFonts w:ascii="Times New Roman" w:hAnsi="Times New Roman" w:cs="Times New Roman"/>
                <w:sz w:val="28"/>
                <w:szCs w:val="28"/>
              </w:rPr>
            </w:pPr>
            <w:r w:rsidRPr="00552C08">
              <w:rPr>
                <w:rFonts w:ascii="Times New Roman" w:hAnsi="Times New Roman" w:cs="Times New Roman"/>
                <w:sz w:val="28"/>
                <w:szCs w:val="28"/>
              </w:rPr>
              <w:t>Невыполнение заявленных показателей реализации подпрограммы</w:t>
            </w:r>
          </w:p>
        </w:tc>
        <w:tc>
          <w:tcPr>
            <w:tcW w:w="3220" w:type="dxa"/>
            <w:tcBorders>
              <w:top w:val="single" w:sz="4" w:space="0" w:color="auto"/>
              <w:left w:val="single" w:sz="4" w:space="0" w:color="auto"/>
              <w:bottom w:val="single" w:sz="4" w:space="0" w:color="auto"/>
            </w:tcBorders>
          </w:tcPr>
          <w:p w:rsidR="00552C08" w:rsidRPr="00552C08" w:rsidRDefault="00552C08" w:rsidP="00C85184">
            <w:pPr>
              <w:pStyle w:val="afff0"/>
              <w:rPr>
                <w:rFonts w:ascii="Times New Roman" w:hAnsi="Times New Roman" w:cs="Times New Roman"/>
                <w:sz w:val="28"/>
                <w:szCs w:val="28"/>
              </w:rPr>
            </w:pPr>
            <w:r w:rsidRPr="00552C08">
              <w:rPr>
                <w:rFonts w:ascii="Times New Roman" w:hAnsi="Times New Roman" w:cs="Times New Roman"/>
                <w:sz w:val="28"/>
                <w:szCs w:val="28"/>
              </w:rPr>
              <w:t>Мониторинг изменений федерального, регионального законодательства, реализуемых на федеральном, региональном уровне мер;</w:t>
            </w:r>
          </w:p>
          <w:p w:rsidR="00552C08" w:rsidRPr="00552C08" w:rsidRDefault="00552C08" w:rsidP="00C85184">
            <w:pPr>
              <w:pStyle w:val="afff0"/>
              <w:rPr>
                <w:rFonts w:ascii="Times New Roman" w:hAnsi="Times New Roman" w:cs="Times New Roman"/>
                <w:sz w:val="28"/>
                <w:szCs w:val="28"/>
              </w:rPr>
            </w:pPr>
            <w:r w:rsidRPr="00552C08">
              <w:rPr>
                <w:rFonts w:ascii="Times New Roman" w:hAnsi="Times New Roman" w:cs="Times New Roman"/>
                <w:sz w:val="28"/>
                <w:szCs w:val="28"/>
              </w:rPr>
              <w:t>оперативная корректировка подпрограммы.</w:t>
            </w:r>
          </w:p>
        </w:tc>
      </w:tr>
      <w:tr w:rsidR="00552C08" w:rsidRPr="00552C08" w:rsidTr="00C85184">
        <w:tc>
          <w:tcPr>
            <w:tcW w:w="3220" w:type="dxa"/>
            <w:tcBorders>
              <w:top w:val="single" w:sz="4" w:space="0" w:color="auto"/>
              <w:bottom w:val="single" w:sz="4" w:space="0" w:color="auto"/>
              <w:right w:val="single" w:sz="4" w:space="0" w:color="auto"/>
            </w:tcBorders>
          </w:tcPr>
          <w:p w:rsidR="00552C08" w:rsidRPr="00552C08" w:rsidRDefault="00552C08" w:rsidP="00C85184">
            <w:pPr>
              <w:pStyle w:val="afff0"/>
              <w:rPr>
                <w:rFonts w:ascii="Times New Roman" w:hAnsi="Times New Roman" w:cs="Times New Roman"/>
                <w:sz w:val="28"/>
                <w:szCs w:val="28"/>
              </w:rPr>
            </w:pPr>
            <w:r w:rsidRPr="00552C08">
              <w:rPr>
                <w:rFonts w:ascii="Times New Roman" w:hAnsi="Times New Roman" w:cs="Times New Roman"/>
                <w:sz w:val="28"/>
                <w:szCs w:val="28"/>
              </w:rPr>
              <w:t>1.2. Уменьшение объемов финансирования подпрограммы</w:t>
            </w:r>
          </w:p>
        </w:tc>
        <w:tc>
          <w:tcPr>
            <w:tcW w:w="3080" w:type="dxa"/>
            <w:tcBorders>
              <w:top w:val="single" w:sz="4" w:space="0" w:color="auto"/>
              <w:left w:val="single" w:sz="4" w:space="0" w:color="auto"/>
              <w:bottom w:val="single" w:sz="4" w:space="0" w:color="auto"/>
              <w:right w:val="single" w:sz="4" w:space="0" w:color="auto"/>
            </w:tcBorders>
          </w:tcPr>
          <w:p w:rsidR="00552C08" w:rsidRPr="00552C08" w:rsidRDefault="00552C08" w:rsidP="00C85184">
            <w:pPr>
              <w:pStyle w:val="afff0"/>
              <w:rPr>
                <w:rFonts w:ascii="Times New Roman" w:hAnsi="Times New Roman" w:cs="Times New Roman"/>
                <w:sz w:val="28"/>
                <w:szCs w:val="28"/>
              </w:rPr>
            </w:pPr>
            <w:r w:rsidRPr="00552C08">
              <w:rPr>
                <w:rFonts w:ascii="Times New Roman" w:hAnsi="Times New Roman" w:cs="Times New Roman"/>
                <w:sz w:val="28"/>
                <w:szCs w:val="28"/>
              </w:rPr>
              <w:t>Недостаточность средств для реализации мероприятий подпрограммы;</w:t>
            </w:r>
          </w:p>
          <w:p w:rsidR="00552C08" w:rsidRPr="00552C08" w:rsidRDefault="00552C08" w:rsidP="00C85184">
            <w:pPr>
              <w:pStyle w:val="afff0"/>
              <w:rPr>
                <w:rFonts w:ascii="Times New Roman" w:hAnsi="Times New Roman" w:cs="Times New Roman"/>
                <w:sz w:val="28"/>
                <w:szCs w:val="28"/>
              </w:rPr>
            </w:pPr>
            <w:r w:rsidRPr="00552C08">
              <w:rPr>
                <w:rFonts w:ascii="Times New Roman" w:hAnsi="Times New Roman" w:cs="Times New Roman"/>
                <w:sz w:val="28"/>
                <w:szCs w:val="28"/>
              </w:rPr>
              <w:t>невыполнение заявленных показателей реализации подпрограммы</w:t>
            </w:r>
          </w:p>
        </w:tc>
        <w:tc>
          <w:tcPr>
            <w:tcW w:w="3220" w:type="dxa"/>
            <w:tcBorders>
              <w:top w:val="single" w:sz="4" w:space="0" w:color="auto"/>
              <w:left w:val="single" w:sz="4" w:space="0" w:color="auto"/>
              <w:bottom w:val="single" w:sz="4" w:space="0" w:color="auto"/>
            </w:tcBorders>
          </w:tcPr>
          <w:p w:rsidR="00552C08" w:rsidRPr="00552C08" w:rsidRDefault="00552C08" w:rsidP="00C85184">
            <w:pPr>
              <w:pStyle w:val="afff0"/>
              <w:rPr>
                <w:rFonts w:ascii="Times New Roman" w:hAnsi="Times New Roman" w:cs="Times New Roman"/>
                <w:sz w:val="28"/>
                <w:szCs w:val="28"/>
              </w:rPr>
            </w:pPr>
            <w:r w:rsidRPr="00552C08">
              <w:rPr>
                <w:rFonts w:ascii="Times New Roman" w:hAnsi="Times New Roman" w:cs="Times New Roman"/>
                <w:sz w:val="28"/>
                <w:szCs w:val="28"/>
              </w:rPr>
              <w:t>Определение приоритетов для первоочередного финансирования;</w:t>
            </w:r>
          </w:p>
          <w:p w:rsidR="00552C08" w:rsidRPr="00552C08" w:rsidRDefault="00552C08" w:rsidP="00C85184">
            <w:pPr>
              <w:pStyle w:val="afff0"/>
              <w:rPr>
                <w:rFonts w:ascii="Times New Roman" w:hAnsi="Times New Roman" w:cs="Times New Roman"/>
                <w:sz w:val="28"/>
                <w:szCs w:val="28"/>
              </w:rPr>
            </w:pPr>
            <w:r w:rsidRPr="00552C08">
              <w:rPr>
                <w:rFonts w:ascii="Times New Roman" w:hAnsi="Times New Roman" w:cs="Times New Roman"/>
                <w:sz w:val="28"/>
                <w:szCs w:val="28"/>
              </w:rPr>
              <w:t>привлечение средств федерального, краевого бюджета на реализацию подпрограммы.</w:t>
            </w:r>
          </w:p>
        </w:tc>
      </w:tr>
      <w:tr w:rsidR="00552C08" w:rsidRPr="00552C08" w:rsidTr="00C85184">
        <w:tc>
          <w:tcPr>
            <w:tcW w:w="3220" w:type="dxa"/>
            <w:tcBorders>
              <w:top w:val="single" w:sz="4" w:space="0" w:color="auto"/>
              <w:bottom w:val="single" w:sz="4" w:space="0" w:color="auto"/>
              <w:right w:val="single" w:sz="4" w:space="0" w:color="auto"/>
            </w:tcBorders>
          </w:tcPr>
          <w:p w:rsidR="00552C08" w:rsidRPr="00552C08" w:rsidRDefault="00552C08" w:rsidP="00C85184">
            <w:pPr>
              <w:pStyle w:val="afff0"/>
              <w:rPr>
                <w:rFonts w:ascii="Times New Roman" w:hAnsi="Times New Roman" w:cs="Times New Roman"/>
                <w:sz w:val="28"/>
                <w:szCs w:val="28"/>
              </w:rPr>
            </w:pPr>
            <w:r w:rsidRPr="00552C08">
              <w:rPr>
                <w:rFonts w:ascii="Times New Roman" w:hAnsi="Times New Roman" w:cs="Times New Roman"/>
                <w:sz w:val="28"/>
                <w:szCs w:val="28"/>
              </w:rPr>
              <w:t>1.3. Изменение демографической ситуации на территории городского округа "Город Чита"</w:t>
            </w:r>
          </w:p>
        </w:tc>
        <w:tc>
          <w:tcPr>
            <w:tcW w:w="3080" w:type="dxa"/>
            <w:tcBorders>
              <w:top w:val="single" w:sz="4" w:space="0" w:color="auto"/>
              <w:left w:val="single" w:sz="4" w:space="0" w:color="auto"/>
              <w:bottom w:val="single" w:sz="4" w:space="0" w:color="auto"/>
              <w:right w:val="single" w:sz="4" w:space="0" w:color="auto"/>
            </w:tcBorders>
          </w:tcPr>
          <w:p w:rsidR="00552C08" w:rsidRPr="00552C08" w:rsidRDefault="00552C08" w:rsidP="00C85184">
            <w:pPr>
              <w:pStyle w:val="afff0"/>
              <w:rPr>
                <w:rFonts w:ascii="Times New Roman" w:hAnsi="Times New Roman" w:cs="Times New Roman"/>
                <w:sz w:val="28"/>
                <w:szCs w:val="28"/>
              </w:rPr>
            </w:pPr>
            <w:r w:rsidRPr="00552C08">
              <w:rPr>
                <w:rFonts w:ascii="Times New Roman" w:hAnsi="Times New Roman" w:cs="Times New Roman"/>
                <w:sz w:val="28"/>
                <w:szCs w:val="28"/>
              </w:rPr>
              <w:t>Невыполнение заявленных показателей реализации подпрограммы</w:t>
            </w:r>
          </w:p>
        </w:tc>
        <w:tc>
          <w:tcPr>
            <w:tcW w:w="3220" w:type="dxa"/>
            <w:tcBorders>
              <w:top w:val="single" w:sz="4" w:space="0" w:color="auto"/>
              <w:left w:val="single" w:sz="4" w:space="0" w:color="auto"/>
              <w:bottom w:val="single" w:sz="4" w:space="0" w:color="auto"/>
            </w:tcBorders>
          </w:tcPr>
          <w:p w:rsidR="00552C08" w:rsidRPr="00552C08" w:rsidRDefault="00552C08" w:rsidP="00C85184">
            <w:pPr>
              <w:pStyle w:val="afff0"/>
              <w:rPr>
                <w:rFonts w:ascii="Times New Roman" w:hAnsi="Times New Roman" w:cs="Times New Roman"/>
                <w:sz w:val="28"/>
                <w:szCs w:val="28"/>
              </w:rPr>
            </w:pPr>
            <w:r w:rsidRPr="00552C08">
              <w:rPr>
                <w:rFonts w:ascii="Times New Roman" w:hAnsi="Times New Roman" w:cs="Times New Roman"/>
                <w:sz w:val="28"/>
                <w:szCs w:val="28"/>
              </w:rPr>
              <w:t>Мониторинг демографической ситуации, своевременная корректировка подпрограммы.</w:t>
            </w:r>
          </w:p>
        </w:tc>
      </w:tr>
      <w:tr w:rsidR="00552C08" w:rsidRPr="00552C08" w:rsidTr="00C85184">
        <w:tc>
          <w:tcPr>
            <w:tcW w:w="3220" w:type="dxa"/>
            <w:tcBorders>
              <w:top w:val="single" w:sz="4" w:space="0" w:color="auto"/>
              <w:bottom w:val="single" w:sz="4" w:space="0" w:color="auto"/>
              <w:right w:val="single" w:sz="4" w:space="0" w:color="auto"/>
            </w:tcBorders>
          </w:tcPr>
          <w:p w:rsidR="00552C08" w:rsidRPr="00552C08" w:rsidRDefault="00552C08" w:rsidP="00C85184">
            <w:pPr>
              <w:pStyle w:val="afff0"/>
              <w:rPr>
                <w:rFonts w:ascii="Times New Roman" w:hAnsi="Times New Roman" w:cs="Times New Roman"/>
                <w:sz w:val="28"/>
                <w:szCs w:val="28"/>
              </w:rPr>
            </w:pPr>
            <w:r w:rsidRPr="00552C08">
              <w:rPr>
                <w:rFonts w:ascii="Times New Roman" w:hAnsi="Times New Roman" w:cs="Times New Roman"/>
                <w:sz w:val="28"/>
                <w:szCs w:val="28"/>
              </w:rPr>
              <w:t>1.4. Низкая активность, мотивация образовательных организаций к достижению целевых значений показателей подпрограммы</w:t>
            </w:r>
          </w:p>
        </w:tc>
        <w:tc>
          <w:tcPr>
            <w:tcW w:w="3080" w:type="dxa"/>
            <w:tcBorders>
              <w:top w:val="single" w:sz="4" w:space="0" w:color="auto"/>
              <w:left w:val="single" w:sz="4" w:space="0" w:color="auto"/>
              <w:bottom w:val="single" w:sz="4" w:space="0" w:color="auto"/>
              <w:right w:val="single" w:sz="4" w:space="0" w:color="auto"/>
            </w:tcBorders>
          </w:tcPr>
          <w:p w:rsidR="00552C08" w:rsidRPr="00552C08" w:rsidRDefault="00552C08" w:rsidP="00C85184">
            <w:pPr>
              <w:pStyle w:val="afff0"/>
              <w:rPr>
                <w:rFonts w:ascii="Times New Roman" w:hAnsi="Times New Roman" w:cs="Times New Roman"/>
                <w:sz w:val="28"/>
                <w:szCs w:val="28"/>
              </w:rPr>
            </w:pPr>
            <w:r w:rsidRPr="00552C08">
              <w:rPr>
                <w:rFonts w:ascii="Times New Roman" w:hAnsi="Times New Roman" w:cs="Times New Roman"/>
                <w:sz w:val="28"/>
                <w:szCs w:val="28"/>
              </w:rPr>
              <w:t>Невыполнение заявленных показателей реализации подпрограммы</w:t>
            </w:r>
          </w:p>
        </w:tc>
        <w:tc>
          <w:tcPr>
            <w:tcW w:w="3220" w:type="dxa"/>
            <w:tcBorders>
              <w:top w:val="single" w:sz="4" w:space="0" w:color="auto"/>
              <w:left w:val="single" w:sz="4" w:space="0" w:color="auto"/>
              <w:bottom w:val="single" w:sz="4" w:space="0" w:color="auto"/>
            </w:tcBorders>
          </w:tcPr>
          <w:p w:rsidR="00552C08" w:rsidRPr="00552C08" w:rsidRDefault="00552C08" w:rsidP="00C85184">
            <w:pPr>
              <w:pStyle w:val="afff0"/>
              <w:rPr>
                <w:rFonts w:ascii="Times New Roman" w:hAnsi="Times New Roman" w:cs="Times New Roman"/>
                <w:sz w:val="28"/>
                <w:szCs w:val="28"/>
              </w:rPr>
            </w:pPr>
            <w:r w:rsidRPr="00552C08">
              <w:rPr>
                <w:rFonts w:ascii="Times New Roman" w:hAnsi="Times New Roman" w:cs="Times New Roman"/>
                <w:sz w:val="28"/>
                <w:szCs w:val="28"/>
              </w:rPr>
              <w:t>Активное взаимодействие с образовательными организациями.</w:t>
            </w:r>
          </w:p>
        </w:tc>
      </w:tr>
      <w:tr w:rsidR="00552C08" w:rsidRPr="00552C08" w:rsidTr="00C85184">
        <w:tc>
          <w:tcPr>
            <w:tcW w:w="9520" w:type="dxa"/>
            <w:gridSpan w:val="3"/>
            <w:tcBorders>
              <w:top w:val="single" w:sz="4" w:space="0" w:color="auto"/>
              <w:bottom w:val="single" w:sz="4" w:space="0" w:color="auto"/>
            </w:tcBorders>
          </w:tcPr>
          <w:p w:rsidR="00552C08" w:rsidRPr="00552C08" w:rsidRDefault="00552C08" w:rsidP="00C85184">
            <w:pPr>
              <w:pStyle w:val="aff7"/>
              <w:jc w:val="center"/>
              <w:rPr>
                <w:rFonts w:ascii="Times New Roman" w:hAnsi="Times New Roman" w:cs="Times New Roman"/>
                <w:sz w:val="28"/>
                <w:szCs w:val="28"/>
              </w:rPr>
            </w:pPr>
            <w:r w:rsidRPr="00552C08">
              <w:rPr>
                <w:rFonts w:ascii="Times New Roman" w:hAnsi="Times New Roman" w:cs="Times New Roman"/>
                <w:sz w:val="28"/>
                <w:szCs w:val="28"/>
              </w:rPr>
              <w:t>2. Внутренние риски</w:t>
            </w:r>
          </w:p>
        </w:tc>
      </w:tr>
      <w:tr w:rsidR="00552C08" w:rsidRPr="00552C08" w:rsidTr="00C85184">
        <w:tc>
          <w:tcPr>
            <w:tcW w:w="3220" w:type="dxa"/>
            <w:tcBorders>
              <w:top w:val="single" w:sz="4" w:space="0" w:color="auto"/>
              <w:bottom w:val="single" w:sz="4" w:space="0" w:color="auto"/>
              <w:right w:val="single" w:sz="4" w:space="0" w:color="auto"/>
            </w:tcBorders>
          </w:tcPr>
          <w:p w:rsidR="00552C08" w:rsidRPr="00552C08" w:rsidRDefault="00552C08" w:rsidP="00C85184">
            <w:pPr>
              <w:pStyle w:val="afff0"/>
              <w:rPr>
                <w:rFonts w:ascii="Times New Roman" w:hAnsi="Times New Roman" w:cs="Times New Roman"/>
                <w:sz w:val="28"/>
                <w:szCs w:val="28"/>
              </w:rPr>
            </w:pPr>
            <w:r w:rsidRPr="00552C08">
              <w:rPr>
                <w:rFonts w:ascii="Times New Roman" w:hAnsi="Times New Roman" w:cs="Times New Roman"/>
                <w:sz w:val="28"/>
                <w:szCs w:val="28"/>
              </w:rPr>
              <w:t>2.1. Низкая мотивация специалистов ответственного исполнителя к повышению качества деятельности</w:t>
            </w:r>
          </w:p>
        </w:tc>
        <w:tc>
          <w:tcPr>
            <w:tcW w:w="3080" w:type="dxa"/>
            <w:tcBorders>
              <w:top w:val="single" w:sz="4" w:space="0" w:color="auto"/>
              <w:left w:val="single" w:sz="4" w:space="0" w:color="auto"/>
              <w:bottom w:val="single" w:sz="4" w:space="0" w:color="auto"/>
              <w:right w:val="single" w:sz="4" w:space="0" w:color="auto"/>
            </w:tcBorders>
          </w:tcPr>
          <w:p w:rsidR="00552C08" w:rsidRPr="00552C08" w:rsidRDefault="00552C08" w:rsidP="00C85184">
            <w:pPr>
              <w:pStyle w:val="afff0"/>
              <w:rPr>
                <w:rFonts w:ascii="Times New Roman" w:hAnsi="Times New Roman" w:cs="Times New Roman"/>
                <w:sz w:val="28"/>
                <w:szCs w:val="28"/>
              </w:rPr>
            </w:pPr>
            <w:r w:rsidRPr="00552C08">
              <w:rPr>
                <w:rFonts w:ascii="Times New Roman" w:hAnsi="Times New Roman" w:cs="Times New Roman"/>
                <w:sz w:val="28"/>
                <w:szCs w:val="28"/>
              </w:rPr>
              <w:t>Невыполнение заявленных показателей реализации подпрограммы;</w:t>
            </w:r>
          </w:p>
          <w:p w:rsidR="00552C08" w:rsidRPr="00552C08" w:rsidRDefault="00552C08" w:rsidP="00C85184">
            <w:pPr>
              <w:pStyle w:val="afff0"/>
              <w:rPr>
                <w:rFonts w:ascii="Times New Roman" w:hAnsi="Times New Roman" w:cs="Times New Roman"/>
                <w:sz w:val="28"/>
                <w:szCs w:val="28"/>
              </w:rPr>
            </w:pPr>
            <w:r w:rsidRPr="00552C08">
              <w:rPr>
                <w:rFonts w:ascii="Times New Roman" w:hAnsi="Times New Roman" w:cs="Times New Roman"/>
                <w:sz w:val="28"/>
                <w:szCs w:val="28"/>
              </w:rPr>
              <w:t>затягивание сроков реализации мероприятий</w:t>
            </w:r>
          </w:p>
        </w:tc>
        <w:tc>
          <w:tcPr>
            <w:tcW w:w="3220" w:type="dxa"/>
            <w:tcBorders>
              <w:top w:val="single" w:sz="4" w:space="0" w:color="auto"/>
              <w:left w:val="single" w:sz="4" w:space="0" w:color="auto"/>
              <w:bottom w:val="single" w:sz="4" w:space="0" w:color="auto"/>
            </w:tcBorders>
          </w:tcPr>
          <w:p w:rsidR="00552C08" w:rsidRPr="00552C08" w:rsidRDefault="00552C08" w:rsidP="00C85184">
            <w:pPr>
              <w:pStyle w:val="afff0"/>
              <w:rPr>
                <w:rFonts w:ascii="Times New Roman" w:hAnsi="Times New Roman" w:cs="Times New Roman"/>
                <w:sz w:val="28"/>
                <w:szCs w:val="28"/>
              </w:rPr>
            </w:pPr>
            <w:r w:rsidRPr="00552C08">
              <w:rPr>
                <w:rFonts w:ascii="Times New Roman" w:hAnsi="Times New Roman" w:cs="Times New Roman"/>
                <w:sz w:val="28"/>
                <w:szCs w:val="28"/>
              </w:rPr>
              <w:t>Разработка системы мер по стимулированию и мотивации персонала.</w:t>
            </w:r>
          </w:p>
        </w:tc>
      </w:tr>
      <w:tr w:rsidR="00552C08" w:rsidRPr="00552C08" w:rsidTr="00C85184">
        <w:tc>
          <w:tcPr>
            <w:tcW w:w="3220" w:type="dxa"/>
            <w:tcBorders>
              <w:top w:val="single" w:sz="4" w:space="0" w:color="auto"/>
              <w:bottom w:val="single" w:sz="4" w:space="0" w:color="auto"/>
              <w:right w:val="single" w:sz="4" w:space="0" w:color="auto"/>
            </w:tcBorders>
          </w:tcPr>
          <w:p w:rsidR="00552C08" w:rsidRPr="00552C08" w:rsidRDefault="00552C08" w:rsidP="00C85184">
            <w:pPr>
              <w:pStyle w:val="afff0"/>
              <w:rPr>
                <w:rFonts w:ascii="Times New Roman" w:hAnsi="Times New Roman" w:cs="Times New Roman"/>
                <w:sz w:val="28"/>
                <w:szCs w:val="28"/>
              </w:rPr>
            </w:pPr>
            <w:r w:rsidRPr="00552C08">
              <w:rPr>
                <w:rFonts w:ascii="Times New Roman" w:hAnsi="Times New Roman" w:cs="Times New Roman"/>
                <w:sz w:val="28"/>
                <w:szCs w:val="28"/>
              </w:rPr>
              <w:t>2.2. Несвоевременные разработки, согласования и принятия документов, обеспечивающих выполнение мероприятий подпрограммы</w:t>
            </w:r>
          </w:p>
        </w:tc>
        <w:tc>
          <w:tcPr>
            <w:tcW w:w="3080" w:type="dxa"/>
            <w:tcBorders>
              <w:top w:val="single" w:sz="4" w:space="0" w:color="auto"/>
              <w:left w:val="single" w:sz="4" w:space="0" w:color="auto"/>
              <w:bottom w:val="single" w:sz="4" w:space="0" w:color="auto"/>
              <w:right w:val="single" w:sz="4" w:space="0" w:color="auto"/>
            </w:tcBorders>
          </w:tcPr>
          <w:p w:rsidR="00552C08" w:rsidRPr="00552C08" w:rsidRDefault="00552C08" w:rsidP="00C85184">
            <w:pPr>
              <w:pStyle w:val="afff0"/>
              <w:rPr>
                <w:rFonts w:ascii="Times New Roman" w:hAnsi="Times New Roman" w:cs="Times New Roman"/>
                <w:sz w:val="28"/>
                <w:szCs w:val="28"/>
              </w:rPr>
            </w:pPr>
            <w:r w:rsidRPr="00552C08">
              <w:rPr>
                <w:rFonts w:ascii="Times New Roman" w:hAnsi="Times New Roman" w:cs="Times New Roman"/>
                <w:sz w:val="28"/>
                <w:szCs w:val="28"/>
              </w:rPr>
              <w:t>Невыполнение заявленных показателей реализации подпрограммы</w:t>
            </w:r>
          </w:p>
        </w:tc>
        <w:tc>
          <w:tcPr>
            <w:tcW w:w="3220" w:type="dxa"/>
            <w:tcBorders>
              <w:top w:val="single" w:sz="4" w:space="0" w:color="auto"/>
              <w:left w:val="single" w:sz="4" w:space="0" w:color="auto"/>
              <w:bottom w:val="single" w:sz="4" w:space="0" w:color="auto"/>
            </w:tcBorders>
          </w:tcPr>
          <w:p w:rsidR="00552C08" w:rsidRPr="00552C08" w:rsidRDefault="00552C08" w:rsidP="00C85184">
            <w:pPr>
              <w:pStyle w:val="afff0"/>
              <w:rPr>
                <w:rFonts w:ascii="Times New Roman" w:hAnsi="Times New Roman" w:cs="Times New Roman"/>
                <w:sz w:val="28"/>
                <w:szCs w:val="28"/>
              </w:rPr>
            </w:pPr>
            <w:r w:rsidRPr="00552C08">
              <w:rPr>
                <w:rFonts w:ascii="Times New Roman" w:hAnsi="Times New Roman" w:cs="Times New Roman"/>
                <w:sz w:val="28"/>
                <w:szCs w:val="28"/>
              </w:rPr>
              <w:t>Детальное планирование хода реализации подпрограммы. Оперативный мониторинг выполнения мероприятий подпрограммы. Своевременная актуализация ежегодных планов реализации подпрограммы, в том числе корректировка состава и сроков исполнения мероприятий с сохранением ожидаемых результатов мероприятий подпрограммы.</w:t>
            </w:r>
          </w:p>
        </w:tc>
      </w:tr>
      <w:tr w:rsidR="00552C08" w:rsidRPr="00552C08" w:rsidTr="00C85184">
        <w:tc>
          <w:tcPr>
            <w:tcW w:w="3220" w:type="dxa"/>
            <w:tcBorders>
              <w:top w:val="single" w:sz="4" w:space="0" w:color="auto"/>
              <w:bottom w:val="single" w:sz="4" w:space="0" w:color="auto"/>
              <w:right w:val="single" w:sz="4" w:space="0" w:color="auto"/>
            </w:tcBorders>
          </w:tcPr>
          <w:p w:rsidR="00552C08" w:rsidRPr="00552C08" w:rsidRDefault="00552C08" w:rsidP="00C85184">
            <w:pPr>
              <w:pStyle w:val="afff0"/>
              <w:rPr>
                <w:rFonts w:ascii="Times New Roman" w:hAnsi="Times New Roman" w:cs="Times New Roman"/>
                <w:sz w:val="28"/>
                <w:szCs w:val="28"/>
              </w:rPr>
            </w:pPr>
            <w:r w:rsidRPr="00552C08">
              <w:rPr>
                <w:rFonts w:ascii="Times New Roman" w:hAnsi="Times New Roman" w:cs="Times New Roman"/>
                <w:sz w:val="28"/>
                <w:szCs w:val="28"/>
              </w:rPr>
              <w:t>2.3. Недостаточная оперативность при корректировке плана реализации подпрограммы при наступлении внешних рисков реализации подпрограммы</w:t>
            </w:r>
          </w:p>
        </w:tc>
        <w:tc>
          <w:tcPr>
            <w:tcW w:w="3080" w:type="dxa"/>
            <w:tcBorders>
              <w:top w:val="single" w:sz="4" w:space="0" w:color="auto"/>
              <w:left w:val="single" w:sz="4" w:space="0" w:color="auto"/>
              <w:bottom w:val="single" w:sz="4" w:space="0" w:color="auto"/>
              <w:right w:val="single" w:sz="4" w:space="0" w:color="auto"/>
            </w:tcBorders>
          </w:tcPr>
          <w:p w:rsidR="00552C08" w:rsidRPr="00552C08" w:rsidRDefault="00552C08" w:rsidP="00C85184">
            <w:pPr>
              <w:pStyle w:val="afff0"/>
              <w:rPr>
                <w:rFonts w:ascii="Times New Roman" w:hAnsi="Times New Roman" w:cs="Times New Roman"/>
                <w:sz w:val="28"/>
                <w:szCs w:val="28"/>
              </w:rPr>
            </w:pPr>
            <w:r w:rsidRPr="00552C08">
              <w:rPr>
                <w:rFonts w:ascii="Times New Roman" w:hAnsi="Times New Roman" w:cs="Times New Roman"/>
                <w:sz w:val="28"/>
                <w:szCs w:val="28"/>
              </w:rPr>
              <w:t>Невыполнение заявленных показателей реализации подпрограммы</w:t>
            </w:r>
          </w:p>
        </w:tc>
        <w:tc>
          <w:tcPr>
            <w:tcW w:w="3220" w:type="dxa"/>
            <w:tcBorders>
              <w:top w:val="single" w:sz="4" w:space="0" w:color="auto"/>
              <w:left w:val="single" w:sz="4" w:space="0" w:color="auto"/>
              <w:bottom w:val="single" w:sz="4" w:space="0" w:color="auto"/>
            </w:tcBorders>
          </w:tcPr>
          <w:p w:rsidR="00552C08" w:rsidRPr="00552C08" w:rsidRDefault="00552C08" w:rsidP="00C85184">
            <w:pPr>
              <w:pStyle w:val="afff0"/>
              <w:rPr>
                <w:rFonts w:ascii="Times New Roman" w:hAnsi="Times New Roman" w:cs="Times New Roman"/>
                <w:sz w:val="28"/>
                <w:szCs w:val="28"/>
              </w:rPr>
            </w:pPr>
            <w:r w:rsidRPr="00552C08">
              <w:rPr>
                <w:rFonts w:ascii="Times New Roman" w:hAnsi="Times New Roman" w:cs="Times New Roman"/>
                <w:sz w:val="28"/>
                <w:szCs w:val="28"/>
              </w:rPr>
              <w:t>Оперативный мониторинг выполнения мероприятий подпрограммы. Своевременная актуализация ежегодных планов реализации подпрограммы, в том числе корректировка состава и сроков исполнения мероприятий с сохранением ожидаемых результатов мероприятий подпрограммы.</w:t>
            </w:r>
          </w:p>
        </w:tc>
      </w:tr>
    </w:tbl>
    <w:p w:rsidR="00552C08" w:rsidRPr="00552C08" w:rsidRDefault="00552C08" w:rsidP="00552C08">
      <w:pPr>
        <w:rPr>
          <w:rFonts w:ascii="Times New Roman" w:hAnsi="Times New Roman" w:cs="Times New Roman"/>
          <w:sz w:val="28"/>
          <w:szCs w:val="28"/>
        </w:rPr>
      </w:pPr>
    </w:p>
    <w:p w:rsidR="00552C08" w:rsidRPr="00552C08" w:rsidRDefault="00552C08" w:rsidP="00552C08">
      <w:pPr>
        <w:pStyle w:val="1"/>
        <w:rPr>
          <w:rFonts w:ascii="Times New Roman" w:hAnsi="Times New Roman"/>
          <w:sz w:val="28"/>
          <w:szCs w:val="28"/>
        </w:rPr>
      </w:pPr>
      <w:bookmarkStart w:id="42" w:name="sub_83"/>
      <w:r w:rsidRPr="00552C08">
        <w:rPr>
          <w:rFonts w:ascii="Times New Roman" w:hAnsi="Times New Roman"/>
          <w:sz w:val="28"/>
          <w:szCs w:val="28"/>
        </w:rPr>
        <w:t>8. Прогноз сводных показателей муниципальных заданий по</w:t>
      </w:r>
      <w:r w:rsidRPr="00552C08">
        <w:rPr>
          <w:rFonts w:ascii="Times New Roman" w:hAnsi="Times New Roman"/>
          <w:sz w:val="28"/>
          <w:szCs w:val="28"/>
        </w:rPr>
        <w:br/>
        <w:t>предоставлению муниципальных услуг (выполнению работ)</w:t>
      </w:r>
    </w:p>
    <w:bookmarkEnd w:id="42"/>
    <w:p w:rsidR="00552C08" w:rsidRPr="00552C08" w:rsidRDefault="00552C08" w:rsidP="00552C08">
      <w:pPr>
        <w:rPr>
          <w:rFonts w:ascii="Times New Roman" w:hAnsi="Times New Roman" w:cs="Times New Roman"/>
          <w:sz w:val="28"/>
          <w:szCs w:val="28"/>
        </w:rPr>
      </w:pPr>
    </w:p>
    <w:p w:rsidR="00552C08" w:rsidRPr="00552C08" w:rsidRDefault="00552C08" w:rsidP="00552C08">
      <w:pPr>
        <w:rPr>
          <w:rFonts w:ascii="Times New Roman" w:hAnsi="Times New Roman" w:cs="Times New Roman"/>
          <w:sz w:val="28"/>
          <w:szCs w:val="28"/>
        </w:rPr>
      </w:pPr>
      <w:r w:rsidRPr="00552C08">
        <w:rPr>
          <w:rFonts w:ascii="Times New Roman" w:hAnsi="Times New Roman" w:cs="Times New Roman"/>
          <w:sz w:val="28"/>
          <w:szCs w:val="28"/>
        </w:rPr>
        <w:t>Прогноз сводных показателей муниципальных заданий включает показатели муниципальных заданий на оказание муниципальных услуг по реализации образовательных программ всех уровней образования муниципальными образовательными организациями городского округа "Город Чита", подведомственными комитету образования администрации городского округа "Город Чита", в соответствии с Ведомственным перечнем муниципальных услуг (работ), оказываемых (выполняемых) муниципальными учреждениями городского округа "Город Чита" (утвержден приказом комитета образования администрации городского округа "Город Чита" от 31 декабря 2015 года N 621).</w:t>
      </w:r>
    </w:p>
    <w:p w:rsidR="00552C08" w:rsidRPr="00552C08" w:rsidRDefault="00552C08" w:rsidP="00552C08">
      <w:pPr>
        <w:rPr>
          <w:rFonts w:ascii="Times New Roman" w:hAnsi="Times New Roman" w:cs="Times New Roman"/>
          <w:sz w:val="28"/>
          <w:szCs w:val="28"/>
        </w:rPr>
      </w:pPr>
    </w:p>
    <w:p w:rsidR="00552C08" w:rsidRPr="00552C08" w:rsidRDefault="00552C08" w:rsidP="00552C08">
      <w:pPr>
        <w:pStyle w:val="1"/>
        <w:rPr>
          <w:rFonts w:ascii="Times New Roman" w:hAnsi="Times New Roman"/>
          <w:sz w:val="28"/>
          <w:szCs w:val="28"/>
        </w:rPr>
      </w:pPr>
      <w:bookmarkStart w:id="43" w:name="sub_1009"/>
      <w:r w:rsidRPr="00552C08">
        <w:rPr>
          <w:rFonts w:ascii="Times New Roman" w:hAnsi="Times New Roman"/>
          <w:sz w:val="28"/>
          <w:szCs w:val="28"/>
        </w:rPr>
        <w:t>Подпрограмма</w:t>
      </w:r>
      <w:r w:rsidRPr="00552C08">
        <w:rPr>
          <w:rFonts w:ascii="Times New Roman" w:hAnsi="Times New Roman"/>
          <w:sz w:val="28"/>
          <w:szCs w:val="28"/>
        </w:rPr>
        <w:br/>
        <w:t>"Развитие инфраструктуры муниципальной образовательной системы"</w:t>
      </w:r>
      <w:r w:rsidRPr="00552C08">
        <w:rPr>
          <w:rFonts w:ascii="Times New Roman" w:hAnsi="Times New Roman"/>
          <w:sz w:val="28"/>
          <w:szCs w:val="28"/>
        </w:rPr>
        <w:br/>
        <w:t>на 2017 - 202</w:t>
      </w:r>
      <w:r w:rsidR="005D7B06">
        <w:rPr>
          <w:rFonts w:ascii="Times New Roman" w:hAnsi="Times New Roman"/>
          <w:sz w:val="28"/>
          <w:szCs w:val="28"/>
        </w:rPr>
        <w:t>6</w:t>
      </w:r>
      <w:r w:rsidRPr="00552C08">
        <w:rPr>
          <w:rFonts w:ascii="Times New Roman" w:hAnsi="Times New Roman"/>
          <w:sz w:val="28"/>
          <w:szCs w:val="28"/>
        </w:rPr>
        <w:t> годы</w:t>
      </w:r>
    </w:p>
    <w:bookmarkEnd w:id="43"/>
    <w:p w:rsidR="00552C08" w:rsidRPr="00552C08" w:rsidRDefault="00552C08" w:rsidP="00552C08">
      <w:pPr>
        <w:rPr>
          <w:rFonts w:ascii="Times New Roman" w:hAnsi="Times New Roman" w:cs="Times New Roman"/>
          <w:sz w:val="28"/>
          <w:szCs w:val="28"/>
        </w:rPr>
      </w:pPr>
    </w:p>
    <w:p w:rsidR="00552C08" w:rsidRPr="00552C08" w:rsidRDefault="00552C08" w:rsidP="00552C08">
      <w:pPr>
        <w:pStyle w:val="1"/>
        <w:rPr>
          <w:rFonts w:ascii="Times New Roman" w:hAnsi="Times New Roman"/>
          <w:sz w:val="28"/>
          <w:szCs w:val="28"/>
        </w:rPr>
      </w:pPr>
      <w:bookmarkStart w:id="44" w:name="sub_1010"/>
      <w:r w:rsidRPr="00552C08">
        <w:rPr>
          <w:rFonts w:ascii="Times New Roman" w:hAnsi="Times New Roman"/>
          <w:sz w:val="28"/>
          <w:szCs w:val="28"/>
        </w:rPr>
        <w:t>Паспорт</w:t>
      </w:r>
      <w:r w:rsidRPr="00552C08">
        <w:rPr>
          <w:rFonts w:ascii="Times New Roman" w:hAnsi="Times New Roman"/>
          <w:sz w:val="28"/>
          <w:szCs w:val="28"/>
        </w:rPr>
        <w:br/>
        <w:t>подпрограммы муниципальной программы "Развитие инфраструктуры</w:t>
      </w:r>
      <w:r w:rsidRPr="00552C08">
        <w:rPr>
          <w:rFonts w:ascii="Times New Roman" w:hAnsi="Times New Roman"/>
          <w:sz w:val="28"/>
          <w:szCs w:val="28"/>
        </w:rPr>
        <w:br/>
        <w:t>муниципальной образовательной системы" на 2017 - 202</w:t>
      </w:r>
      <w:r w:rsidR="005D7B06">
        <w:rPr>
          <w:rFonts w:ascii="Times New Roman" w:hAnsi="Times New Roman"/>
          <w:sz w:val="28"/>
          <w:szCs w:val="28"/>
        </w:rPr>
        <w:t>6</w:t>
      </w:r>
      <w:r w:rsidRPr="00552C08">
        <w:rPr>
          <w:rFonts w:ascii="Times New Roman" w:hAnsi="Times New Roman"/>
          <w:sz w:val="28"/>
          <w:szCs w:val="28"/>
        </w:rPr>
        <w:t> годы</w:t>
      </w:r>
    </w:p>
    <w:bookmarkEnd w:id="44"/>
    <w:p w:rsidR="00552C08" w:rsidRPr="00552C08" w:rsidRDefault="00552C08" w:rsidP="00552C08">
      <w:pPr>
        <w:rPr>
          <w:rFonts w:ascii="Times New Roman" w:hAnsi="Times New Roman" w:cs="Times New Roman"/>
          <w:sz w:val="28"/>
          <w:szCs w:val="28"/>
        </w:rPr>
      </w:pPr>
    </w:p>
    <w:tbl>
      <w:tblPr>
        <w:tblW w:w="952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20"/>
        <w:gridCol w:w="7000"/>
      </w:tblGrid>
      <w:tr w:rsidR="00552C08" w:rsidRPr="00552C08" w:rsidTr="005D7B06">
        <w:tc>
          <w:tcPr>
            <w:tcW w:w="2520" w:type="dxa"/>
            <w:tcBorders>
              <w:top w:val="single" w:sz="4" w:space="0" w:color="auto"/>
              <w:bottom w:val="single" w:sz="4" w:space="0" w:color="auto"/>
              <w:right w:val="single" w:sz="4" w:space="0" w:color="auto"/>
            </w:tcBorders>
          </w:tcPr>
          <w:p w:rsidR="00552C08" w:rsidRPr="00552C08" w:rsidRDefault="00552C08" w:rsidP="00C85184">
            <w:pPr>
              <w:pStyle w:val="afff0"/>
              <w:rPr>
                <w:rFonts w:ascii="Times New Roman" w:hAnsi="Times New Roman" w:cs="Times New Roman"/>
                <w:sz w:val="28"/>
                <w:szCs w:val="28"/>
              </w:rPr>
            </w:pPr>
            <w:r w:rsidRPr="00552C08">
              <w:rPr>
                <w:rFonts w:ascii="Times New Roman" w:hAnsi="Times New Roman" w:cs="Times New Roman"/>
                <w:sz w:val="28"/>
                <w:szCs w:val="28"/>
              </w:rPr>
              <w:t>Ответственный исполнитель подпрограммы</w:t>
            </w:r>
          </w:p>
        </w:tc>
        <w:tc>
          <w:tcPr>
            <w:tcW w:w="7000" w:type="dxa"/>
            <w:tcBorders>
              <w:top w:val="single" w:sz="4" w:space="0" w:color="auto"/>
              <w:left w:val="single" w:sz="4" w:space="0" w:color="auto"/>
              <w:bottom w:val="single" w:sz="4" w:space="0" w:color="auto"/>
            </w:tcBorders>
          </w:tcPr>
          <w:p w:rsidR="00552C08" w:rsidRPr="00552C08" w:rsidRDefault="00552C08" w:rsidP="00C85184">
            <w:pPr>
              <w:pStyle w:val="afff0"/>
              <w:rPr>
                <w:rFonts w:ascii="Times New Roman" w:hAnsi="Times New Roman" w:cs="Times New Roman"/>
                <w:sz w:val="28"/>
                <w:szCs w:val="28"/>
              </w:rPr>
            </w:pPr>
            <w:r w:rsidRPr="00552C08">
              <w:rPr>
                <w:rFonts w:ascii="Times New Roman" w:hAnsi="Times New Roman" w:cs="Times New Roman"/>
                <w:sz w:val="28"/>
                <w:szCs w:val="28"/>
              </w:rPr>
              <w:t>Комитет образования администрации городского округа "Город Чита"</w:t>
            </w:r>
          </w:p>
        </w:tc>
      </w:tr>
      <w:tr w:rsidR="00552C08" w:rsidRPr="00552C08" w:rsidTr="005D7B06">
        <w:tc>
          <w:tcPr>
            <w:tcW w:w="2520" w:type="dxa"/>
            <w:tcBorders>
              <w:top w:val="single" w:sz="4" w:space="0" w:color="auto"/>
              <w:bottom w:val="single" w:sz="4" w:space="0" w:color="auto"/>
              <w:right w:val="single" w:sz="4" w:space="0" w:color="auto"/>
            </w:tcBorders>
          </w:tcPr>
          <w:p w:rsidR="00552C08" w:rsidRPr="00552C08" w:rsidRDefault="00552C08" w:rsidP="00C85184">
            <w:pPr>
              <w:pStyle w:val="afff0"/>
              <w:rPr>
                <w:rFonts w:ascii="Times New Roman" w:hAnsi="Times New Roman" w:cs="Times New Roman"/>
                <w:sz w:val="28"/>
                <w:szCs w:val="28"/>
              </w:rPr>
            </w:pPr>
            <w:r w:rsidRPr="00552C08">
              <w:rPr>
                <w:rFonts w:ascii="Times New Roman" w:hAnsi="Times New Roman" w:cs="Times New Roman"/>
                <w:sz w:val="28"/>
                <w:szCs w:val="28"/>
              </w:rPr>
              <w:t>Соисполнители подпрограммы</w:t>
            </w:r>
          </w:p>
        </w:tc>
        <w:tc>
          <w:tcPr>
            <w:tcW w:w="7000" w:type="dxa"/>
            <w:tcBorders>
              <w:top w:val="single" w:sz="4" w:space="0" w:color="auto"/>
              <w:left w:val="single" w:sz="4" w:space="0" w:color="auto"/>
              <w:bottom w:val="single" w:sz="4" w:space="0" w:color="auto"/>
            </w:tcBorders>
          </w:tcPr>
          <w:p w:rsidR="00552C08" w:rsidRPr="00552C08" w:rsidRDefault="00552C08" w:rsidP="00C85184">
            <w:pPr>
              <w:pStyle w:val="afff0"/>
              <w:rPr>
                <w:rFonts w:ascii="Times New Roman" w:hAnsi="Times New Roman" w:cs="Times New Roman"/>
                <w:sz w:val="28"/>
                <w:szCs w:val="28"/>
              </w:rPr>
            </w:pPr>
            <w:r w:rsidRPr="00552C08">
              <w:rPr>
                <w:rFonts w:ascii="Times New Roman" w:hAnsi="Times New Roman" w:cs="Times New Roman"/>
                <w:sz w:val="28"/>
                <w:szCs w:val="28"/>
              </w:rPr>
              <w:t>- Комитет градостроительной политики администрации городского округа "Город Чита";</w:t>
            </w:r>
          </w:p>
          <w:p w:rsidR="00552C08" w:rsidRPr="00552C08" w:rsidRDefault="00552C08" w:rsidP="00C85184">
            <w:pPr>
              <w:pStyle w:val="afff0"/>
              <w:rPr>
                <w:rFonts w:ascii="Times New Roman" w:hAnsi="Times New Roman" w:cs="Times New Roman"/>
                <w:sz w:val="28"/>
                <w:szCs w:val="28"/>
              </w:rPr>
            </w:pPr>
            <w:r w:rsidRPr="00552C08">
              <w:rPr>
                <w:rFonts w:ascii="Times New Roman" w:hAnsi="Times New Roman" w:cs="Times New Roman"/>
                <w:sz w:val="28"/>
                <w:szCs w:val="28"/>
              </w:rPr>
              <w:t>- Муниципальные бюджетные образовательные учреждения.</w:t>
            </w:r>
          </w:p>
        </w:tc>
      </w:tr>
      <w:tr w:rsidR="00552C08" w:rsidRPr="00552C08" w:rsidTr="005D7B06">
        <w:tc>
          <w:tcPr>
            <w:tcW w:w="2520" w:type="dxa"/>
            <w:tcBorders>
              <w:top w:val="single" w:sz="4" w:space="0" w:color="auto"/>
              <w:bottom w:val="single" w:sz="4" w:space="0" w:color="auto"/>
              <w:right w:val="single" w:sz="4" w:space="0" w:color="auto"/>
            </w:tcBorders>
          </w:tcPr>
          <w:p w:rsidR="00552C08" w:rsidRPr="00552C08" w:rsidRDefault="00552C08" w:rsidP="00C85184">
            <w:pPr>
              <w:pStyle w:val="afff0"/>
              <w:rPr>
                <w:rFonts w:ascii="Times New Roman" w:hAnsi="Times New Roman" w:cs="Times New Roman"/>
                <w:sz w:val="28"/>
                <w:szCs w:val="28"/>
              </w:rPr>
            </w:pPr>
            <w:r w:rsidRPr="00552C08">
              <w:rPr>
                <w:rFonts w:ascii="Times New Roman" w:hAnsi="Times New Roman" w:cs="Times New Roman"/>
                <w:sz w:val="28"/>
                <w:szCs w:val="28"/>
              </w:rPr>
              <w:t>Цели подпрограммы</w:t>
            </w:r>
          </w:p>
        </w:tc>
        <w:tc>
          <w:tcPr>
            <w:tcW w:w="7000" w:type="dxa"/>
            <w:tcBorders>
              <w:top w:val="single" w:sz="4" w:space="0" w:color="auto"/>
              <w:left w:val="single" w:sz="4" w:space="0" w:color="auto"/>
              <w:bottom w:val="single" w:sz="4" w:space="0" w:color="auto"/>
            </w:tcBorders>
          </w:tcPr>
          <w:p w:rsidR="00552C08" w:rsidRPr="00552C08" w:rsidRDefault="00552C08" w:rsidP="00C85184">
            <w:pPr>
              <w:pStyle w:val="afff0"/>
              <w:rPr>
                <w:rFonts w:ascii="Times New Roman" w:hAnsi="Times New Roman" w:cs="Times New Roman"/>
                <w:sz w:val="28"/>
                <w:szCs w:val="28"/>
              </w:rPr>
            </w:pPr>
            <w:r w:rsidRPr="00552C08">
              <w:rPr>
                <w:rFonts w:ascii="Times New Roman" w:hAnsi="Times New Roman" w:cs="Times New Roman"/>
                <w:sz w:val="28"/>
                <w:szCs w:val="28"/>
              </w:rPr>
              <w:t>Улучшение условий развития инфраструктуры муниципальной системы образования, обеспечивающих реализацию образовательных целей.</w:t>
            </w:r>
          </w:p>
        </w:tc>
      </w:tr>
      <w:tr w:rsidR="00552C08" w:rsidRPr="00552C08" w:rsidTr="005D7B06">
        <w:tc>
          <w:tcPr>
            <w:tcW w:w="2520" w:type="dxa"/>
            <w:tcBorders>
              <w:top w:val="single" w:sz="4" w:space="0" w:color="auto"/>
              <w:bottom w:val="single" w:sz="4" w:space="0" w:color="auto"/>
              <w:right w:val="single" w:sz="4" w:space="0" w:color="auto"/>
            </w:tcBorders>
          </w:tcPr>
          <w:p w:rsidR="00552C08" w:rsidRPr="00552C08" w:rsidRDefault="00552C08" w:rsidP="00C85184">
            <w:pPr>
              <w:pStyle w:val="afff0"/>
              <w:rPr>
                <w:rFonts w:ascii="Times New Roman" w:hAnsi="Times New Roman" w:cs="Times New Roman"/>
                <w:sz w:val="28"/>
                <w:szCs w:val="28"/>
              </w:rPr>
            </w:pPr>
            <w:r w:rsidRPr="00552C08">
              <w:rPr>
                <w:rFonts w:ascii="Times New Roman" w:hAnsi="Times New Roman" w:cs="Times New Roman"/>
                <w:sz w:val="28"/>
                <w:szCs w:val="28"/>
              </w:rPr>
              <w:t>Задача подпрограммы</w:t>
            </w:r>
          </w:p>
        </w:tc>
        <w:tc>
          <w:tcPr>
            <w:tcW w:w="7000" w:type="dxa"/>
            <w:tcBorders>
              <w:top w:val="single" w:sz="4" w:space="0" w:color="auto"/>
              <w:left w:val="single" w:sz="4" w:space="0" w:color="auto"/>
              <w:bottom w:val="single" w:sz="4" w:space="0" w:color="auto"/>
            </w:tcBorders>
          </w:tcPr>
          <w:p w:rsidR="00552C08" w:rsidRPr="00552C08" w:rsidRDefault="00552C08" w:rsidP="00C85184">
            <w:pPr>
              <w:pStyle w:val="afff0"/>
              <w:rPr>
                <w:rFonts w:ascii="Times New Roman" w:hAnsi="Times New Roman" w:cs="Times New Roman"/>
                <w:sz w:val="28"/>
                <w:szCs w:val="28"/>
              </w:rPr>
            </w:pPr>
            <w:r w:rsidRPr="00552C08">
              <w:rPr>
                <w:rFonts w:ascii="Times New Roman" w:hAnsi="Times New Roman" w:cs="Times New Roman"/>
                <w:sz w:val="28"/>
                <w:szCs w:val="28"/>
              </w:rPr>
              <w:t>- Приведение материально-технической базы образовательных учреждений в соответствие с современными требованиями к условиям реализации Федеральных государственных образовательных стандартов.</w:t>
            </w:r>
          </w:p>
          <w:p w:rsidR="00552C08" w:rsidRPr="00552C08" w:rsidRDefault="00552C08" w:rsidP="00C85184">
            <w:pPr>
              <w:pStyle w:val="afff0"/>
              <w:rPr>
                <w:rFonts w:ascii="Times New Roman" w:hAnsi="Times New Roman" w:cs="Times New Roman"/>
                <w:sz w:val="28"/>
                <w:szCs w:val="28"/>
              </w:rPr>
            </w:pPr>
            <w:r w:rsidRPr="00552C08">
              <w:rPr>
                <w:rFonts w:ascii="Times New Roman" w:hAnsi="Times New Roman" w:cs="Times New Roman"/>
                <w:sz w:val="28"/>
                <w:szCs w:val="28"/>
              </w:rPr>
              <w:t>- строительство и реконструкция зданий образовательных учреждений.</w:t>
            </w:r>
          </w:p>
        </w:tc>
      </w:tr>
      <w:tr w:rsidR="005D7B06" w:rsidRPr="00552C08" w:rsidTr="005D7B06">
        <w:tc>
          <w:tcPr>
            <w:tcW w:w="2520" w:type="dxa"/>
            <w:tcBorders>
              <w:top w:val="single" w:sz="4" w:space="0" w:color="auto"/>
              <w:bottom w:val="single" w:sz="4" w:space="0" w:color="auto"/>
              <w:right w:val="single" w:sz="4" w:space="0" w:color="auto"/>
            </w:tcBorders>
          </w:tcPr>
          <w:p w:rsidR="005D7B06" w:rsidRPr="00552C08" w:rsidRDefault="005D7B06" w:rsidP="00C85184">
            <w:pPr>
              <w:pStyle w:val="afff0"/>
              <w:rPr>
                <w:rFonts w:ascii="Times New Roman" w:hAnsi="Times New Roman" w:cs="Times New Roman"/>
                <w:sz w:val="28"/>
                <w:szCs w:val="28"/>
              </w:rPr>
            </w:pPr>
            <w:r w:rsidRPr="00552C08">
              <w:rPr>
                <w:rFonts w:ascii="Times New Roman" w:hAnsi="Times New Roman" w:cs="Times New Roman"/>
                <w:sz w:val="28"/>
                <w:szCs w:val="28"/>
              </w:rPr>
              <w:t>Этапы и сроки реализации подпрограммы</w:t>
            </w:r>
          </w:p>
        </w:tc>
        <w:tc>
          <w:tcPr>
            <w:tcW w:w="7000" w:type="dxa"/>
            <w:tcBorders>
              <w:top w:val="single" w:sz="4" w:space="0" w:color="auto"/>
              <w:left w:val="single" w:sz="4" w:space="0" w:color="auto"/>
              <w:bottom w:val="single" w:sz="4" w:space="0" w:color="auto"/>
            </w:tcBorders>
          </w:tcPr>
          <w:p w:rsidR="005D7B06" w:rsidRPr="005D7B06" w:rsidRDefault="005D7B06" w:rsidP="005D7B06">
            <w:pPr>
              <w:ind w:firstLine="66"/>
              <w:rPr>
                <w:rFonts w:ascii="Times New Roman" w:hAnsi="Times New Roman" w:cs="Times New Roman"/>
                <w:sz w:val="28"/>
                <w:szCs w:val="28"/>
              </w:rPr>
            </w:pPr>
            <w:r w:rsidRPr="005D7B06">
              <w:rPr>
                <w:rFonts w:ascii="Times New Roman" w:hAnsi="Times New Roman" w:cs="Times New Roman"/>
                <w:sz w:val="28"/>
                <w:szCs w:val="28"/>
              </w:rPr>
              <w:t>Подпрограмма реализуется в два этапа:</w:t>
            </w:r>
          </w:p>
          <w:p w:rsidR="005D7B06" w:rsidRPr="005D7B06" w:rsidRDefault="005D7B06" w:rsidP="005D7B06">
            <w:pPr>
              <w:ind w:firstLine="66"/>
              <w:rPr>
                <w:rFonts w:ascii="Times New Roman" w:hAnsi="Times New Roman" w:cs="Times New Roman"/>
                <w:sz w:val="28"/>
                <w:szCs w:val="28"/>
              </w:rPr>
            </w:pPr>
            <w:r w:rsidRPr="005D7B06">
              <w:rPr>
                <w:rFonts w:ascii="Times New Roman" w:hAnsi="Times New Roman" w:cs="Times New Roman"/>
                <w:sz w:val="28"/>
                <w:szCs w:val="28"/>
                <w:lang w:val="en-US"/>
              </w:rPr>
              <w:t>I</w:t>
            </w:r>
            <w:r w:rsidRPr="005D7B06">
              <w:rPr>
                <w:rFonts w:ascii="Times New Roman" w:hAnsi="Times New Roman" w:cs="Times New Roman"/>
                <w:sz w:val="28"/>
                <w:szCs w:val="28"/>
              </w:rPr>
              <w:t xml:space="preserve"> этап: 2017-2021 годы;</w:t>
            </w:r>
          </w:p>
          <w:p w:rsidR="005D7B06" w:rsidRPr="005D7B06" w:rsidRDefault="005D7B06" w:rsidP="005D7B06">
            <w:pPr>
              <w:ind w:firstLine="66"/>
              <w:rPr>
                <w:rFonts w:ascii="Times New Roman" w:hAnsi="Times New Roman" w:cs="Times New Roman"/>
                <w:sz w:val="28"/>
                <w:szCs w:val="28"/>
              </w:rPr>
            </w:pPr>
            <w:r w:rsidRPr="005D7B06">
              <w:rPr>
                <w:rFonts w:ascii="Times New Roman" w:hAnsi="Times New Roman" w:cs="Times New Roman"/>
                <w:sz w:val="28"/>
                <w:szCs w:val="28"/>
                <w:lang w:val="en-US"/>
              </w:rPr>
              <w:t>II</w:t>
            </w:r>
            <w:r w:rsidRPr="005D7B06">
              <w:rPr>
                <w:rFonts w:ascii="Times New Roman" w:hAnsi="Times New Roman" w:cs="Times New Roman"/>
                <w:sz w:val="28"/>
                <w:szCs w:val="28"/>
              </w:rPr>
              <w:t xml:space="preserve"> этап: 2022-2026 годы.</w:t>
            </w:r>
          </w:p>
        </w:tc>
      </w:tr>
      <w:tr w:rsidR="00BF03A6" w:rsidRPr="00552C08" w:rsidTr="005D7B06">
        <w:tc>
          <w:tcPr>
            <w:tcW w:w="2520" w:type="dxa"/>
            <w:tcBorders>
              <w:top w:val="single" w:sz="4" w:space="0" w:color="auto"/>
              <w:bottom w:val="single" w:sz="4" w:space="0" w:color="auto"/>
              <w:right w:val="single" w:sz="4" w:space="0" w:color="auto"/>
            </w:tcBorders>
          </w:tcPr>
          <w:p w:rsidR="00BF03A6" w:rsidRPr="00552C08" w:rsidRDefault="00BF03A6" w:rsidP="00C85184">
            <w:pPr>
              <w:pStyle w:val="afff0"/>
              <w:rPr>
                <w:rFonts w:ascii="Times New Roman" w:hAnsi="Times New Roman" w:cs="Times New Roman"/>
                <w:sz w:val="28"/>
                <w:szCs w:val="28"/>
              </w:rPr>
            </w:pPr>
            <w:r w:rsidRPr="00552C08">
              <w:rPr>
                <w:rFonts w:ascii="Times New Roman" w:hAnsi="Times New Roman" w:cs="Times New Roman"/>
                <w:sz w:val="28"/>
                <w:szCs w:val="28"/>
              </w:rPr>
              <w:t>Объемы и источники финансирования подпрограммы</w:t>
            </w:r>
          </w:p>
        </w:tc>
        <w:tc>
          <w:tcPr>
            <w:tcW w:w="7000" w:type="dxa"/>
            <w:tcBorders>
              <w:top w:val="single" w:sz="4" w:space="0" w:color="auto"/>
              <w:left w:val="single" w:sz="4" w:space="0" w:color="auto"/>
              <w:bottom w:val="single" w:sz="4" w:space="0" w:color="auto"/>
            </w:tcBorders>
          </w:tcPr>
          <w:p w:rsidR="00BF03A6" w:rsidRPr="00BF03A6" w:rsidRDefault="00BF03A6" w:rsidP="00BF03A6">
            <w:pPr>
              <w:ind w:firstLine="0"/>
              <w:rPr>
                <w:rFonts w:ascii="Times New Roman" w:hAnsi="Times New Roman" w:cs="Times New Roman"/>
                <w:sz w:val="28"/>
                <w:szCs w:val="28"/>
              </w:rPr>
            </w:pPr>
            <w:r w:rsidRPr="00BF03A6">
              <w:rPr>
                <w:rFonts w:ascii="Times New Roman" w:hAnsi="Times New Roman" w:cs="Times New Roman"/>
                <w:sz w:val="28"/>
                <w:szCs w:val="28"/>
              </w:rPr>
              <w:t>Всего – 1 337 348,0 тыс. руб., в том числе:</w:t>
            </w:r>
          </w:p>
          <w:p w:rsidR="00BF03A6" w:rsidRPr="00BF03A6" w:rsidRDefault="00BF03A6" w:rsidP="00BF03A6">
            <w:pPr>
              <w:ind w:firstLine="0"/>
              <w:rPr>
                <w:rFonts w:ascii="Times New Roman" w:hAnsi="Times New Roman" w:cs="Times New Roman"/>
                <w:sz w:val="28"/>
                <w:szCs w:val="28"/>
              </w:rPr>
            </w:pPr>
            <w:r w:rsidRPr="00BF03A6">
              <w:rPr>
                <w:rFonts w:ascii="Times New Roman" w:hAnsi="Times New Roman" w:cs="Times New Roman"/>
                <w:sz w:val="28"/>
                <w:szCs w:val="28"/>
              </w:rPr>
              <w:t>- за счет средств бюджета городского округа «Город Чита» – 309 178,3 тыс. рублей, в том числе по годам:</w:t>
            </w:r>
          </w:p>
          <w:p w:rsidR="00BF03A6" w:rsidRPr="00BF03A6" w:rsidRDefault="00BF03A6" w:rsidP="00BF03A6">
            <w:pPr>
              <w:ind w:firstLine="0"/>
              <w:rPr>
                <w:rFonts w:ascii="Times New Roman" w:hAnsi="Times New Roman" w:cs="Times New Roman"/>
                <w:sz w:val="28"/>
                <w:szCs w:val="28"/>
              </w:rPr>
            </w:pPr>
            <w:r w:rsidRPr="00BF03A6">
              <w:rPr>
                <w:rFonts w:ascii="Times New Roman" w:hAnsi="Times New Roman" w:cs="Times New Roman"/>
                <w:sz w:val="28"/>
                <w:szCs w:val="28"/>
              </w:rPr>
              <w:t>2017 год – 10 548,6 тыс. руб.;</w:t>
            </w:r>
          </w:p>
          <w:p w:rsidR="00BF03A6" w:rsidRPr="00BF03A6" w:rsidRDefault="00BF03A6" w:rsidP="00BF03A6">
            <w:pPr>
              <w:ind w:firstLine="0"/>
              <w:rPr>
                <w:rFonts w:ascii="Times New Roman" w:hAnsi="Times New Roman" w:cs="Times New Roman"/>
                <w:sz w:val="28"/>
                <w:szCs w:val="28"/>
              </w:rPr>
            </w:pPr>
            <w:r w:rsidRPr="00BF03A6">
              <w:rPr>
                <w:rFonts w:ascii="Times New Roman" w:hAnsi="Times New Roman" w:cs="Times New Roman"/>
                <w:sz w:val="28"/>
                <w:szCs w:val="28"/>
              </w:rPr>
              <w:t>2018 год – 16 188,3 тыс. руб.;</w:t>
            </w:r>
          </w:p>
          <w:p w:rsidR="00BF03A6" w:rsidRPr="00BF03A6" w:rsidRDefault="00BF03A6" w:rsidP="00BF03A6">
            <w:pPr>
              <w:ind w:firstLine="0"/>
              <w:rPr>
                <w:rFonts w:ascii="Times New Roman" w:hAnsi="Times New Roman" w:cs="Times New Roman"/>
                <w:sz w:val="28"/>
                <w:szCs w:val="28"/>
              </w:rPr>
            </w:pPr>
            <w:r w:rsidRPr="00BF03A6">
              <w:rPr>
                <w:rFonts w:ascii="Times New Roman" w:hAnsi="Times New Roman" w:cs="Times New Roman"/>
                <w:sz w:val="28"/>
                <w:szCs w:val="28"/>
              </w:rPr>
              <w:t>2019 год – 15 129,6 тыс. руб.;</w:t>
            </w:r>
          </w:p>
          <w:p w:rsidR="00BF03A6" w:rsidRPr="00BF03A6" w:rsidRDefault="00BF03A6" w:rsidP="00BF03A6">
            <w:pPr>
              <w:ind w:firstLine="0"/>
              <w:rPr>
                <w:rFonts w:ascii="Times New Roman" w:hAnsi="Times New Roman" w:cs="Times New Roman"/>
                <w:sz w:val="28"/>
                <w:szCs w:val="28"/>
              </w:rPr>
            </w:pPr>
            <w:r w:rsidRPr="00BF03A6">
              <w:rPr>
                <w:rFonts w:ascii="Times New Roman" w:hAnsi="Times New Roman" w:cs="Times New Roman"/>
                <w:sz w:val="28"/>
                <w:szCs w:val="28"/>
              </w:rPr>
              <w:t>2020 год – 36 584,8 тыс. руб.;</w:t>
            </w:r>
          </w:p>
          <w:p w:rsidR="00BF03A6" w:rsidRPr="00BF03A6" w:rsidRDefault="00BF03A6" w:rsidP="00BF03A6">
            <w:pPr>
              <w:ind w:firstLine="0"/>
              <w:rPr>
                <w:rFonts w:ascii="Times New Roman" w:hAnsi="Times New Roman" w:cs="Times New Roman"/>
                <w:sz w:val="28"/>
                <w:szCs w:val="28"/>
              </w:rPr>
            </w:pPr>
            <w:r w:rsidRPr="00BF03A6">
              <w:rPr>
                <w:rFonts w:ascii="Times New Roman" w:hAnsi="Times New Roman" w:cs="Times New Roman"/>
                <w:sz w:val="28"/>
                <w:szCs w:val="28"/>
              </w:rPr>
              <w:t>2021 год – 33 197,8 тыс. руб.;</w:t>
            </w:r>
          </w:p>
          <w:p w:rsidR="00BF03A6" w:rsidRPr="00BF03A6" w:rsidRDefault="00BF03A6" w:rsidP="00BF03A6">
            <w:pPr>
              <w:ind w:firstLine="0"/>
              <w:rPr>
                <w:rFonts w:ascii="Times New Roman" w:hAnsi="Times New Roman" w:cs="Times New Roman"/>
                <w:sz w:val="28"/>
                <w:szCs w:val="28"/>
              </w:rPr>
            </w:pPr>
            <w:r w:rsidRPr="00BF03A6">
              <w:rPr>
                <w:rFonts w:ascii="Times New Roman" w:hAnsi="Times New Roman" w:cs="Times New Roman"/>
                <w:sz w:val="28"/>
                <w:szCs w:val="28"/>
              </w:rPr>
              <w:t>2022 год – 32 593,6 тыс. руб.;</w:t>
            </w:r>
          </w:p>
          <w:p w:rsidR="00BF03A6" w:rsidRPr="00BF03A6" w:rsidRDefault="00BF03A6" w:rsidP="00BF03A6">
            <w:pPr>
              <w:ind w:firstLine="0"/>
              <w:rPr>
                <w:rFonts w:ascii="Times New Roman" w:hAnsi="Times New Roman" w:cs="Times New Roman"/>
                <w:sz w:val="28"/>
                <w:szCs w:val="28"/>
              </w:rPr>
            </w:pPr>
            <w:r w:rsidRPr="00BF03A6">
              <w:rPr>
                <w:rFonts w:ascii="Times New Roman" w:hAnsi="Times New Roman" w:cs="Times New Roman"/>
                <w:sz w:val="28"/>
                <w:szCs w:val="28"/>
              </w:rPr>
              <w:t>2023 год – 32 935,6 тыс. руб.;</w:t>
            </w:r>
          </w:p>
          <w:p w:rsidR="00BF03A6" w:rsidRPr="00BF03A6" w:rsidRDefault="00BF03A6" w:rsidP="00BF03A6">
            <w:pPr>
              <w:ind w:firstLine="0"/>
              <w:rPr>
                <w:rFonts w:ascii="Times New Roman" w:hAnsi="Times New Roman" w:cs="Times New Roman"/>
                <w:sz w:val="28"/>
                <w:szCs w:val="28"/>
              </w:rPr>
            </w:pPr>
            <w:r w:rsidRPr="00BF03A6">
              <w:rPr>
                <w:rFonts w:ascii="Times New Roman" w:hAnsi="Times New Roman" w:cs="Times New Roman"/>
                <w:sz w:val="28"/>
                <w:szCs w:val="28"/>
              </w:rPr>
              <w:t>2024 год – 44 000,0 тыс. руб.;</w:t>
            </w:r>
          </w:p>
          <w:p w:rsidR="00BF03A6" w:rsidRPr="00BF03A6" w:rsidRDefault="00BF03A6" w:rsidP="00BF03A6">
            <w:pPr>
              <w:ind w:firstLine="0"/>
              <w:rPr>
                <w:rFonts w:ascii="Times New Roman" w:hAnsi="Times New Roman" w:cs="Times New Roman"/>
                <w:sz w:val="28"/>
                <w:szCs w:val="28"/>
              </w:rPr>
            </w:pPr>
            <w:r w:rsidRPr="00BF03A6">
              <w:rPr>
                <w:rFonts w:ascii="Times New Roman" w:hAnsi="Times New Roman" w:cs="Times New Roman"/>
                <w:sz w:val="28"/>
                <w:szCs w:val="28"/>
              </w:rPr>
              <w:t>2025 год – 44 000,0 тыс. руб.;</w:t>
            </w:r>
          </w:p>
          <w:p w:rsidR="00BF03A6" w:rsidRPr="00BF03A6" w:rsidRDefault="00BF03A6" w:rsidP="00BF03A6">
            <w:pPr>
              <w:ind w:firstLine="0"/>
              <w:rPr>
                <w:rFonts w:ascii="Times New Roman" w:hAnsi="Times New Roman" w:cs="Times New Roman"/>
                <w:sz w:val="28"/>
                <w:szCs w:val="28"/>
              </w:rPr>
            </w:pPr>
            <w:r w:rsidRPr="00BF03A6">
              <w:rPr>
                <w:rFonts w:ascii="Times New Roman" w:hAnsi="Times New Roman" w:cs="Times New Roman"/>
                <w:sz w:val="28"/>
                <w:szCs w:val="28"/>
              </w:rPr>
              <w:t>2026 год – 44 000,0 тыс. руб.;</w:t>
            </w:r>
          </w:p>
          <w:p w:rsidR="00BF03A6" w:rsidRPr="00BF03A6" w:rsidRDefault="00BF03A6" w:rsidP="00BF03A6">
            <w:pPr>
              <w:ind w:firstLine="0"/>
              <w:rPr>
                <w:rFonts w:ascii="Times New Roman" w:hAnsi="Times New Roman" w:cs="Times New Roman"/>
                <w:sz w:val="28"/>
                <w:szCs w:val="28"/>
              </w:rPr>
            </w:pPr>
            <w:r w:rsidRPr="00BF03A6">
              <w:rPr>
                <w:rFonts w:ascii="Times New Roman" w:hAnsi="Times New Roman" w:cs="Times New Roman"/>
                <w:sz w:val="28"/>
                <w:szCs w:val="28"/>
              </w:rPr>
              <w:t xml:space="preserve"> за счет средств федерального бюджета – 56 876,6 тыс. руб., в том числе по годам:</w:t>
            </w:r>
          </w:p>
          <w:p w:rsidR="00BF03A6" w:rsidRPr="00BF03A6" w:rsidRDefault="00BF03A6" w:rsidP="00BF03A6">
            <w:pPr>
              <w:ind w:firstLine="0"/>
              <w:rPr>
                <w:rFonts w:ascii="Times New Roman" w:hAnsi="Times New Roman" w:cs="Times New Roman"/>
                <w:sz w:val="28"/>
                <w:szCs w:val="28"/>
              </w:rPr>
            </w:pPr>
            <w:r w:rsidRPr="00BF03A6">
              <w:rPr>
                <w:rFonts w:ascii="Times New Roman" w:hAnsi="Times New Roman" w:cs="Times New Roman"/>
                <w:sz w:val="28"/>
                <w:szCs w:val="28"/>
              </w:rPr>
              <w:t>2017 год – 0,0 тыс. руб.;</w:t>
            </w:r>
          </w:p>
          <w:p w:rsidR="00BF03A6" w:rsidRPr="00BF03A6" w:rsidRDefault="00BF03A6" w:rsidP="00BF03A6">
            <w:pPr>
              <w:ind w:firstLine="0"/>
              <w:rPr>
                <w:rFonts w:ascii="Times New Roman" w:hAnsi="Times New Roman" w:cs="Times New Roman"/>
                <w:sz w:val="28"/>
                <w:szCs w:val="28"/>
              </w:rPr>
            </w:pPr>
            <w:r w:rsidRPr="00BF03A6">
              <w:rPr>
                <w:rFonts w:ascii="Times New Roman" w:hAnsi="Times New Roman" w:cs="Times New Roman"/>
                <w:sz w:val="28"/>
                <w:szCs w:val="28"/>
              </w:rPr>
              <w:t>2018 год – 0,0 тыс. руб.;</w:t>
            </w:r>
          </w:p>
          <w:p w:rsidR="00BF03A6" w:rsidRPr="00BF03A6" w:rsidRDefault="00BF03A6" w:rsidP="00BF03A6">
            <w:pPr>
              <w:ind w:firstLine="0"/>
              <w:rPr>
                <w:rFonts w:ascii="Times New Roman" w:hAnsi="Times New Roman" w:cs="Times New Roman"/>
                <w:sz w:val="28"/>
                <w:szCs w:val="28"/>
              </w:rPr>
            </w:pPr>
            <w:r w:rsidRPr="00BF03A6">
              <w:rPr>
                <w:rFonts w:ascii="Times New Roman" w:hAnsi="Times New Roman" w:cs="Times New Roman"/>
                <w:sz w:val="28"/>
                <w:szCs w:val="28"/>
              </w:rPr>
              <w:t>2019 год – 47 890,0 тыс. руб.;</w:t>
            </w:r>
          </w:p>
          <w:p w:rsidR="00BF03A6" w:rsidRPr="00BF03A6" w:rsidRDefault="00BF03A6" w:rsidP="00BF03A6">
            <w:pPr>
              <w:ind w:firstLine="0"/>
              <w:rPr>
                <w:rFonts w:ascii="Times New Roman" w:hAnsi="Times New Roman" w:cs="Times New Roman"/>
                <w:sz w:val="28"/>
                <w:szCs w:val="28"/>
              </w:rPr>
            </w:pPr>
            <w:r w:rsidRPr="00BF03A6">
              <w:rPr>
                <w:rFonts w:ascii="Times New Roman" w:hAnsi="Times New Roman" w:cs="Times New Roman"/>
                <w:sz w:val="28"/>
                <w:szCs w:val="28"/>
              </w:rPr>
              <w:t>2020 год – 8 986,6 тыс. руб.;</w:t>
            </w:r>
          </w:p>
          <w:p w:rsidR="00BF03A6" w:rsidRPr="00BF03A6" w:rsidRDefault="00BF03A6" w:rsidP="00BF03A6">
            <w:pPr>
              <w:ind w:firstLine="0"/>
              <w:rPr>
                <w:rFonts w:ascii="Times New Roman" w:hAnsi="Times New Roman" w:cs="Times New Roman"/>
                <w:sz w:val="28"/>
                <w:szCs w:val="28"/>
              </w:rPr>
            </w:pPr>
            <w:r w:rsidRPr="00BF03A6">
              <w:rPr>
                <w:rFonts w:ascii="Times New Roman" w:hAnsi="Times New Roman" w:cs="Times New Roman"/>
                <w:sz w:val="28"/>
                <w:szCs w:val="28"/>
              </w:rPr>
              <w:t>2021 год – 0,0 тыс. руб.</w:t>
            </w:r>
          </w:p>
          <w:p w:rsidR="00BF03A6" w:rsidRPr="00BF03A6" w:rsidRDefault="00BF03A6" w:rsidP="00BF03A6">
            <w:pPr>
              <w:ind w:firstLine="0"/>
              <w:rPr>
                <w:rFonts w:ascii="Times New Roman" w:hAnsi="Times New Roman" w:cs="Times New Roman"/>
                <w:sz w:val="28"/>
                <w:szCs w:val="28"/>
              </w:rPr>
            </w:pPr>
            <w:r w:rsidRPr="00BF03A6">
              <w:rPr>
                <w:rFonts w:ascii="Times New Roman" w:hAnsi="Times New Roman" w:cs="Times New Roman"/>
                <w:sz w:val="28"/>
                <w:szCs w:val="28"/>
              </w:rPr>
              <w:t>2022 год – 0,0 тыс. руб.;</w:t>
            </w:r>
          </w:p>
          <w:p w:rsidR="00BF03A6" w:rsidRPr="00BF03A6" w:rsidRDefault="00BF03A6" w:rsidP="00BF03A6">
            <w:pPr>
              <w:ind w:firstLine="0"/>
              <w:rPr>
                <w:rFonts w:ascii="Times New Roman" w:hAnsi="Times New Roman" w:cs="Times New Roman"/>
                <w:sz w:val="28"/>
                <w:szCs w:val="28"/>
              </w:rPr>
            </w:pPr>
            <w:r w:rsidRPr="00BF03A6">
              <w:rPr>
                <w:rFonts w:ascii="Times New Roman" w:hAnsi="Times New Roman" w:cs="Times New Roman"/>
                <w:sz w:val="28"/>
                <w:szCs w:val="28"/>
              </w:rPr>
              <w:t>2023 год – 0,0 тыс. руб.;</w:t>
            </w:r>
          </w:p>
          <w:p w:rsidR="00BF03A6" w:rsidRPr="00BF03A6" w:rsidRDefault="00BF03A6" w:rsidP="00BF03A6">
            <w:pPr>
              <w:ind w:firstLine="0"/>
              <w:rPr>
                <w:rFonts w:ascii="Times New Roman" w:hAnsi="Times New Roman" w:cs="Times New Roman"/>
                <w:sz w:val="28"/>
                <w:szCs w:val="28"/>
              </w:rPr>
            </w:pPr>
            <w:r w:rsidRPr="00BF03A6">
              <w:rPr>
                <w:rFonts w:ascii="Times New Roman" w:hAnsi="Times New Roman" w:cs="Times New Roman"/>
                <w:sz w:val="28"/>
                <w:szCs w:val="28"/>
              </w:rPr>
              <w:t>2024 год – 0,0 тыс. руб.;</w:t>
            </w:r>
          </w:p>
          <w:p w:rsidR="00BF03A6" w:rsidRPr="00BF03A6" w:rsidRDefault="00BF03A6" w:rsidP="00BF03A6">
            <w:pPr>
              <w:ind w:firstLine="0"/>
              <w:rPr>
                <w:rFonts w:ascii="Times New Roman" w:hAnsi="Times New Roman" w:cs="Times New Roman"/>
                <w:sz w:val="28"/>
                <w:szCs w:val="28"/>
              </w:rPr>
            </w:pPr>
            <w:r w:rsidRPr="00BF03A6">
              <w:rPr>
                <w:rFonts w:ascii="Times New Roman" w:hAnsi="Times New Roman" w:cs="Times New Roman"/>
                <w:sz w:val="28"/>
                <w:szCs w:val="28"/>
              </w:rPr>
              <w:t>2025 год – 0,0 тыс. руб.;</w:t>
            </w:r>
          </w:p>
          <w:p w:rsidR="00BF03A6" w:rsidRPr="00BF03A6" w:rsidRDefault="00BF03A6" w:rsidP="00BF03A6">
            <w:pPr>
              <w:ind w:firstLine="0"/>
              <w:rPr>
                <w:rFonts w:ascii="Times New Roman" w:hAnsi="Times New Roman" w:cs="Times New Roman"/>
                <w:sz w:val="28"/>
                <w:szCs w:val="28"/>
              </w:rPr>
            </w:pPr>
            <w:r w:rsidRPr="00BF03A6">
              <w:rPr>
                <w:rFonts w:ascii="Times New Roman" w:hAnsi="Times New Roman" w:cs="Times New Roman"/>
                <w:sz w:val="28"/>
                <w:szCs w:val="28"/>
              </w:rPr>
              <w:t>2026 год – 0,0 тыс. руб.;</w:t>
            </w:r>
          </w:p>
          <w:p w:rsidR="00BF03A6" w:rsidRPr="00BF03A6" w:rsidRDefault="00BF03A6" w:rsidP="00BF03A6">
            <w:pPr>
              <w:ind w:firstLine="0"/>
              <w:rPr>
                <w:rFonts w:ascii="Times New Roman" w:hAnsi="Times New Roman" w:cs="Times New Roman"/>
                <w:sz w:val="28"/>
                <w:szCs w:val="28"/>
              </w:rPr>
            </w:pPr>
            <w:r w:rsidRPr="00BF03A6">
              <w:rPr>
                <w:rFonts w:ascii="Times New Roman" w:hAnsi="Times New Roman" w:cs="Times New Roman"/>
                <w:sz w:val="28"/>
                <w:szCs w:val="28"/>
              </w:rPr>
              <w:t>- за счет средств бюджета Забайкальского края – 971 293,1 тыс. рублей, в том числе по годам:</w:t>
            </w:r>
          </w:p>
          <w:p w:rsidR="00BF03A6" w:rsidRPr="00BF03A6" w:rsidRDefault="00BF03A6" w:rsidP="00BF03A6">
            <w:pPr>
              <w:ind w:firstLine="0"/>
              <w:rPr>
                <w:rFonts w:ascii="Times New Roman" w:hAnsi="Times New Roman" w:cs="Times New Roman"/>
                <w:sz w:val="28"/>
                <w:szCs w:val="28"/>
              </w:rPr>
            </w:pPr>
            <w:r w:rsidRPr="00BF03A6">
              <w:rPr>
                <w:rFonts w:ascii="Times New Roman" w:hAnsi="Times New Roman" w:cs="Times New Roman"/>
                <w:sz w:val="28"/>
                <w:szCs w:val="28"/>
              </w:rPr>
              <w:t>2017 год – 38 027,2 тыс. руб.;</w:t>
            </w:r>
          </w:p>
          <w:p w:rsidR="00BF03A6" w:rsidRPr="00BF03A6" w:rsidRDefault="00BF03A6" w:rsidP="00BF03A6">
            <w:pPr>
              <w:ind w:firstLine="0"/>
              <w:rPr>
                <w:rFonts w:ascii="Times New Roman" w:hAnsi="Times New Roman" w:cs="Times New Roman"/>
                <w:sz w:val="28"/>
                <w:szCs w:val="28"/>
              </w:rPr>
            </w:pPr>
            <w:r w:rsidRPr="00BF03A6">
              <w:rPr>
                <w:rFonts w:ascii="Times New Roman" w:hAnsi="Times New Roman" w:cs="Times New Roman"/>
                <w:sz w:val="28"/>
                <w:szCs w:val="28"/>
              </w:rPr>
              <w:t xml:space="preserve">2018 год – 84 813,8 тыс. руб.; </w:t>
            </w:r>
          </w:p>
          <w:p w:rsidR="00BF03A6" w:rsidRPr="00BF03A6" w:rsidRDefault="00BF03A6" w:rsidP="00BF03A6">
            <w:pPr>
              <w:ind w:firstLine="0"/>
              <w:rPr>
                <w:rFonts w:ascii="Times New Roman" w:hAnsi="Times New Roman" w:cs="Times New Roman"/>
                <w:sz w:val="28"/>
                <w:szCs w:val="28"/>
              </w:rPr>
            </w:pPr>
            <w:r w:rsidRPr="00BF03A6">
              <w:rPr>
                <w:rFonts w:ascii="Times New Roman" w:hAnsi="Times New Roman" w:cs="Times New Roman"/>
                <w:sz w:val="28"/>
                <w:szCs w:val="28"/>
              </w:rPr>
              <w:t>2019 год – 133 330,7 тыс. руб.;</w:t>
            </w:r>
          </w:p>
          <w:p w:rsidR="00BF03A6" w:rsidRPr="00BF03A6" w:rsidRDefault="00BF03A6" w:rsidP="00BF03A6">
            <w:pPr>
              <w:ind w:firstLine="0"/>
              <w:rPr>
                <w:rFonts w:ascii="Times New Roman" w:hAnsi="Times New Roman" w:cs="Times New Roman"/>
                <w:sz w:val="28"/>
                <w:szCs w:val="28"/>
              </w:rPr>
            </w:pPr>
            <w:r w:rsidRPr="00BF03A6">
              <w:rPr>
                <w:rFonts w:ascii="Times New Roman" w:hAnsi="Times New Roman" w:cs="Times New Roman"/>
                <w:sz w:val="28"/>
                <w:szCs w:val="28"/>
              </w:rPr>
              <w:t>2020 год – 152 852,9 тыс. руб.;</w:t>
            </w:r>
          </w:p>
          <w:p w:rsidR="00BF03A6" w:rsidRPr="00BF03A6" w:rsidRDefault="00BF03A6" w:rsidP="00BF03A6">
            <w:pPr>
              <w:ind w:firstLine="0"/>
              <w:rPr>
                <w:rFonts w:ascii="Times New Roman" w:hAnsi="Times New Roman" w:cs="Times New Roman"/>
                <w:sz w:val="28"/>
                <w:szCs w:val="28"/>
              </w:rPr>
            </w:pPr>
            <w:r w:rsidRPr="00BF03A6">
              <w:rPr>
                <w:rFonts w:ascii="Times New Roman" w:hAnsi="Times New Roman" w:cs="Times New Roman"/>
                <w:sz w:val="28"/>
                <w:szCs w:val="28"/>
              </w:rPr>
              <w:t>2021 год – 298 133,5 тыс. руб.;</w:t>
            </w:r>
          </w:p>
          <w:p w:rsidR="00BF03A6" w:rsidRPr="00BF03A6" w:rsidRDefault="00BF03A6" w:rsidP="00BF03A6">
            <w:pPr>
              <w:ind w:firstLine="0"/>
              <w:rPr>
                <w:rFonts w:ascii="Times New Roman" w:hAnsi="Times New Roman" w:cs="Times New Roman"/>
                <w:sz w:val="28"/>
                <w:szCs w:val="28"/>
              </w:rPr>
            </w:pPr>
            <w:r w:rsidRPr="00BF03A6">
              <w:rPr>
                <w:rFonts w:ascii="Times New Roman" w:hAnsi="Times New Roman" w:cs="Times New Roman"/>
                <w:sz w:val="28"/>
                <w:szCs w:val="28"/>
              </w:rPr>
              <w:t>2022 год – 49 267,5 тыс. руб.;</w:t>
            </w:r>
          </w:p>
          <w:p w:rsidR="00BF03A6" w:rsidRPr="00BF03A6" w:rsidRDefault="00BF03A6" w:rsidP="00BF03A6">
            <w:pPr>
              <w:ind w:firstLine="0"/>
              <w:rPr>
                <w:rFonts w:ascii="Times New Roman" w:hAnsi="Times New Roman" w:cs="Times New Roman"/>
                <w:sz w:val="28"/>
                <w:szCs w:val="28"/>
              </w:rPr>
            </w:pPr>
            <w:r w:rsidRPr="00BF03A6">
              <w:rPr>
                <w:rFonts w:ascii="Times New Roman" w:hAnsi="Times New Roman" w:cs="Times New Roman"/>
                <w:sz w:val="28"/>
                <w:szCs w:val="28"/>
              </w:rPr>
              <w:t>2023 год – 49 267,5 тыс. руб.;</w:t>
            </w:r>
          </w:p>
          <w:p w:rsidR="00BF03A6" w:rsidRPr="00BF03A6" w:rsidRDefault="00BF03A6" w:rsidP="00BF03A6">
            <w:pPr>
              <w:ind w:firstLine="0"/>
              <w:rPr>
                <w:rFonts w:ascii="Times New Roman" w:hAnsi="Times New Roman" w:cs="Times New Roman"/>
                <w:sz w:val="28"/>
                <w:szCs w:val="28"/>
              </w:rPr>
            </w:pPr>
            <w:r w:rsidRPr="00BF03A6">
              <w:rPr>
                <w:rFonts w:ascii="Times New Roman" w:hAnsi="Times New Roman" w:cs="Times New Roman"/>
                <w:sz w:val="28"/>
                <w:szCs w:val="28"/>
              </w:rPr>
              <w:t>2024 год – 55 200,0 тыс. руб.;</w:t>
            </w:r>
          </w:p>
          <w:p w:rsidR="00BF03A6" w:rsidRPr="00BF03A6" w:rsidRDefault="00BF03A6" w:rsidP="00BF03A6">
            <w:pPr>
              <w:ind w:firstLine="0"/>
              <w:rPr>
                <w:rFonts w:ascii="Times New Roman" w:hAnsi="Times New Roman" w:cs="Times New Roman"/>
                <w:sz w:val="28"/>
                <w:szCs w:val="28"/>
              </w:rPr>
            </w:pPr>
            <w:r w:rsidRPr="00BF03A6">
              <w:rPr>
                <w:rFonts w:ascii="Times New Roman" w:hAnsi="Times New Roman" w:cs="Times New Roman"/>
                <w:sz w:val="28"/>
                <w:szCs w:val="28"/>
              </w:rPr>
              <w:t>2025 год – 55 200,0 тыс. руб.;</w:t>
            </w:r>
          </w:p>
          <w:p w:rsidR="00BF03A6" w:rsidRPr="00BF03A6" w:rsidRDefault="00BF03A6" w:rsidP="00BF03A6">
            <w:pPr>
              <w:ind w:firstLine="0"/>
              <w:rPr>
                <w:rFonts w:ascii="Times New Roman" w:hAnsi="Times New Roman" w:cs="Times New Roman"/>
                <w:sz w:val="28"/>
                <w:szCs w:val="28"/>
              </w:rPr>
            </w:pPr>
            <w:r w:rsidRPr="00BF03A6">
              <w:rPr>
                <w:rFonts w:ascii="Times New Roman" w:hAnsi="Times New Roman" w:cs="Times New Roman"/>
                <w:sz w:val="28"/>
                <w:szCs w:val="28"/>
              </w:rPr>
              <w:t>2026 год – 55 200,0 тыс. руб.</w:t>
            </w:r>
          </w:p>
        </w:tc>
      </w:tr>
      <w:tr w:rsidR="00BF03A6" w:rsidRPr="00552C08" w:rsidTr="005D7B06">
        <w:tc>
          <w:tcPr>
            <w:tcW w:w="2520" w:type="dxa"/>
            <w:tcBorders>
              <w:top w:val="single" w:sz="4" w:space="0" w:color="auto"/>
              <w:bottom w:val="single" w:sz="4" w:space="0" w:color="auto"/>
              <w:right w:val="single" w:sz="4" w:space="0" w:color="auto"/>
            </w:tcBorders>
          </w:tcPr>
          <w:p w:rsidR="00BF03A6" w:rsidRPr="00552C08" w:rsidRDefault="00BF03A6" w:rsidP="00C85184">
            <w:pPr>
              <w:pStyle w:val="afff0"/>
              <w:rPr>
                <w:rFonts w:ascii="Times New Roman" w:hAnsi="Times New Roman" w:cs="Times New Roman"/>
                <w:sz w:val="28"/>
                <w:szCs w:val="28"/>
              </w:rPr>
            </w:pPr>
            <w:r w:rsidRPr="00552C08">
              <w:rPr>
                <w:rFonts w:ascii="Times New Roman" w:hAnsi="Times New Roman" w:cs="Times New Roman"/>
                <w:sz w:val="28"/>
                <w:szCs w:val="28"/>
              </w:rPr>
              <w:t>Ожидаемые значения показателей конечных результатов реализации подпрограммы</w:t>
            </w:r>
          </w:p>
        </w:tc>
        <w:tc>
          <w:tcPr>
            <w:tcW w:w="7000" w:type="dxa"/>
            <w:tcBorders>
              <w:top w:val="single" w:sz="4" w:space="0" w:color="auto"/>
              <w:left w:val="single" w:sz="4" w:space="0" w:color="auto"/>
              <w:bottom w:val="single" w:sz="4" w:space="0" w:color="auto"/>
            </w:tcBorders>
          </w:tcPr>
          <w:p w:rsidR="00BF03A6" w:rsidRPr="00552C08" w:rsidRDefault="00BF03A6" w:rsidP="00C85184">
            <w:pPr>
              <w:pStyle w:val="afff0"/>
              <w:rPr>
                <w:rFonts w:ascii="Times New Roman" w:hAnsi="Times New Roman" w:cs="Times New Roman"/>
                <w:sz w:val="28"/>
                <w:szCs w:val="28"/>
              </w:rPr>
            </w:pPr>
            <w:r w:rsidRPr="00552C08">
              <w:rPr>
                <w:rFonts w:ascii="Times New Roman" w:hAnsi="Times New Roman" w:cs="Times New Roman"/>
                <w:sz w:val="28"/>
                <w:szCs w:val="28"/>
              </w:rPr>
              <w:t>Реализация комплекса мероприятий подпрограммы позволит к 202</w:t>
            </w:r>
            <w:r>
              <w:rPr>
                <w:rFonts w:ascii="Times New Roman" w:hAnsi="Times New Roman" w:cs="Times New Roman"/>
                <w:sz w:val="28"/>
                <w:szCs w:val="28"/>
              </w:rPr>
              <w:t>6</w:t>
            </w:r>
            <w:r w:rsidRPr="00552C08">
              <w:rPr>
                <w:rFonts w:ascii="Times New Roman" w:hAnsi="Times New Roman" w:cs="Times New Roman"/>
                <w:sz w:val="28"/>
                <w:szCs w:val="28"/>
              </w:rPr>
              <w:t xml:space="preserve"> году достичь следующих результатов:</w:t>
            </w:r>
          </w:p>
          <w:p w:rsidR="00BF03A6" w:rsidRPr="00552C08" w:rsidRDefault="00BF03A6" w:rsidP="00C85184">
            <w:pPr>
              <w:pStyle w:val="afff0"/>
              <w:rPr>
                <w:rFonts w:ascii="Times New Roman" w:hAnsi="Times New Roman" w:cs="Times New Roman"/>
                <w:sz w:val="28"/>
                <w:szCs w:val="28"/>
              </w:rPr>
            </w:pPr>
            <w:r w:rsidRPr="00552C08">
              <w:rPr>
                <w:rFonts w:ascii="Times New Roman" w:hAnsi="Times New Roman" w:cs="Times New Roman"/>
                <w:sz w:val="28"/>
                <w:szCs w:val="28"/>
              </w:rPr>
              <w:t>- удельный вес образовательных организаций, соответствующих современным требованиям к условиям реализации Федеральных государственных образовательных стандартов, составит - 100%;</w:t>
            </w:r>
          </w:p>
          <w:p w:rsidR="00BF03A6" w:rsidRPr="00552C08" w:rsidRDefault="00BF03A6" w:rsidP="00C85184">
            <w:pPr>
              <w:pStyle w:val="afff0"/>
              <w:rPr>
                <w:rFonts w:ascii="Times New Roman" w:hAnsi="Times New Roman" w:cs="Times New Roman"/>
                <w:sz w:val="28"/>
                <w:szCs w:val="28"/>
              </w:rPr>
            </w:pPr>
            <w:r w:rsidRPr="00552C08">
              <w:rPr>
                <w:rFonts w:ascii="Times New Roman" w:hAnsi="Times New Roman" w:cs="Times New Roman"/>
                <w:sz w:val="28"/>
                <w:szCs w:val="28"/>
              </w:rPr>
              <w:t>- удельный вес образовательных организаций, в которых осуществлены мероприятия по развитию материально-технической базы, составит - 76,5%;</w:t>
            </w:r>
          </w:p>
          <w:p w:rsidR="00BF03A6" w:rsidRPr="00552C08" w:rsidRDefault="00BF03A6" w:rsidP="00C85184">
            <w:pPr>
              <w:pStyle w:val="afff0"/>
              <w:rPr>
                <w:rFonts w:ascii="Times New Roman" w:hAnsi="Times New Roman" w:cs="Times New Roman"/>
                <w:sz w:val="28"/>
                <w:szCs w:val="28"/>
              </w:rPr>
            </w:pPr>
            <w:r w:rsidRPr="00552C08">
              <w:rPr>
                <w:rFonts w:ascii="Times New Roman" w:hAnsi="Times New Roman" w:cs="Times New Roman"/>
                <w:sz w:val="28"/>
                <w:szCs w:val="28"/>
              </w:rPr>
              <w:t>- удельный вес образовательных организаций, в которых осуществлены капитальные ремонтные работы различного вида, составит - 100%;</w:t>
            </w:r>
          </w:p>
          <w:p w:rsidR="00BF03A6" w:rsidRPr="00552C08" w:rsidRDefault="00BF03A6" w:rsidP="00C85184">
            <w:pPr>
              <w:pStyle w:val="afff0"/>
              <w:rPr>
                <w:rFonts w:ascii="Times New Roman" w:hAnsi="Times New Roman" w:cs="Times New Roman"/>
                <w:sz w:val="28"/>
                <w:szCs w:val="28"/>
              </w:rPr>
            </w:pPr>
            <w:r w:rsidRPr="00552C08">
              <w:rPr>
                <w:rFonts w:ascii="Times New Roman" w:hAnsi="Times New Roman" w:cs="Times New Roman"/>
                <w:sz w:val="28"/>
                <w:szCs w:val="28"/>
              </w:rPr>
              <w:t>- удельный вес образовательных организаций, осуществивших замену технологического оборудования пищеблоков, приобретение мебели для столовых, обновление посуды и инвентаря, составит - 100%;</w:t>
            </w:r>
          </w:p>
          <w:p w:rsidR="00BF03A6" w:rsidRPr="00552C08" w:rsidRDefault="00BF03A6" w:rsidP="00C85184">
            <w:pPr>
              <w:pStyle w:val="afff0"/>
              <w:rPr>
                <w:rFonts w:ascii="Times New Roman" w:hAnsi="Times New Roman" w:cs="Times New Roman"/>
                <w:sz w:val="28"/>
                <w:szCs w:val="28"/>
              </w:rPr>
            </w:pPr>
            <w:r w:rsidRPr="00552C08">
              <w:rPr>
                <w:rFonts w:ascii="Times New Roman" w:hAnsi="Times New Roman" w:cs="Times New Roman"/>
                <w:sz w:val="28"/>
                <w:szCs w:val="28"/>
              </w:rPr>
              <w:t>- количество учреждений дополнительного образования, подключённых к сети Интернет, составит - 100%;</w:t>
            </w:r>
          </w:p>
          <w:p w:rsidR="00BF03A6" w:rsidRPr="00552C08" w:rsidRDefault="00BF03A6" w:rsidP="00C85184">
            <w:pPr>
              <w:pStyle w:val="afff0"/>
              <w:rPr>
                <w:rFonts w:ascii="Times New Roman" w:hAnsi="Times New Roman" w:cs="Times New Roman"/>
                <w:sz w:val="28"/>
                <w:szCs w:val="28"/>
              </w:rPr>
            </w:pPr>
            <w:r w:rsidRPr="00552C08">
              <w:rPr>
                <w:rFonts w:ascii="Times New Roman" w:hAnsi="Times New Roman" w:cs="Times New Roman"/>
                <w:sz w:val="28"/>
                <w:szCs w:val="28"/>
              </w:rPr>
              <w:t>- количество созданных центров робототехники и технического творчества составит - 2</w:t>
            </w:r>
            <w:r>
              <w:rPr>
                <w:rFonts w:ascii="Times New Roman" w:hAnsi="Times New Roman" w:cs="Times New Roman"/>
                <w:sz w:val="28"/>
                <w:szCs w:val="28"/>
              </w:rPr>
              <w:t>6</w:t>
            </w:r>
            <w:r w:rsidRPr="00552C08">
              <w:rPr>
                <w:rFonts w:ascii="Times New Roman" w:hAnsi="Times New Roman" w:cs="Times New Roman"/>
                <w:sz w:val="28"/>
                <w:szCs w:val="28"/>
              </w:rPr>
              <w:t>;</w:t>
            </w:r>
          </w:p>
          <w:p w:rsidR="00BF03A6" w:rsidRPr="00552C08" w:rsidRDefault="00BF03A6" w:rsidP="00C85184">
            <w:pPr>
              <w:pStyle w:val="afff0"/>
              <w:rPr>
                <w:rFonts w:ascii="Times New Roman" w:hAnsi="Times New Roman" w:cs="Times New Roman"/>
                <w:sz w:val="28"/>
                <w:szCs w:val="28"/>
              </w:rPr>
            </w:pPr>
            <w:r w:rsidRPr="00552C08">
              <w:rPr>
                <w:rFonts w:ascii="Times New Roman" w:hAnsi="Times New Roman" w:cs="Times New Roman"/>
                <w:sz w:val="28"/>
                <w:szCs w:val="28"/>
              </w:rPr>
              <w:t>- увеличится количество созданных медиацентров, пополнение фонда школьных библиотек, совершенствование физкультурно-спортивной базы;</w:t>
            </w:r>
          </w:p>
          <w:p w:rsidR="00BF03A6" w:rsidRPr="00552C08" w:rsidRDefault="00BF03A6" w:rsidP="00C36B60">
            <w:pPr>
              <w:pStyle w:val="afff0"/>
              <w:rPr>
                <w:rFonts w:ascii="Times New Roman" w:hAnsi="Times New Roman" w:cs="Times New Roman"/>
                <w:sz w:val="28"/>
                <w:szCs w:val="28"/>
              </w:rPr>
            </w:pPr>
            <w:r w:rsidRPr="00552C08">
              <w:rPr>
                <w:rFonts w:ascii="Times New Roman" w:hAnsi="Times New Roman" w:cs="Times New Roman"/>
                <w:sz w:val="28"/>
                <w:szCs w:val="28"/>
              </w:rPr>
              <w:t xml:space="preserve">- количество созданных дополнительных мест в муниципальных образовательных организациях дошкольного образования и общего образования составит </w:t>
            </w:r>
            <w:r>
              <w:rPr>
                <w:rFonts w:ascii="Times New Roman" w:hAnsi="Times New Roman" w:cs="Times New Roman"/>
                <w:sz w:val="28"/>
                <w:szCs w:val="28"/>
              </w:rPr>
              <w:t>50</w:t>
            </w:r>
            <w:r w:rsidRPr="00552C08">
              <w:rPr>
                <w:rFonts w:ascii="Times New Roman" w:hAnsi="Times New Roman" w:cs="Times New Roman"/>
                <w:sz w:val="28"/>
                <w:szCs w:val="28"/>
              </w:rPr>
              <w:t>50 мест.</w:t>
            </w:r>
          </w:p>
        </w:tc>
      </w:tr>
    </w:tbl>
    <w:p w:rsidR="00552C08" w:rsidRPr="00552C08" w:rsidRDefault="00552C08" w:rsidP="00552C08">
      <w:pPr>
        <w:rPr>
          <w:rFonts w:ascii="Times New Roman" w:hAnsi="Times New Roman" w:cs="Times New Roman"/>
          <w:sz w:val="28"/>
          <w:szCs w:val="28"/>
        </w:rPr>
      </w:pPr>
    </w:p>
    <w:p w:rsidR="00552C08" w:rsidRPr="00552C08" w:rsidRDefault="00552C08" w:rsidP="00552C08">
      <w:pPr>
        <w:pStyle w:val="1"/>
        <w:rPr>
          <w:rFonts w:ascii="Times New Roman" w:hAnsi="Times New Roman"/>
          <w:sz w:val="28"/>
          <w:szCs w:val="28"/>
        </w:rPr>
      </w:pPr>
      <w:bookmarkStart w:id="45" w:name="sub_14"/>
      <w:r w:rsidRPr="00552C08">
        <w:rPr>
          <w:rFonts w:ascii="Times New Roman" w:hAnsi="Times New Roman"/>
          <w:sz w:val="28"/>
          <w:szCs w:val="28"/>
        </w:rPr>
        <w:t>1. Характеристика текущего состояния инфраструктуры</w:t>
      </w:r>
      <w:r w:rsidRPr="00552C08">
        <w:rPr>
          <w:rFonts w:ascii="Times New Roman" w:hAnsi="Times New Roman"/>
          <w:sz w:val="28"/>
          <w:szCs w:val="28"/>
        </w:rPr>
        <w:br/>
        <w:t>муниципальной системы образования</w:t>
      </w:r>
    </w:p>
    <w:bookmarkEnd w:id="45"/>
    <w:p w:rsidR="00552C08" w:rsidRPr="00552C08" w:rsidRDefault="00552C08" w:rsidP="00552C08">
      <w:pPr>
        <w:rPr>
          <w:rFonts w:ascii="Times New Roman" w:hAnsi="Times New Roman" w:cs="Times New Roman"/>
          <w:sz w:val="28"/>
          <w:szCs w:val="28"/>
        </w:rPr>
      </w:pPr>
    </w:p>
    <w:p w:rsidR="00552C08" w:rsidRPr="00552C08" w:rsidRDefault="00552C08" w:rsidP="00552C08">
      <w:pPr>
        <w:rPr>
          <w:rFonts w:ascii="Times New Roman" w:hAnsi="Times New Roman" w:cs="Times New Roman"/>
          <w:sz w:val="28"/>
          <w:szCs w:val="28"/>
        </w:rPr>
      </w:pPr>
      <w:r w:rsidRPr="00552C08">
        <w:rPr>
          <w:rFonts w:ascii="Times New Roman" w:hAnsi="Times New Roman" w:cs="Times New Roman"/>
          <w:sz w:val="28"/>
          <w:szCs w:val="28"/>
        </w:rPr>
        <w:t>В муниципальной системе образования городского округа "Город Чита" функционируют 147 образовательных организаций, которые осуществляют свою деятельность в 163 зданиях. Только в 5% зданий возраст, после ввода в эксплуатацию, составляет до 10 лет. В 10% зданиях проведены реконструкции в соответствии с современными требованиями Российского законодательства.</w:t>
      </w:r>
    </w:p>
    <w:p w:rsidR="00552C08" w:rsidRPr="00552C08" w:rsidRDefault="00552C08" w:rsidP="00552C08">
      <w:pPr>
        <w:rPr>
          <w:rFonts w:ascii="Times New Roman" w:hAnsi="Times New Roman" w:cs="Times New Roman"/>
          <w:sz w:val="28"/>
          <w:szCs w:val="28"/>
        </w:rPr>
      </w:pPr>
      <w:r w:rsidRPr="00552C08">
        <w:rPr>
          <w:rFonts w:ascii="Times New Roman" w:hAnsi="Times New Roman" w:cs="Times New Roman"/>
          <w:sz w:val="28"/>
          <w:szCs w:val="28"/>
        </w:rPr>
        <w:t>Однако техническое состояние зданий образовательных учреждений характеризуется наличием многочисленных предписаний надзорных органов и замечаний по актам технического осмотра.</w:t>
      </w:r>
    </w:p>
    <w:p w:rsidR="00552C08" w:rsidRPr="00552C08" w:rsidRDefault="00552C08" w:rsidP="00552C08">
      <w:pPr>
        <w:rPr>
          <w:rFonts w:ascii="Times New Roman" w:hAnsi="Times New Roman" w:cs="Times New Roman"/>
          <w:sz w:val="28"/>
          <w:szCs w:val="28"/>
        </w:rPr>
      </w:pPr>
      <w:r w:rsidRPr="00552C08">
        <w:rPr>
          <w:rFonts w:ascii="Times New Roman" w:hAnsi="Times New Roman" w:cs="Times New Roman"/>
          <w:sz w:val="28"/>
          <w:szCs w:val="28"/>
        </w:rPr>
        <w:t>Материально-техническое обеспечение образовательных учреждений характеризуется высокой степенью изношенности основных фондов (зданий, сооружений, оборудования и инженерных коммуникаций), недостаточным финансированием мероприятий, направленных на повышение инженерной безопасности.</w:t>
      </w:r>
    </w:p>
    <w:p w:rsidR="00552C08" w:rsidRPr="00552C08" w:rsidRDefault="00552C08" w:rsidP="00552C08">
      <w:pPr>
        <w:rPr>
          <w:rFonts w:ascii="Times New Roman" w:hAnsi="Times New Roman" w:cs="Times New Roman"/>
          <w:sz w:val="28"/>
          <w:szCs w:val="28"/>
        </w:rPr>
      </w:pPr>
      <w:r w:rsidRPr="00552C08">
        <w:rPr>
          <w:rFonts w:ascii="Times New Roman" w:hAnsi="Times New Roman" w:cs="Times New Roman"/>
          <w:sz w:val="28"/>
          <w:szCs w:val="28"/>
        </w:rPr>
        <w:t>Увеличение численности контингента обучающихся не позволяет соблюдать требования санитарного надзора в части определения наполняемости классов, качественно и полноценно организовать внеурочную деятельность при реализации федеральных государственных образовательных стандартов, ликвидировать обучение во вторую и третью смены.</w:t>
      </w:r>
    </w:p>
    <w:p w:rsidR="00552C08" w:rsidRPr="00552C08" w:rsidRDefault="00552C08" w:rsidP="00552C08">
      <w:pPr>
        <w:rPr>
          <w:rFonts w:ascii="Times New Roman" w:hAnsi="Times New Roman" w:cs="Times New Roman"/>
          <w:sz w:val="28"/>
          <w:szCs w:val="28"/>
        </w:rPr>
      </w:pPr>
      <w:r w:rsidRPr="00552C08">
        <w:rPr>
          <w:rFonts w:ascii="Times New Roman" w:hAnsi="Times New Roman" w:cs="Times New Roman"/>
          <w:sz w:val="28"/>
          <w:szCs w:val="28"/>
        </w:rPr>
        <w:t>Кроме того, риск недостаточного финансирования для приобретения современных средств обучения, учебников и учебных пособий при переходе на федеральные государственные образовательные стандарты, недостаточное обеспечение образовательных организаций педагогическими кадровыми ресурсами могут не позволить в полной мере:</w:t>
      </w:r>
    </w:p>
    <w:p w:rsidR="00552C08" w:rsidRPr="00552C08" w:rsidRDefault="00552C08" w:rsidP="00552C08">
      <w:pPr>
        <w:rPr>
          <w:rFonts w:ascii="Times New Roman" w:hAnsi="Times New Roman" w:cs="Times New Roman"/>
          <w:sz w:val="28"/>
          <w:szCs w:val="28"/>
        </w:rPr>
      </w:pPr>
      <w:r w:rsidRPr="00552C08">
        <w:rPr>
          <w:rFonts w:ascii="Times New Roman" w:hAnsi="Times New Roman" w:cs="Times New Roman"/>
          <w:sz w:val="28"/>
          <w:szCs w:val="28"/>
        </w:rPr>
        <w:t>- удовлетворить потребности по предоставлению качественного начального общего, основного общего, среднего общего образования в образовательных учреждениях в соответствии с общеобразовательными программами начального общего, основного общего и среднего общего образования;</w:t>
      </w:r>
    </w:p>
    <w:p w:rsidR="00552C08" w:rsidRPr="00552C08" w:rsidRDefault="00552C08" w:rsidP="00552C08">
      <w:pPr>
        <w:rPr>
          <w:rFonts w:ascii="Times New Roman" w:hAnsi="Times New Roman" w:cs="Times New Roman"/>
          <w:sz w:val="28"/>
          <w:szCs w:val="28"/>
        </w:rPr>
      </w:pPr>
      <w:r w:rsidRPr="00552C08">
        <w:rPr>
          <w:rFonts w:ascii="Times New Roman" w:hAnsi="Times New Roman" w:cs="Times New Roman"/>
          <w:sz w:val="28"/>
          <w:szCs w:val="28"/>
        </w:rPr>
        <w:t>- добиться достижения всеми обучающимися оптимальных результатов освоения основных общеобразовательных программ, установленных соответствующими федеральными государственными образовательными стандартами.</w:t>
      </w:r>
    </w:p>
    <w:p w:rsidR="00552C08" w:rsidRPr="00552C08" w:rsidRDefault="00552C08" w:rsidP="00552C08">
      <w:pPr>
        <w:rPr>
          <w:rFonts w:ascii="Times New Roman" w:hAnsi="Times New Roman" w:cs="Times New Roman"/>
          <w:sz w:val="28"/>
          <w:szCs w:val="28"/>
        </w:rPr>
      </w:pPr>
      <w:r w:rsidRPr="00552C08">
        <w:rPr>
          <w:rFonts w:ascii="Times New Roman" w:hAnsi="Times New Roman" w:cs="Times New Roman"/>
          <w:sz w:val="28"/>
          <w:szCs w:val="28"/>
        </w:rPr>
        <w:t>Реализация мероприятий по развитию инфраструктуры муниципальной системы образования планируется осуществлять по следующим основным направлениям:</w:t>
      </w:r>
    </w:p>
    <w:p w:rsidR="00552C08" w:rsidRPr="00552C08" w:rsidRDefault="00552C08" w:rsidP="00552C08">
      <w:pPr>
        <w:rPr>
          <w:rFonts w:ascii="Times New Roman" w:hAnsi="Times New Roman" w:cs="Times New Roman"/>
          <w:sz w:val="28"/>
          <w:szCs w:val="28"/>
        </w:rPr>
      </w:pPr>
      <w:r w:rsidRPr="00552C08">
        <w:rPr>
          <w:rFonts w:ascii="Times New Roman" w:hAnsi="Times New Roman" w:cs="Times New Roman"/>
          <w:sz w:val="28"/>
          <w:szCs w:val="28"/>
        </w:rPr>
        <w:t>- обеспечение безопасности всех участников образовательного процесса;</w:t>
      </w:r>
    </w:p>
    <w:p w:rsidR="00552C08" w:rsidRPr="00552C08" w:rsidRDefault="00552C08" w:rsidP="00552C08">
      <w:pPr>
        <w:rPr>
          <w:rFonts w:ascii="Times New Roman" w:hAnsi="Times New Roman" w:cs="Times New Roman"/>
          <w:sz w:val="28"/>
          <w:szCs w:val="28"/>
        </w:rPr>
      </w:pPr>
      <w:r w:rsidRPr="00552C08">
        <w:rPr>
          <w:rFonts w:ascii="Times New Roman" w:hAnsi="Times New Roman" w:cs="Times New Roman"/>
          <w:sz w:val="28"/>
          <w:szCs w:val="28"/>
        </w:rPr>
        <w:t>- ремонт и модернизация систем жизнеобеспечения зданий образовательных организаций с целью снижения потребления энергоресурсов;</w:t>
      </w:r>
    </w:p>
    <w:p w:rsidR="00552C08" w:rsidRPr="00552C08" w:rsidRDefault="00552C08" w:rsidP="00552C08">
      <w:pPr>
        <w:rPr>
          <w:rFonts w:ascii="Times New Roman" w:hAnsi="Times New Roman" w:cs="Times New Roman"/>
          <w:sz w:val="28"/>
          <w:szCs w:val="28"/>
        </w:rPr>
      </w:pPr>
      <w:r w:rsidRPr="00552C08">
        <w:rPr>
          <w:rFonts w:ascii="Times New Roman" w:hAnsi="Times New Roman" w:cs="Times New Roman"/>
          <w:sz w:val="28"/>
          <w:szCs w:val="28"/>
        </w:rPr>
        <w:t>- обеспечение образовательных организаций современным оборудованием;</w:t>
      </w:r>
    </w:p>
    <w:p w:rsidR="00552C08" w:rsidRPr="00552C08" w:rsidRDefault="00552C08" w:rsidP="00552C08">
      <w:pPr>
        <w:rPr>
          <w:rFonts w:ascii="Times New Roman" w:hAnsi="Times New Roman" w:cs="Times New Roman"/>
          <w:sz w:val="28"/>
          <w:szCs w:val="28"/>
        </w:rPr>
      </w:pPr>
      <w:r w:rsidRPr="00552C08">
        <w:rPr>
          <w:rFonts w:ascii="Times New Roman" w:hAnsi="Times New Roman" w:cs="Times New Roman"/>
          <w:sz w:val="28"/>
          <w:szCs w:val="28"/>
        </w:rPr>
        <w:t>- строительство зданий образовательных учреждений.</w:t>
      </w:r>
    </w:p>
    <w:p w:rsidR="00552C08" w:rsidRPr="00552C08" w:rsidRDefault="00552C08" w:rsidP="00552C08">
      <w:pPr>
        <w:rPr>
          <w:rFonts w:ascii="Times New Roman" w:hAnsi="Times New Roman" w:cs="Times New Roman"/>
          <w:sz w:val="28"/>
          <w:szCs w:val="28"/>
        </w:rPr>
      </w:pPr>
      <w:r w:rsidRPr="00552C08">
        <w:rPr>
          <w:rFonts w:ascii="Times New Roman" w:hAnsi="Times New Roman" w:cs="Times New Roman"/>
          <w:sz w:val="28"/>
          <w:szCs w:val="28"/>
        </w:rPr>
        <w:t>Для реализации мероприятий оптимальными являются программно-целевые инструменты управления развитием образования.</w:t>
      </w:r>
    </w:p>
    <w:p w:rsidR="00552C08" w:rsidRPr="00552C08" w:rsidRDefault="00552C08" w:rsidP="00552C08">
      <w:pPr>
        <w:rPr>
          <w:rFonts w:ascii="Times New Roman" w:hAnsi="Times New Roman" w:cs="Times New Roman"/>
          <w:sz w:val="28"/>
          <w:szCs w:val="28"/>
        </w:rPr>
      </w:pPr>
    </w:p>
    <w:p w:rsidR="00552C08" w:rsidRPr="00552C08" w:rsidRDefault="00552C08" w:rsidP="00552C08">
      <w:pPr>
        <w:pStyle w:val="1"/>
        <w:rPr>
          <w:rFonts w:ascii="Times New Roman" w:hAnsi="Times New Roman"/>
          <w:sz w:val="28"/>
          <w:szCs w:val="28"/>
        </w:rPr>
      </w:pPr>
      <w:bookmarkStart w:id="46" w:name="sub_24"/>
      <w:r w:rsidRPr="00552C08">
        <w:rPr>
          <w:rFonts w:ascii="Times New Roman" w:hAnsi="Times New Roman"/>
          <w:sz w:val="28"/>
          <w:szCs w:val="28"/>
        </w:rPr>
        <w:t>2. Цели и задачи подпрограммы</w:t>
      </w:r>
    </w:p>
    <w:bookmarkEnd w:id="46"/>
    <w:p w:rsidR="00552C08" w:rsidRPr="00552C08" w:rsidRDefault="00552C08" w:rsidP="00552C08">
      <w:pPr>
        <w:rPr>
          <w:rFonts w:ascii="Times New Roman" w:hAnsi="Times New Roman" w:cs="Times New Roman"/>
          <w:sz w:val="28"/>
          <w:szCs w:val="28"/>
        </w:rPr>
      </w:pPr>
    </w:p>
    <w:p w:rsidR="00552C08" w:rsidRPr="00552C08" w:rsidRDefault="00552C08" w:rsidP="00552C08">
      <w:pPr>
        <w:rPr>
          <w:rFonts w:ascii="Times New Roman" w:hAnsi="Times New Roman" w:cs="Times New Roman"/>
          <w:sz w:val="28"/>
          <w:szCs w:val="28"/>
        </w:rPr>
      </w:pPr>
      <w:r w:rsidRPr="00552C08">
        <w:rPr>
          <w:rFonts w:ascii="Times New Roman" w:hAnsi="Times New Roman" w:cs="Times New Roman"/>
          <w:sz w:val="28"/>
          <w:szCs w:val="28"/>
        </w:rPr>
        <w:t>Цель подпрограммы - улучшение условий развития инфраструктуры муниципальной системы образования, обеспечивающих реализацию образовательных целей.</w:t>
      </w:r>
    </w:p>
    <w:p w:rsidR="00552C08" w:rsidRPr="00552C08" w:rsidRDefault="00552C08" w:rsidP="00552C08">
      <w:pPr>
        <w:rPr>
          <w:rFonts w:ascii="Times New Roman" w:hAnsi="Times New Roman" w:cs="Times New Roman"/>
          <w:sz w:val="28"/>
          <w:szCs w:val="28"/>
        </w:rPr>
      </w:pPr>
      <w:r w:rsidRPr="00552C08">
        <w:rPr>
          <w:rFonts w:ascii="Times New Roman" w:hAnsi="Times New Roman" w:cs="Times New Roman"/>
          <w:sz w:val="28"/>
          <w:szCs w:val="28"/>
        </w:rPr>
        <w:t>Задача подпрограммы:</w:t>
      </w:r>
    </w:p>
    <w:p w:rsidR="00552C08" w:rsidRPr="00552C08" w:rsidRDefault="00552C08" w:rsidP="00552C08">
      <w:pPr>
        <w:rPr>
          <w:rFonts w:ascii="Times New Roman" w:hAnsi="Times New Roman" w:cs="Times New Roman"/>
          <w:sz w:val="28"/>
          <w:szCs w:val="28"/>
        </w:rPr>
      </w:pPr>
      <w:r w:rsidRPr="00552C08">
        <w:rPr>
          <w:rFonts w:ascii="Times New Roman" w:hAnsi="Times New Roman" w:cs="Times New Roman"/>
          <w:sz w:val="28"/>
          <w:szCs w:val="28"/>
        </w:rPr>
        <w:t>- приведение материально-технической базы образовательных учреждений в соответствие с современными требованиями к условиям реализации Федеральных государственных образовательных стандартов;</w:t>
      </w:r>
    </w:p>
    <w:p w:rsidR="00552C08" w:rsidRPr="00552C08" w:rsidRDefault="00552C08" w:rsidP="00552C08">
      <w:pPr>
        <w:rPr>
          <w:rFonts w:ascii="Times New Roman" w:hAnsi="Times New Roman" w:cs="Times New Roman"/>
          <w:sz w:val="28"/>
          <w:szCs w:val="28"/>
        </w:rPr>
      </w:pPr>
      <w:r w:rsidRPr="00552C08">
        <w:rPr>
          <w:rFonts w:ascii="Times New Roman" w:hAnsi="Times New Roman" w:cs="Times New Roman"/>
          <w:sz w:val="28"/>
          <w:szCs w:val="28"/>
        </w:rPr>
        <w:t>- строительство и реконструкция зданий образовательных учреждений.</w:t>
      </w:r>
    </w:p>
    <w:p w:rsidR="00552C08" w:rsidRPr="00552C08" w:rsidRDefault="00552C08" w:rsidP="00552C08">
      <w:pPr>
        <w:rPr>
          <w:rFonts w:ascii="Times New Roman" w:hAnsi="Times New Roman" w:cs="Times New Roman"/>
          <w:sz w:val="28"/>
          <w:szCs w:val="28"/>
        </w:rPr>
      </w:pPr>
    </w:p>
    <w:p w:rsidR="00552C08" w:rsidRPr="00552C08" w:rsidRDefault="00552C08" w:rsidP="00552C08">
      <w:pPr>
        <w:pStyle w:val="1"/>
        <w:rPr>
          <w:rFonts w:ascii="Times New Roman" w:hAnsi="Times New Roman"/>
          <w:sz w:val="28"/>
          <w:szCs w:val="28"/>
        </w:rPr>
      </w:pPr>
      <w:bookmarkStart w:id="47" w:name="sub_34"/>
      <w:r w:rsidRPr="00552C08">
        <w:rPr>
          <w:rFonts w:ascii="Times New Roman" w:hAnsi="Times New Roman"/>
          <w:sz w:val="28"/>
          <w:szCs w:val="28"/>
        </w:rPr>
        <w:t>3. Сроки и этапы реализации подпрограммы</w:t>
      </w:r>
    </w:p>
    <w:bookmarkEnd w:id="47"/>
    <w:p w:rsidR="00552C08" w:rsidRPr="00552C08" w:rsidRDefault="00552C08" w:rsidP="00552C08">
      <w:pPr>
        <w:rPr>
          <w:rFonts w:ascii="Times New Roman" w:hAnsi="Times New Roman" w:cs="Times New Roman"/>
          <w:sz w:val="28"/>
          <w:szCs w:val="28"/>
        </w:rPr>
      </w:pPr>
    </w:p>
    <w:p w:rsidR="00C36B60" w:rsidRDefault="00552C08" w:rsidP="00552C08">
      <w:pPr>
        <w:rPr>
          <w:rFonts w:ascii="Times New Roman" w:hAnsi="Times New Roman" w:cs="Times New Roman"/>
          <w:sz w:val="28"/>
          <w:szCs w:val="28"/>
        </w:rPr>
      </w:pPr>
      <w:r w:rsidRPr="00552C08">
        <w:rPr>
          <w:rFonts w:ascii="Times New Roman" w:hAnsi="Times New Roman" w:cs="Times New Roman"/>
          <w:sz w:val="28"/>
          <w:szCs w:val="28"/>
        </w:rPr>
        <w:t>Подпрограмма реализуется с 2017 по 202</w:t>
      </w:r>
      <w:r w:rsidR="00C36B60">
        <w:rPr>
          <w:rFonts w:ascii="Times New Roman" w:hAnsi="Times New Roman" w:cs="Times New Roman"/>
          <w:sz w:val="28"/>
          <w:szCs w:val="28"/>
        </w:rPr>
        <w:t>6</w:t>
      </w:r>
      <w:r w:rsidRPr="00552C08">
        <w:rPr>
          <w:rFonts w:ascii="Times New Roman" w:hAnsi="Times New Roman" w:cs="Times New Roman"/>
          <w:sz w:val="28"/>
          <w:szCs w:val="28"/>
        </w:rPr>
        <w:t xml:space="preserve"> годы в д</w:t>
      </w:r>
      <w:r w:rsidR="00C36B60">
        <w:rPr>
          <w:rFonts w:ascii="Times New Roman" w:hAnsi="Times New Roman" w:cs="Times New Roman"/>
          <w:sz w:val="28"/>
          <w:szCs w:val="28"/>
        </w:rPr>
        <w:t>ва</w:t>
      </w:r>
      <w:r w:rsidRPr="00552C08">
        <w:rPr>
          <w:rFonts w:ascii="Times New Roman" w:hAnsi="Times New Roman" w:cs="Times New Roman"/>
          <w:sz w:val="28"/>
          <w:szCs w:val="28"/>
        </w:rPr>
        <w:t xml:space="preserve"> этап</w:t>
      </w:r>
      <w:r w:rsidR="00C36B60">
        <w:rPr>
          <w:rFonts w:ascii="Times New Roman" w:hAnsi="Times New Roman" w:cs="Times New Roman"/>
          <w:sz w:val="28"/>
          <w:szCs w:val="28"/>
        </w:rPr>
        <w:t>а:</w:t>
      </w:r>
    </w:p>
    <w:p w:rsidR="00C36B60" w:rsidRDefault="00C36B60" w:rsidP="00552C08">
      <w:pPr>
        <w:rPr>
          <w:rFonts w:ascii="Times New Roman" w:hAnsi="Times New Roman" w:cs="Times New Roman"/>
          <w:sz w:val="28"/>
          <w:szCs w:val="28"/>
        </w:rPr>
      </w:pPr>
      <w:r>
        <w:rPr>
          <w:rFonts w:ascii="Times New Roman" w:hAnsi="Times New Roman" w:cs="Times New Roman"/>
          <w:sz w:val="28"/>
          <w:szCs w:val="28"/>
          <w:lang w:val="en-US"/>
        </w:rPr>
        <w:t>I</w:t>
      </w:r>
      <w:r>
        <w:rPr>
          <w:rFonts w:ascii="Times New Roman" w:hAnsi="Times New Roman" w:cs="Times New Roman"/>
          <w:sz w:val="28"/>
          <w:szCs w:val="28"/>
        </w:rPr>
        <w:t xml:space="preserve"> этап: 2017-2021 годы;</w:t>
      </w:r>
    </w:p>
    <w:p w:rsidR="00C36B60" w:rsidRDefault="00C36B60" w:rsidP="00552C08">
      <w:pPr>
        <w:rPr>
          <w:rFonts w:ascii="Times New Roman" w:hAnsi="Times New Roman" w:cs="Times New Roman"/>
          <w:sz w:val="28"/>
          <w:szCs w:val="28"/>
        </w:rPr>
      </w:pPr>
      <w:r>
        <w:rPr>
          <w:rFonts w:ascii="Times New Roman" w:hAnsi="Times New Roman" w:cs="Times New Roman"/>
          <w:sz w:val="28"/>
          <w:szCs w:val="28"/>
          <w:lang w:val="en-US"/>
        </w:rPr>
        <w:t>II</w:t>
      </w:r>
      <w:r>
        <w:rPr>
          <w:rFonts w:ascii="Times New Roman" w:hAnsi="Times New Roman" w:cs="Times New Roman"/>
          <w:sz w:val="28"/>
          <w:szCs w:val="28"/>
        </w:rPr>
        <w:t xml:space="preserve"> этап: 2022-2026 годы</w:t>
      </w:r>
      <w:r w:rsidR="00552C08" w:rsidRPr="00552C08">
        <w:rPr>
          <w:rFonts w:ascii="Times New Roman" w:hAnsi="Times New Roman" w:cs="Times New Roman"/>
          <w:sz w:val="28"/>
          <w:szCs w:val="28"/>
        </w:rPr>
        <w:t xml:space="preserve">. </w:t>
      </w:r>
    </w:p>
    <w:p w:rsidR="00552C08" w:rsidRPr="00552C08" w:rsidRDefault="00552C08" w:rsidP="00552C08">
      <w:pPr>
        <w:rPr>
          <w:rFonts w:ascii="Times New Roman" w:hAnsi="Times New Roman" w:cs="Times New Roman"/>
          <w:sz w:val="28"/>
          <w:szCs w:val="28"/>
        </w:rPr>
      </w:pPr>
      <w:r w:rsidRPr="00552C08">
        <w:rPr>
          <w:rFonts w:ascii="Times New Roman" w:hAnsi="Times New Roman" w:cs="Times New Roman"/>
          <w:sz w:val="28"/>
          <w:szCs w:val="28"/>
        </w:rPr>
        <w:t>Последовательность реализации подпрограммы определяется достижением целевых показателей развития системы образования городского округа "Город Чита" в соответствии с перечнем основных мероприятий.</w:t>
      </w:r>
    </w:p>
    <w:p w:rsidR="00552C08" w:rsidRPr="00552C08" w:rsidRDefault="00552C08" w:rsidP="00552C08">
      <w:pPr>
        <w:rPr>
          <w:rFonts w:ascii="Times New Roman" w:hAnsi="Times New Roman" w:cs="Times New Roman"/>
          <w:sz w:val="28"/>
          <w:szCs w:val="28"/>
        </w:rPr>
      </w:pPr>
    </w:p>
    <w:p w:rsidR="00552C08" w:rsidRPr="007D40C7" w:rsidRDefault="00552C08" w:rsidP="00552C08">
      <w:pPr>
        <w:pStyle w:val="1"/>
        <w:rPr>
          <w:rFonts w:ascii="Times New Roman" w:hAnsi="Times New Roman"/>
          <w:color w:val="auto"/>
          <w:sz w:val="28"/>
          <w:szCs w:val="28"/>
        </w:rPr>
      </w:pPr>
      <w:bookmarkStart w:id="48" w:name="sub_44"/>
      <w:r w:rsidRPr="007D40C7">
        <w:rPr>
          <w:rFonts w:ascii="Times New Roman" w:hAnsi="Times New Roman"/>
          <w:color w:val="auto"/>
          <w:sz w:val="28"/>
          <w:szCs w:val="28"/>
        </w:rPr>
        <w:t>4. Перечень основных мероприятий подпрограммы с указанием сроков</w:t>
      </w:r>
      <w:r w:rsidRPr="007D40C7">
        <w:rPr>
          <w:rFonts w:ascii="Times New Roman" w:hAnsi="Times New Roman"/>
          <w:color w:val="auto"/>
          <w:sz w:val="28"/>
          <w:szCs w:val="28"/>
        </w:rPr>
        <w:br/>
        <w:t>их реализации и ожидаемых непосредственных результатов</w:t>
      </w:r>
    </w:p>
    <w:bookmarkEnd w:id="48"/>
    <w:p w:rsidR="00552C08" w:rsidRPr="007D40C7" w:rsidRDefault="00552C08" w:rsidP="00552C08">
      <w:pPr>
        <w:rPr>
          <w:rFonts w:ascii="Times New Roman" w:hAnsi="Times New Roman" w:cs="Times New Roman"/>
          <w:sz w:val="28"/>
          <w:szCs w:val="28"/>
        </w:rPr>
      </w:pPr>
    </w:p>
    <w:p w:rsidR="00552C08" w:rsidRPr="007D40C7" w:rsidRDefault="00552C08" w:rsidP="00552C08">
      <w:pPr>
        <w:rPr>
          <w:rFonts w:ascii="Times New Roman" w:hAnsi="Times New Roman" w:cs="Times New Roman"/>
          <w:sz w:val="28"/>
          <w:szCs w:val="28"/>
        </w:rPr>
      </w:pPr>
      <w:r w:rsidRPr="007D40C7">
        <w:rPr>
          <w:rFonts w:ascii="Times New Roman" w:hAnsi="Times New Roman" w:cs="Times New Roman"/>
          <w:sz w:val="28"/>
          <w:szCs w:val="28"/>
        </w:rPr>
        <w:t xml:space="preserve">Перечень основных мероприятий подпрограммы с указанием сроков их реализации и ожидаемых непосредственных результатов приведены в </w:t>
      </w:r>
      <w:hyperlink w:anchor="sub_1012" w:history="1">
        <w:r w:rsidRPr="007D40C7">
          <w:rPr>
            <w:rStyle w:val="a4"/>
            <w:rFonts w:ascii="Times New Roman" w:hAnsi="Times New Roman" w:cs="Times New Roman"/>
            <w:color w:val="auto"/>
            <w:sz w:val="28"/>
            <w:szCs w:val="28"/>
          </w:rPr>
          <w:t>приложении</w:t>
        </w:r>
      </w:hyperlink>
      <w:r w:rsidRPr="007D40C7">
        <w:rPr>
          <w:rFonts w:ascii="Times New Roman" w:hAnsi="Times New Roman" w:cs="Times New Roman"/>
          <w:sz w:val="28"/>
          <w:szCs w:val="28"/>
        </w:rPr>
        <w:t xml:space="preserve"> "Основные мероприятия, мероприятия, показатели и объемы финансирования муниципальной программы".</w:t>
      </w:r>
    </w:p>
    <w:p w:rsidR="00552C08" w:rsidRPr="007D40C7" w:rsidRDefault="00552C08" w:rsidP="00552C08">
      <w:pPr>
        <w:rPr>
          <w:rFonts w:ascii="Times New Roman" w:hAnsi="Times New Roman" w:cs="Times New Roman"/>
          <w:sz w:val="28"/>
          <w:szCs w:val="28"/>
        </w:rPr>
      </w:pPr>
    </w:p>
    <w:p w:rsidR="00552C08" w:rsidRPr="007D40C7" w:rsidRDefault="00552C08" w:rsidP="00552C08">
      <w:pPr>
        <w:pStyle w:val="1"/>
        <w:rPr>
          <w:rFonts w:ascii="Times New Roman" w:hAnsi="Times New Roman"/>
          <w:color w:val="auto"/>
          <w:sz w:val="28"/>
          <w:szCs w:val="28"/>
        </w:rPr>
      </w:pPr>
      <w:bookmarkStart w:id="49" w:name="sub_54"/>
      <w:r w:rsidRPr="007D40C7">
        <w:rPr>
          <w:rFonts w:ascii="Times New Roman" w:hAnsi="Times New Roman"/>
          <w:color w:val="auto"/>
          <w:sz w:val="28"/>
          <w:szCs w:val="28"/>
        </w:rPr>
        <w:t>5. Перечень показателей конечных результатов подпрограммы, методики</w:t>
      </w:r>
      <w:r w:rsidRPr="007D40C7">
        <w:rPr>
          <w:rFonts w:ascii="Times New Roman" w:hAnsi="Times New Roman"/>
          <w:color w:val="auto"/>
          <w:sz w:val="28"/>
          <w:szCs w:val="28"/>
        </w:rPr>
        <w:br/>
        <w:t>их расчета и плановые значения по годам реализации подпрограммы</w:t>
      </w:r>
    </w:p>
    <w:bookmarkEnd w:id="49"/>
    <w:p w:rsidR="00552C08" w:rsidRPr="007D40C7" w:rsidRDefault="00552C08" w:rsidP="00552C08">
      <w:pPr>
        <w:rPr>
          <w:rFonts w:ascii="Times New Roman" w:hAnsi="Times New Roman" w:cs="Times New Roman"/>
          <w:sz w:val="28"/>
          <w:szCs w:val="28"/>
        </w:rPr>
      </w:pPr>
    </w:p>
    <w:p w:rsidR="00552C08" w:rsidRPr="00552C08" w:rsidRDefault="00552C08" w:rsidP="00552C08">
      <w:pPr>
        <w:rPr>
          <w:rFonts w:ascii="Times New Roman" w:hAnsi="Times New Roman" w:cs="Times New Roman"/>
          <w:sz w:val="28"/>
          <w:szCs w:val="28"/>
        </w:rPr>
      </w:pPr>
      <w:r w:rsidRPr="007D40C7">
        <w:rPr>
          <w:rFonts w:ascii="Times New Roman" w:hAnsi="Times New Roman" w:cs="Times New Roman"/>
          <w:sz w:val="28"/>
          <w:szCs w:val="28"/>
        </w:rPr>
        <w:t xml:space="preserve">Перечень показателей конечных результатов подпрограммы, методики их расчета и плановые значения по годам реализации подпрограммы приведены в </w:t>
      </w:r>
      <w:hyperlink w:anchor="sub_1012" w:history="1">
        <w:r w:rsidRPr="007D40C7">
          <w:rPr>
            <w:rStyle w:val="a4"/>
            <w:rFonts w:ascii="Times New Roman" w:hAnsi="Times New Roman" w:cs="Times New Roman"/>
            <w:color w:val="auto"/>
            <w:sz w:val="28"/>
            <w:szCs w:val="28"/>
          </w:rPr>
          <w:t>приложении</w:t>
        </w:r>
      </w:hyperlink>
      <w:r w:rsidRPr="007D40C7">
        <w:rPr>
          <w:rFonts w:ascii="Times New Roman" w:hAnsi="Times New Roman" w:cs="Times New Roman"/>
          <w:sz w:val="28"/>
          <w:szCs w:val="28"/>
        </w:rPr>
        <w:t xml:space="preserve"> "Основные мероприятия, мероприятия, показатели и объемы финансирования муниципальной</w:t>
      </w:r>
      <w:r w:rsidRPr="00552C08">
        <w:rPr>
          <w:rFonts w:ascii="Times New Roman" w:hAnsi="Times New Roman" w:cs="Times New Roman"/>
          <w:sz w:val="28"/>
          <w:szCs w:val="28"/>
        </w:rPr>
        <w:t xml:space="preserve"> программы".</w:t>
      </w:r>
    </w:p>
    <w:p w:rsidR="00552C08" w:rsidRPr="00552C08" w:rsidRDefault="00552C08" w:rsidP="00552C08">
      <w:pPr>
        <w:rPr>
          <w:rFonts w:ascii="Times New Roman" w:hAnsi="Times New Roman" w:cs="Times New Roman"/>
          <w:sz w:val="28"/>
          <w:szCs w:val="28"/>
        </w:rPr>
      </w:pPr>
      <w:r w:rsidRPr="00552C08">
        <w:rPr>
          <w:rFonts w:ascii="Times New Roman" w:hAnsi="Times New Roman" w:cs="Times New Roman"/>
          <w:sz w:val="28"/>
          <w:szCs w:val="28"/>
        </w:rPr>
        <w:t>Значения целевых показателей подпрограммы сформированы с учетом параметров прогнозов социально-экономического развития городского округа "Город Чита" на долгосрочный и среднесрочный периоды.</w:t>
      </w:r>
    </w:p>
    <w:p w:rsidR="00552C08" w:rsidRPr="00552C08" w:rsidRDefault="00552C08" w:rsidP="00552C08">
      <w:pPr>
        <w:rPr>
          <w:rFonts w:ascii="Times New Roman" w:hAnsi="Times New Roman" w:cs="Times New Roman"/>
          <w:sz w:val="28"/>
          <w:szCs w:val="28"/>
        </w:rPr>
      </w:pPr>
    </w:p>
    <w:p w:rsidR="00552C08" w:rsidRPr="00552C08" w:rsidRDefault="00552C08" w:rsidP="00552C08">
      <w:pPr>
        <w:pStyle w:val="1"/>
        <w:rPr>
          <w:rFonts w:ascii="Times New Roman" w:hAnsi="Times New Roman"/>
          <w:sz w:val="28"/>
          <w:szCs w:val="28"/>
        </w:rPr>
      </w:pPr>
      <w:bookmarkStart w:id="50" w:name="sub_64"/>
      <w:r w:rsidRPr="00552C08">
        <w:rPr>
          <w:rFonts w:ascii="Times New Roman" w:hAnsi="Times New Roman"/>
          <w:sz w:val="28"/>
          <w:szCs w:val="28"/>
        </w:rPr>
        <w:t>6. Финансовое обеспечение подпрограммы</w:t>
      </w:r>
    </w:p>
    <w:bookmarkEnd w:id="50"/>
    <w:p w:rsidR="00552C08" w:rsidRPr="00552C08" w:rsidRDefault="00552C08" w:rsidP="00552C08">
      <w:pPr>
        <w:rPr>
          <w:rFonts w:ascii="Times New Roman" w:hAnsi="Times New Roman" w:cs="Times New Roman"/>
          <w:sz w:val="28"/>
          <w:szCs w:val="28"/>
        </w:rPr>
      </w:pPr>
    </w:p>
    <w:p w:rsidR="00BF03A6" w:rsidRPr="00BF03A6" w:rsidRDefault="00552C08" w:rsidP="00BF03A6">
      <w:pPr>
        <w:ind w:firstLine="567"/>
        <w:rPr>
          <w:rFonts w:ascii="Times New Roman" w:hAnsi="Times New Roman" w:cs="Times New Roman"/>
          <w:sz w:val="28"/>
          <w:szCs w:val="28"/>
        </w:rPr>
      </w:pPr>
      <w:r w:rsidRPr="00552C08">
        <w:rPr>
          <w:rFonts w:ascii="Times New Roman" w:hAnsi="Times New Roman" w:cs="Times New Roman"/>
          <w:sz w:val="28"/>
          <w:szCs w:val="28"/>
        </w:rPr>
        <w:t xml:space="preserve">Общий объем финансирования подпрограммы </w:t>
      </w:r>
      <w:r w:rsidR="00CC2167">
        <w:rPr>
          <w:rFonts w:ascii="Times New Roman" w:hAnsi="Times New Roman" w:cs="Times New Roman"/>
          <w:sz w:val="28"/>
          <w:szCs w:val="28"/>
        </w:rPr>
        <w:t>–</w:t>
      </w:r>
      <w:r w:rsidRPr="00552C08">
        <w:rPr>
          <w:rFonts w:ascii="Times New Roman" w:hAnsi="Times New Roman" w:cs="Times New Roman"/>
          <w:sz w:val="28"/>
          <w:szCs w:val="28"/>
        </w:rPr>
        <w:t xml:space="preserve"> </w:t>
      </w:r>
      <w:r w:rsidR="00BF03A6" w:rsidRPr="00BF03A6">
        <w:rPr>
          <w:rFonts w:ascii="Times New Roman" w:hAnsi="Times New Roman" w:cs="Times New Roman"/>
          <w:sz w:val="28"/>
          <w:szCs w:val="28"/>
        </w:rPr>
        <w:t>1 337 348,0 тыс. руб., в том числе:</w:t>
      </w:r>
    </w:p>
    <w:p w:rsidR="00BF03A6" w:rsidRPr="00BF03A6" w:rsidRDefault="00BF03A6" w:rsidP="00BF03A6">
      <w:pPr>
        <w:ind w:firstLine="567"/>
        <w:rPr>
          <w:rFonts w:ascii="Times New Roman" w:hAnsi="Times New Roman" w:cs="Times New Roman"/>
          <w:sz w:val="28"/>
          <w:szCs w:val="28"/>
        </w:rPr>
      </w:pPr>
      <w:r w:rsidRPr="00BF03A6">
        <w:rPr>
          <w:rFonts w:ascii="Times New Roman" w:hAnsi="Times New Roman" w:cs="Times New Roman"/>
          <w:sz w:val="28"/>
          <w:szCs w:val="28"/>
        </w:rPr>
        <w:t>- бюджет Забайкальского края – 971 293,1 тыс. руб.;</w:t>
      </w:r>
    </w:p>
    <w:p w:rsidR="00BF03A6" w:rsidRPr="00BF03A6" w:rsidRDefault="00BF03A6" w:rsidP="00BF03A6">
      <w:pPr>
        <w:ind w:firstLine="567"/>
        <w:rPr>
          <w:rFonts w:ascii="Times New Roman" w:hAnsi="Times New Roman" w:cs="Times New Roman"/>
          <w:sz w:val="28"/>
          <w:szCs w:val="28"/>
        </w:rPr>
      </w:pPr>
      <w:r w:rsidRPr="00BF03A6">
        <w:rPr>
          <w:rFonts w:ascii="Times New Roman" w:hAnsi="Times New Roman" w:cs="Times New Roman"/>
          <w:sz w:val="28"/>
          <w:szCs w:val="28"/>
        </w:rPr>
        <w:t>- бюджет городского округа «Город Чита» – 309 178,3 тыс. руб.;</w:t>
      </w:r>
    </w:p>
    <w:p w:rsidR="002376F1" w:rsidRPr="00BF03A6" w:rsidRDefault="00BF03A6" w:rsidP="00BF03A6">
      <w:pPr>
        <w:ind w:firstLine="567"/>
        <w:rPr>
          <w:rFonts w:ascii="Times New Roman" w:hAnsi="Times New Roman" w:cs="Times New Roman"/>
          <w:sz w:val="28"/>
          <w:szCs w:val="28"/>
        </w:rPr>
      </w:pPr>
      <w:r w:rsidRPr="00BF03A6">
        <w:rPr>
          <w:rFonts w:ascii="Times New Roman" w:hAnsi="Times New Roman" w:cs="Times New Roman"/>
          <w:sz w:val="28"/>
          <w:szCs w:val="28"/>
        </w:rPr>
        <w:t>- федеральный бюджет – 56 876,6 тыс. руб.</w:t>
      </w:r>
    </w:p>
    <w:p w:rsidR="00552C08" w:rsidRPr="00552C08" w:rsidRDefault="00552C08" w:rsidP="00552C08">
      <w:pPr>
        <w:rPr>
          <w:rFonts w:ascii="Times New Roman" w:hAnsi="Times New Roman" w:cs="Times New Roman"/>
          <w:sz w:val="28"/>
          <w:szCs w:val="28"/>
        </w:rPr>
      </w:pPr>
    </w:p>
    <w:p w:rsidR="00552C08" w:rsidRPr="00552C08" w:rsidRDefault="00552C08" w:rsidP="00552C08">
      <w:pPr>
        <w:pStyle w:val="1"/>
        <w:rPr>
          <w:rFonts w:ascii="Times New Roman" w:hAnsi="Times New Roman"/>
          <w:sz w:val="28"/>
          <w:szCs w:val="28"/>
        </w:rPr>
      </w:pPr>
      <w:bookmarkStart w:id="51" w:name="sub_74"/>
      <w:r w:rsidRPr="00552C08">
        <w:rPr>
          <w:rFonts w:ascii="Times New Roman" w:hAnsi="Times New Roman"/>
          <w:sz w:val="28"/>
          <w:szCs w:val="28"/>
        </w:rPr>
        <w:t>7. Описание рисков реализации подпрограммы, в том числе</w:t>
      </w:r>
      <w:r w:rsidRPr="00552C08">
        <w:rPr>
          <w:rFonts w:ascii="Times New Roman" w:hAnsi="Times New Roman"/>
          <w:sz w:val="28"/>
          <w:szCs w:val="28"/>
        </w:rPr>
        <w:br/>
        <w:t>недостижения целевых значений показателей, а также описание</w:t>
      </w:r>
      <w:r w:rsidRPr="00552C08">
        <w:rPr>
          <w:rFonts w:ascii="Times New Roman" w:hAnsi="Times New Roman"/>
          <w:sz w:val="28"/>
          <w:szCs w:val="28"/>
        </w:rPr>
        <w:br/>
        <w:t>механизмов управления рисками и мер по их минимизации</w:t>
      </w:r>
    </w:p>
    <w:bookmarkEnd w:id="51"/>
    <w:p w:rsidR="00552C08" w:rsidRPr="00552C08" w:rsidRDefault="00552C08" w:rsidP="00552C08">
      <w:pPr>
        <w:rPr>
          <w:rFonts w:ascii="Times New Roman" w:hAnsi="Times New Roman" w:cs="Times New Roman"/>
          <w:sz w:val="28"/>
          <w:szCs w:val="28"/>
        </w:rPr>
      </w:pPr>
    </w:p>
    <w:p w:rsidR="00552C08" w:rsidRPr="00552C08" w:rsidRDefault="00552C08" w:rsidP="00552C08">
      <w:pPr>
        <w:rPr>
          <w:rFonts w:ascii="Times New Roman" w:hAnsi="Times New Roman" w:cs="Times New Roman"/>
          <w:sz w:val="28"/>
          <w:szCs w:val="28"/>
        </w:rPr>
      </w:pPr>
      <w:r w:rsidRPr="00552C08">
        <w:rPr>
          <w:rFonts w:ascii="Times New Roman" w:hAnsi="Times New Roman" w:cs="Times New Roman"/>
          <w:sz w:val="28"/>
          <w:szCs w:val="28"/>
        </w:rPr>
        <w:t>Риски реализации подпрограммы и способы их минимизации представлены в следующей таблице.</w:t>
      </w:r>
    </w:p>
    <w:p w:rsidR="00552C08" w:rsidRPr="00552C08" w:rsidRDefault="00552C08" w:rsidP="00552C08">
      <w:pPr>
        <w:rPr>
          <w:rFonts w:ascii="Times New Roman" w:hAnsi="Times New Roman" w:cs="Times New Roman"/>
          <w:sz w:val="28"/>
          <w:szCs w:val="28"/>
        </w:rPr>
      </w:pPr>
    </w:p>
    <w:p w:rsidR="00552C08" w:rsidRPr="00552C08" w:rsidRDefault="00552C08" w:rsidP="00552C08">
      <w:pPr>
        <w:pStyle w:val="1"/>
        <w:rPr>
          <w:rFonts w:ascii="Times New Roman" w:hAnsi="Times New Roman"/>
          <w:sz w:val="28"/>
          <w:szCs w:val="28"/>
        </w:rPr>
      </w:pPr>
      <w:r w:rsidRPr="00552C08">
        <w:rPr>
          <w:rFonts w:ascii="Times New Roman" w:hAnsi="Times New Roman"/>
          <w:sz w:val="28"/>
          <w:szCs w:val="28"/>
        </w:rPr>
        <w:t>Риски реализации подпрограммы</w:t>
      </w:r>
    </w:p>
    <w:p w:rsidR="00552C08" w:rsidRPr="00552C08" w:rsidRDefault="00552C08" w:rsidP="00552C08">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20"/>
        <w:gridCol w:w="3220"/>
        <w:gridCol w:w="3080"/>
      </w:tblGrid>
      <w:tr w:rsidR="00552C08" w:rsidRPr="00552C08" w:rsidTr="00C85184">
        <w:tc>
          <w:tcPr>
            <w:tcW w:w="3220" w:type="dxa"/>
            <w:tcBorders>
              <w:top w:val="single" w:sz="4" w:space="0" w:color="auto"/>
              <w:bottom w:val="single" w:sz="4" w:space="0" w:color="auto"/>
              <w:right w:val="single" w:sz="4" w:space="0" w:color="auto"/>
            </w:tcBorders>
          </w:tcPr>
          <w:p w:rsidR="00552C08" w:rsidRPr="00552C08" w:rsidRDefault="00552C08" w:rsidP="00C85184">
            <w:pPr>
              <w:pStyle w:val="aff7"/>
              <w:jc w:val="center"/>
              <w:rPr>
                <w:rFonts w:ascii="Times New Roman" w:hAnsi="Times New Roman" w:cs="Times New Roman"/>
                <w:sz w:val="28"/>
                <w:szCs w:val="28"/>
              </w:rPr>
            </w:pPr>
            <w:r w:rsidRPr="00552C08">
              <w:rPr>
                <w:rFonts w:ascii="Times New Roman" w:hAnsi="Times New Roman" w:cs="Times New Roman"/>
                <w:sz w:val="28"/>
                <w:szCs w:val="28"/>
              </w:rPr>
              <w:t>Риск</w:t>
            </w:r>
          </w:p>
        </w:tc>
        <w:tc>
          <w:tcPr>
            <w:tcW w:w="3220" w:type="dxa"/>
            <w:tcBorders>
              <w:top w:val="single" w:sz="4" w:space="0" w:color="auto"/>
              <w:left w:val="single" w:sz="4" w:space="0" w:color="auto"/>
              <w:bottom w:val="single" w:sz="4" w:space="0" w:color="auto"/>
              <w:right w:val="single" w:sz="4" w:space="0" w:color="auto"/>
            </w:tcBorders>
          </w:tcPr>
          <w:p w:rsidR="00552C08" w:rsidRPr="00552C08" w:rsidRDefault="00552C08" w:rsidP="00C85184">
            <w:pPr>
              <w:pStyle w:val="aff7"/>
              <w:jc w:val="center"/>
              <w:rPr>
                <w:rFonts w:ascii="Times New Roman" w:hAnsi="Times New Roman" w:cs="Times New Roman"/>
                <w:sz w:val="28"/>
                <w:szCs w:val="28"/>
              </w:rPr>
            </w:pPr>
            <w:r w:rsidRPr="00552C08">
              <w:rPr>
                <w:rFonts w:ascii="Times New Roman" w:hAnsi="Times New Roman" w:cs="Times New Roman"/>
                <w:sz w:val="28"/>
                <w:szCs w:val="28"/>
              </w:rPr>
              <w:t>Последствия наступления</w:t>
            </w:r>
          </w:p>
        </w:tc>
        <w:tc>
          <w:tcPr>
            <w:tcW w:w="3080" w:type="dxa"/>
            <w:tcBorders>
              <w:top w:val="single" w:sz="4" w:space="0" w:color="auto"/>
              <w:left w:val="single" w:sz="4" w:space="0" w:color="auto"/>
              <w:bottom w:val="single" w:sz="4" w:space="0" w:color="auto"/>
            </w:tcBorders>
          </w:tcPr>
          <w:p w:rsidR="00552C08" w:rsidRPr="00552C08" w:rsidRDefault="00552C08" w:rsidP="00C85184">
            <w:pPr>
              <w:pStyle w:val="aff7"/>
              <w:jc w:val="center"/>
              <w:rPr>
                <w:rFonts w:ascii="Times New Roman" w:hAnsi="Times New Roman" w:cs="Times New Roman"/>
                <w:sz w:val="28"/>
                <w:szCs w:val="28"/>
              </w:rPr>
            </w:pPr>
            <w:r w:rsidRPr="00552C08">
              <w:rPr>
                <w:rFonts w:ascii="Times New Roman" w:hAnsi="Times New Roman" w:cs="Times New Roman"/>
                <w:sz w:val="28"/>
                <w:szCs w:val="28"/>
              </w:rPr>
              <w:t>Способы минимизации</w:t>
            </w:r>
          </w:p>
        </w:tc>
      </w:tr>
      <w:tr w:rsidR="00552C08" w:rsidRPr="00552C08" w:rsidTr="00C85184">
        <w:tc>
          <w:tcPr>
            <w:tcW w:w="3220" w:type="dxa"/>
            <w:tcBorders>
              <w:top w:val="single" w:sz="4" w:space="0" w:color="auto"/>
              <w:bottom w:val="single" w:sz="4" w:space="0" w:color="auto"/>
              <w:right w:val="single" w:sz="4" w:space="0" w:color="auto"/>
            </w:tcBorders>
          </w:tcPr>
          <w:p w:rsidR="00552C08" w:rsidRPr="00552C08" w:rsidRDefault="00552C08" w:rsidP="00C85184">
            <w:pPr>
              <w:pStyle w:val="aff7"/>
              <w:jc w:val="center"/>
              <w:rPr>
                <w:rFonts w:ascii="Times New Roman" w:hAnsi="Times New Roman" w:cs="Times New Roman"/>
                <w:sz w:val="28"/>
                <w:szCs w:val="28"/>
              </w:rPr>
            </w:pPr>
            <w:r w:rsidRPr="00552C08">
              <w:rPr>
                <w:rFonts w:ascii="Times New Roman" w:hAnsi="Times New Roman" w:cs="Times New Roman"/>
                <w:sz w:val="28"/>
                <w:szCs w:val="28"/>
              </w:rPr>
              <w:t>1</w:t>
            </w:r>
          </w:p>
        </w:tc>
        <w:tc>
          <w:tcPr>
            <w:tcW w:w="3220" w:type="dxa"/>
            <w:tcBorders>
              <w:top w:val="single" w:sz="4" w:space="0" w:color="auto"/>
              <w:left w:val="single" w:sz="4" w:space="0" w:color="auto"/>
              <w:bottom w:val="single" w:sz="4" w:space="0" w:color="auto"/>
              <w:right w:val="single" w:sz="4" w:space="0" w:color="auto"/>
            </w:tcBorders>
          </w:tcPr>
          <w:p w:rsidR="00552C08" w:rsidRPr="00552C08" w:rsidRDefault="00552C08" w:rsidP="00C85184">
            <w:pPr>
              <w:pStyle w:val="aff7"/>
              <w:jc w:val="center"/>
              <w:rPr>
                <w:rFonts w:ascii="Times New Roman" w:hAnsi="Times New Roman" w:cs="Times New Roman"/>
                <w:sz w:val="28"/>
                <w:szCs w:val="28"/>
              </w:rPr>
            </w:pPr>
            <w:r w:rsidRPr="00552C08">
              <w:rPr>
                <w:rFonts w:ascii="Times New Roman" w:hAnsi="Times New Roman" w:cs="Times New Roman"/>
                <w:sz w:val="28"/>
                <w:szCs w:val="28"/>
              </w:rPr>
              <w:t>2</w:t>
            </w:r>
          </w:p>
        </w:tc>
        <w:tc>
          <w:tcPr>
            <w:tcW w:w="3080" w:type="dxa"/>
            <w:tcBorders>
              <w:top w:val="single" w:sz="4" w:space="0" w:color="auto"/>
              <w:left w:val="single" w:sz="4" w:space="0" w:color="auto"/>
              <w:bottom w:val="single" w:sz="4" w:space="0" w:color="auto"/>
            </w:tcBorders>
          </w:tcPr>
          <w:p w:rsidR="00552C08" w:rsidRPr="00552C08" w:rsidRDefault="00552C08" w:rsidP="00C85184">
            <w:pPr>
              <w:pStyle w:val="aff7"/>
              <w:jc w:val="center"/>
              <w:rPr>
                <w:rFonts w:ascii="Times New Roman" w:hAnsi="Times New Roman" w:cs="Times New Roman"/>
                <w:sz w:val="28"/>
                <w:szCs w:val="28"/>
              </w:rPr>
            </w:pPr>
            <w:r w:rsidRPr="00552C08">
              <w:rPr>
                <w:rFonts w:ascii="Times New Roman" w:hAnsi="Times New Roman" w:cs="Times New Roman"/>
                <w:sz w:val="28"/>
                <w:szCs w:val="28"/>
              </w:rPr>
              <w:t>3</w:t>
            </w:r>
          </w:p>
        </w:tc>
      </w:tr>
      <w:tr w:rsidR="00552C08" w:rsidRPr="00552C08" w:rsidTr="00C85184">
        <w:tc>
          <w:tcPr>
            <w:tcW w:w="9520" w:type="dxa"/>
            <w:gridSpan w:val="3"/>
            <w:tcBorders>
              <w:top w:val="single" w:sz="4" w:space="0" w:color="auto"/>
              <w:bottom w:val="single" w:sz="4" w:space="0" w:color="auto"/>
            </w:tcBorders>
          </w:tcPr>
          <w:p w:rsidR="00552C08" w:rsidRPr="00552C08" w:rsidRDefault="00552C08" w:rsidP="00C85184">
            <w:pPr>
              <w:pStyle w:val="aff7"/>
              <w:jc w:val="center"/>
              <w:rPr>
                <w:rFonts w:ascii="Times New Roman" w:hAnsi="Times New Roman" w:cs="Times New Roman"/>
                <w:sz w:val="28"/>
                <w:szCs w:val="28"/>
              </w:rPr>
            </w:pPr>
            <w:r w:rsidRPr="00552C08">
              <w:rPr>
                <w:rFonts w:ascii="Times New Roman" w:hAnsi="Times New Roman" w:cs="Times New Roman"/>
                <w:sz w:val="28"/>
                <w:szCs w:val="28"/>
              </w:rPr>
              <w:t>1. Внешние риски</w:t>
            </w:r>
          </w:p>
        </w:tc>
      </w:tr>
      <w:tr w:rsidR="00552C08" w:rsidRPr="00552C08" w:rsidTr="00C85184">
        <w:tc>
          <w:tcPr>
            <w:tcW w:w="3220" w:type="dxa"/>
            <w:tcBorders>
              <w:top w:val="single" w:sz="4" w:space="0" w:color="auto"/>
              <w:bottom w:val="single" w:sz="4" w:space="0" w:color="auto"/>
              <w:right w:val="single" w:sz="4" w:space="0" w:color="auto"/>
            </w:tcBorders>
          </w:tcPr>
          <w:p w:rsidR="00552C08" w:rsidRPr="00552C08" w:rsidRDefault="00552C08" w:rsidP="00C85184">
            <w:pPr>
              <w:pStyle w:val="afff0"/>
              <w:rPr>
                <w:rFonts w:ascii="Times New Roman" w:hAnsi="Times New Roman" w:cs="Times New Roman"/>
                <w:sz w:val="28"/>
                <w:szCs w:val="28"/>
              </w:rPr>
            </w:pPr>
            <w:r w:rsidRPr="00552C08">
              <w:rPr>
                <w:rFonts w:ascii="Times New Roman" w:hAnsi="Times New Roman" w:cs="Times New Roman"/>
                <w:sz w:val="28"/>
                <w:szCs w:val="28"/>
              </w:rPr>
              <w:t>1.1. Изменения федерального и регионального законодательства, реализация на федеральном, региональном уровне мероприятий, влияющих на содержание, сроки и результаты реализации мероприятий подпрограммы</w:t>
            </w:r>
          </w:p>
        </w:tc>
        <w:tc>
          <w:tcPr>
            <w:tcW w:w="3220" w:type="dxa"/>
            <w:tcBorders>
              <w:top w:val="single" w:sz="4" w:space="0" w:color="auto"/>
              <w:left w:val="single" w:sz="4" w:space="0" w:color="auto"/>
              <w:bottom w:val="single" w:sz="4" w:space="0" w:color="auto"/>
              <w:right w:val="single" w:sz="4" w:space="0" w:color="auto"/>
            </w:tcBorders>
          </w:tcPr>
          <w:p w:rsidR="00552C08" w:rsidRPr="00552C08" w:rsidRDefault="00552C08" w:rsidP="00C85184">
            <w:pPr>
              <w:pStyle w:val="afff0"/>
              <w:rPr>
                <w:rFonts w:ascii="Times New Roman" w:hAnsi="Times New Roman" w:cs="Times New Roman"/>
                <w:sz w:val="28"/>
                <w:szCs w:val="28"/>
              </w:rPr>
            </w:pPr>
            <w:r w:rsidRPr="00552C08">
              <w:rPr>
                <w:rFonts w:ascii="Times New Roman" w:hAnsi="Times New Roman" w:cs="Times New Roman"/>
                <w:sz w:val="28"/>
                <w:szCs w:val="28"/>
              </w:rPr>
              <w:t>Невыполнение заявленных показателей реализации подпрограммы</w:t>
            </w:r>
          </w:p>
        </w:tc>
        <w:tc>
          <w:tcPr>
            <w:tcW w:w="3080" w:type="dxa"/>
            <w:tcBorders>
              <w:top w:val="single" w:sz="4" w:space="0" w:color="auto"/>
              <w:left w:val="single" w:sz="4" w:space="0" w:color="auto"/>
              <w:bottom w:val="single" w:sz="4" w:space="0" w:color="auto"/>
            </w:tcBorders>
          </w:tcPr>
          <w:p w:rsidR="00552C08" w:rsidRPr="00552C08" w:rsidRDefault="00552C08" w:rsidP="00C85184">
            <w:pPr>
              <w:pStyle w:val="afff0"/>
              <w:rPr>
                <w:rFonts w:ascii="Times New Roman" w:hAnsi="Times New Roman" w:cs="Times New Roman"/>
                <w:sz w:val="28"/>
                <w:szCs w:val="28"/>
              </w:rPr>
            </w:pPr>
            <w:r w:rsidRPr="00552C08">
              <w:rPr>
                <w:rFonts w:ascii="Times New Roman" w:hAnsi="Times New Roman" w:cs="Times New Roman"/>
                <w:sz w:val="28"/>
                <w:szCs w:val="28"/>
              </w:rPr>
              <w:t>Мониторинг изменений федерального, регионального законодательства, реализуемых на федеральном, региональном уровне мер;</w:t>
            </w:r>
          </w:p>
          <w:p w:rsidR="00552C08" w:rsidRPr="00552C08" w:rsidRDefault="00552C08" w:rsidP="00C85184">
            <w:pPr>
              <w:pStyle w:val="afff0"/>
              <w:rPr>
                <w:rFonts w:ascii="Times New Roman" w:hAnsi="Times New Roman" w:cs="Times New Roman"/>
                <w:sz w:val="28"/>
                <w:szCs w:val="28"/>
              </w:rPr>
            </w:pPr>
            <w:r w:rsidRPr="00552C08">
              <w:rPr>
                <w:rFonts w:ascii="Times New Roman" w:hAnsi="Times New Roman" w:cs="Times New Roman"/>
                <w:sz w:val="28"/>
                <w:szCs w:val="28"/>
              </w:rPr>
              <w:t>оперативная корректировка подпрограммы.</w:t>
            </w:r>
          </w:p>
        </w:tc>
      </w:tr>
      <w:tr w:rsidR="00552C08" w:rsidRPr="00552C08" w:rsidTr="00C85184">
        <w:tc>
          <w:tcPr>
            <w:tcW w:w="3220" w:type="dxa"/>
            <w:tcBorders>
              <w:top w:val="single" w:sz="4" w:space="0" w:color="auto"/>
              <w:bottom w:val="single" w:sz="4" w:space="0" w:color="auto"/>
              <w:right w:val="single" w:sz="4" w:space="0" w:color="auto"/>
            </w:tcBorders>
          </w:tcPr>
          <w:p w:rsidR="00552C08" w:rsidRPr="00552C08" w:rsidRDefault="00552C08" w:rsidP="00C85184">
            <w:pPr>
              <w:pStyle w:val="afff0"/>
              <w:rPr>
                <w:rFonts w:ascii="Times New Roman" w:hAnsi="Times New Roman" w:cs="Times New Roman"/>
                <w:sz w:val="28"/>
                <w:szCs w:val="28"/>
              </w:rPr>
            </w:pPr>
            <w:r w:rsidRPr="00552C08">
              <w:rPr>
                <w:rFonts w:ascii="Times New Roman" w:hAnsi="Times New Roman" w:cs="Times New Roman"/>
                <w:sz w:val="28"/>
                <w:szCs w:val="28"/>
              </w:rPr>
              <w:t>1.2. Уменьшение объемов финансирования подпрограммы</w:t>
            </w:r>
          </w:p>
        </w:tc>
        <w:tc>
          <w:tcPr>
            <w:tcW w:w="3220" w:type="dxa"/>
            <w:tcBorders>
              <w:top w:val="single" w:sz="4" w:space="0" w:color="auto"/>
              <w:left w:val="single" w:sz="4" w:space="0" w:color="auto"/>
              <w:bottom w:val="single" w:sz="4" w:space="0" w:color="auto"/>
              <w:right w:val="single" w:sz="4" w:space="0" w:color="auto"/>
            </w:tcBorders>
          </w:tcPr>
          <w:p w:rsidR="00552C08" w:rsidRPr="00552C08" w:rsidRDefault="00552C08" w:rsidP="00C85184">
            <w:pPr>
              <w:pStyle w:val="afff0"/>
              <w:rPr>
                <w:rFonts w:ascii="Times New Roman" w:hAnsi="Times New Roman" w:cs="Times New Roman"/>
                <w:sz w:val="28"/>
                <w:szCs w:val="28"/>
              </w:rPr>
            </w:pPr>
            <w:r w:rsidRPr="00552C08">
              <w:rPr>
                <w:rFonts w:ascii="Times New Roman" w:hAnsi="Times New Roman" w:cs="Times New Roman"/>
                <w:sz w:val="28"/>
                <w:szCs w:val="28"/>
              </w:rPr>
              <w:t>Недостаточность средств для реализации мероприятий подпрограммы;</w:t>
            </w:r>
          </w:p>
          <w:p w:rsidR="00552C08" w:rsidRPr="00552C08" w:rsidRDefault="00552C08" w:rsidP="00C85184">
            <w:pPr>
              <w:pStyle w:val="afff0"/>
              <w:rPr>
                <w:rFonts w:ascii="Times New Roman" w:hAnsi="Times New Roman" w:cs="Times New Roman"/>
                <w:sz w:val="28"/>
                <w:szCs w:val="28"/>
              </w:rPr>
            </w:pPr>
            <w:r w:rsidRPr="00552C08">
              <w:rPr>
                <w:rFonts w:ascii="Times New Roman" w:hAnsi="Times New Roman" w:cs="Times New Roman"/>
                <w:sz w:val="28"/>
                <w:szCs w:val="28"/>
              </w:rPr>
              <w:t>невыполнение заявленных показателей реализации подпрограммы</w:t>
            </w:r>
          </w:p>
        </w:tc>
        <w:tc>
          <w:tcPr>
            <w:tcW w:w="3080" w:type="dxa"/>
            <w:tcBorders>
              <w:top w:val="single" w:sz="4" w:space="0" w:color="auto"/>
              <w:left w:val="single" w:sz="4" w:space="0" w:color="auto"/>
              <w:bottom w:val="single" w:sz="4" w:space="0" w:color="auto"/>
            </w:tcBorders>
          </w:tcPr>
          <w:p w:rsidR="00552C08" w:rsidRPr="00552C08" w:rsidRDefault="00552C08" w:rsidP="00C85184">
            <w:pPr>
              <w:pStyle w:val="afff0"/>
              <w:rPr>
                <w:rFonts w:ascii="Times New Roman" w:hAnsi="Times New Roman" w:cs="Times New Roman"/>
                <w:sz w:val="28"/>
                <w:szCs w:val="28"/>
              </w:rPr>
            </w:pPr>
            <w:r w:rsidRPr="00552C08">
              <w:rPr>
                <w:rFonts w:ascii="Times New Roman" w:hAnsi="Times New Roman" w:cs="Times New Roman"/>
                <w:sz w:val="28"/>
                <w:szCs w:val="28"/>
              </w:rPr>
              <w:t>Определение приоритетов для первоочередного финансирования;</w:t>
            </w:r>
          </w:p>
          <w:p w:rsidR="00552C08" w:rsidRPr="00552C08" w:rsidRDefault="00552C08" w:rsidP="00C85184">
            <w:pPr>
              <w:pStyle w:val="afff0"/>
              <w:rPr>
                <w:rFonts w:ascii="Times New Roman" w:hAnsi="Times New Roman" w:cs="Times New Roman"/>
                <w:sz w:val="28"/>
                <w:szCs w:val="28"/>
              </w:rPr>
            </w:pPr>
            <w:r w:rsidRPr="00552C08">
              <w:rPr>
                <w:rFonts w:ascii="Times New Roman" w:hAnsi="Times New Roman" w:cs="Times New Roman"/>
                <w:sz w:val="28"/>
                <w:szCs w:val="28"/>
              </w:rPr>
              <w:t>привлечение средств федерального, краевого бюджета на реализацию подпрограммы.</w:t>
            </w:r>
          </w:p>
        </w:tc>
      </w:tr>
      <w:tr w:rsidR="00552C08" w:rsidRPr="00552C08" w:rsidTr="00C85184">
        <w:tc>
          <w:tcPr>
            <w:tcW w:w="9520" w:type="dxa"/>
            <w:gridSpan w:val="3"/>
            <w:tcBorders>
              <w:top w:val="single" w:sz="4" w:space="0" w:color="auto"/>
              <w:bottom w:val="single" w:sz="4" w:space="0" w:color="auto"/>
            </w:tcBorders>
          </w:tcPr>
          <w:p w:rsidR="00552C08" w:rsidRPr="00552C08" w:rsidRDefault="00552C08" w:rsidP="00C85184">
            <w:pPr>
              <w:pStyle w:val="aff7"/>
              <w:jc w:val="center"/>
              <w:rPr>
                <w:rFonts w:ascii="Times New Roman" w:hAnsi="Times New Roman" w:cs="Times New Roman"/>
                <w:sz w:val="28"/>
                <w:szCs w:val="28"/>
              </w:rPr>
            </w:pPr>
            <w:r w:rsidRPr="00552C08">
              <w:rPr>
                <w:rFonts w:ascii="Times New Roman" w:hAnsi="Times New Roman" w:cs="Times New Roman"/>
                <w:sz w:val="28"/>
                <w:szCs w:val="28"/>
              </w:rPr>
              <w:t>2. Внутренние риски</w:t>
            </w:r>
          </w:p>
        </w:tc>
      </w:tr>
      <w:tr w:rsidR="00552C08" w:rsidRPr="00552C08" w:rsidTr="00C85184">
        <w:tc>
          <w:tcPr>
            <w:tcW w:w="3220" w:type="dxa"/>
            <w:tcBorders>
              <w:top w:val="single" w:sz="4" w:space="0" w:color="auto"/>
              <w:bottom w:val="single" w:sz="4" w:space="0" w:color="auto"/>
              <w:right w:val="single" w:sz="4" w:space="0" w:color="auto"/>
            </w:tcBorders>
          </w:tcPr>
          <w:p w:rsidR="00552C08" w:rsidRPr="00552C08" w:rsidRDefault="00552C08" w:rsidP="00C85184">
            <w:pPr>
              <w:pStyle w:val="afff0"/>
              <w:rPr>
                <w:rFonts w:ascii="Times New Roman" w:hAnsi="Times New Roman" w:cs="Times New Roman"/>
                <w:sz w:val="28"/>
                <w:szCs w:val="28"/>
              </w:rPr>
            </w:pPr>
            <w:r w:rsidRPr="00552C08">
              <w:rPr>
                <w:rFonts w:ascii="Times New Roman" w:hAnsi="Times New Roman" w:cs="Times New Roman"/>
                <w:sz w:val="28"/>
                <w:szCs w:val="28"/>
              </w:rPr>
              <w:t>2.1. Низкая мотивация специалистов ответственного исполнителя к повышению качества деятельности</w:t>
            </w:r>
          </w:p>
        </w:tc>
        <w:tc>
          <w:tcPr>
            <w:tcW w:w="3220" w:type="dxa"/>
            <w:tcBorders>
              <w:top w:val="single" w:sz="4" w:space="0" w:color="auto"/>
              <w:left w:val="single" w:sz="4" w:space="0" w:color="auto"/>
              <w:bottom w:val="single" w:sz="4" w:space="0" w:color="auto"/>
              <w:right w:val="single" w:sz="4" w:space="0" w:color="auto"/>
            </w:tcBorders>
          </w:tcPr>
          <w:p w:rsidR="00552C08" w:rsidRPr="00552C08" w:rsidRDefault="00552C08" w:rsidP="00C85184">
            <w:pPr>
              <w:pStyle w:val="afff0"/>
              <w:rPr>
                <w:rFonts w:ascii="Times New Roman" w:hAnsi="Times New Roman" w:cs="Times New Roman"/>
                <w:sz w:val="28"/>
                <w:szCs w:val="28"/>
              </w:rPr>
            </w:pPr>
            <w:r w:rsidRPr="00552C08">
              <w:rPr>
                <w:rFonts w:ascii="Times New Roman" w:hAnsi="Times New Roman" w:cs="Times New Roman"/>
                <w:sz w:val="28"/>
                <w:szCs w:val="28"/>
              </w:rPr>
              <w:t>Невыполнение заявленных показателей реализации подпрограммы;</w:t>
            </w:r>
          </w:p>
          <w:p w:rsidR="00552C08" w:rsidRPr="00552C08" w:rsidRDefault="00552C08" w:rsidP="00C85184">
            <w:pPr>
              <w:pStyle w:val="afff0"/>
              <w:rPr>
                <w:rFonts w:ascii="Times New Roman" w:hAnsi="Times New Roman" w:cs="Times New Roman"/>
                <w:sz w:val="28"/>
                <w:szCs w:val="28"/>
              </w:rPr>
            </w:pPr>
            <w:r w:rsidRPr="00552C08">
              <w:rPr>
                <w:rFonts w:ascii="Times New Roman" w:hAnsi="Times New Roman" w:cs="Times New Roman"/>
                <w:sz w:val="28"/>
                <w:szCs w:val="28"/>
              </w:rPr>
              <w:t>затягивание сроков реализации мероприятий</w:t>
            </w:r>
          </w:p>
        </w:tc>
        <w:tc>
          <w:tcPr>
            <w:tcW w:w="3080" w:type="dxa"/>
            <w:tcBorders>
              <w:top w:val="single" w:sz="4" w:space="0" w:color="auto"/>
              <w:left w:val="single" w:sz="4" w:space="0" w:color="auto"/>
              <w:bottom w:val="single" w:sz="4" w:space="0" w:color="auto"/>
            </w:tcBorders>
          </w:tcPr>
          <w:p w:rsidR="00552C08" w:rsidRPr="00552C08" w:rsidRDefault="00552C08" w:rsidP="00C85184">
            <w:pPr>
              <w:pStyle w:val="afff0"/>
              <w:rPr>
                <w:rFonts w:ascii="Times New Roman" w:hAnsi="Times New Roman" w:cs="Times New Roman"/>
                <w:sz w:val="28"/>
                <w:szCs w:val="28"/>
              </w:rPr>
            </w:pPr>
            <w:r w:rsidRPr="00552C08">
              <w:rPr>
                <w:rFonts w:ascii="Times New Roman" w:hAnsi="Times New Roman" w:cs="Times New Roman"/>
                <w:sz w:val="28"/>
                <w:szCs w:val="28"/>
              </w:rPr>
              <w:t>Разработка системы мер по стимулированию и мотивации персонала.</w:t>
            </w:r>
          </w:p>
        </w:tc>
      </w:tr>
      <w:tr w:rsidR="00552C08" w:rsidRPr="00552C08" w:rsidTr="00C85184">
        <w:tc>
          <w:tcPr>
            <w:tcW w:w="3220" w:type="dxa"/>
            <w:tcBorders>
              <w:top w:val="single" w:sz="4" w:space="0" w:color="auto"/>
              <w:bottom w:val="single" w:sz="4" w:space="0" w:color="auto"/>
              <w:right w:val="single" w:sz="4" w:space="0" w:color="auto"/>
            </w:tcBorders>
          </w:tcPr>
          <w:p w:rsidR="00552C08" w:rsidRPr="00552C08" w:rsidRDefault="00552C08" w:rsidP="00C85184">
            <w:pPr>
              <w:pStyle w:val="afff0"/>
              <w:rPr>
                <w:rFonts w:ascii="Times New Roman" w:hAnsi="Times New Roman" w:cs="Times New Roman"/>
                <w:sz w:val="28"/>
                <w:szCs w:val="28"/>
              </w:rPr>
            </w:pPr>
            <w:r w:rsidRPr="00552C08">
              <w:rPr>
                <w:rFonts w:ascii="Times New Roman" w:hAnsi="Times New Roman" w:cs="Times New Roman"/>
                <w:sz w:val="28"/>
                <w:szCs w:val="28"/>
              </w:rPr>
              <w:t>2.2. Несвоевременные разработки, согласования и принятия документов, обеспечивающих выполнение мероприятий подпрограммы</w:t>
            </w:r>
          </w:p>
        </w:tc>
        <w:tc>
          <w:tcPr>
            <w:tcW w:w="3220" w:type="dxa"/>
            <w:tcBorders>
              <w:top w:val="single" w:sz="4" w:space="0" w:color="auto"/>
              <w:left w:val="single" w:sz="4" w:space="0" w:color="auto"/>
              <w:bottom w:val="single" w:sz="4" w:space="0" w:color="auto"/>
              <w:right w:val="single" w:sz="4" w:space="0" w:color="auto"/>
            </w:tcBorders>
          </w:tcPr>
          <w:p w:rsidR="00552C08" w:rsidRPr="00552C08" w:rsidRDefault="00552C08" w:rsidP="00C85184">
            <w:pPr>
              <w:pStyle w:val="afff0"/>
              <w:rPr>
                <w:rFonts w:ascii="Times New Roman" w:hAnsi="Times New Roman" w:cs="Times New Roman"/>
                <w:sz w:val="28"/>
                <w:szCs w:val="28"/>
              </w:rPr>
            </w:pPr>
            <w:r w:rsidRPr="00552C08">
              <w:rPr>
                <w:rFonts w:ascii="Times New Roman" w:hAnsi="Times New Roman" w:cs="Times New Roman"/>
                <w:sz w:val="28"/>
                <w:szCs w:val="28"/>
              </w:rPr>
              <w:t>Невыполнение заявленных показателей реализации подпрограммы</w:t>
            </w:r>
          </w:p>
        </w:tc>
        <w:tc>
          <w:tcPr>
            <w:tcW w:w="3080" w:type="dxa"/>
            <w:tcBorders>
              <w:top w:val="single" w:sz="4" w:space="0" w:color="auto"/>
              <w:left w:val="single" w:sz="4" w:space="0" w:color="auto"/>
              <w:bottom w:val="single" w:sz="4" w:space="0" w:color="auto"/>
            </w:tcBorders>
          </w:tcPr>
          <w:p w:rsidR="00552C08" w:rsidRPr="00552C08" w:rsidRDefault="00552C08" w:rsidP="00C85184">
            <w:pPr>
              <w:pStyle w:val="afff0"/>
              <w:rPr>
                <w:rFonts w:ascii="Times New Roman" w:hAnsi="Times New Roman" w:cs="Times New Roman"/>
                <w:sz w:val="28"/>
                <w:szCs w:val="28"/>
              </w:rPr>
            </w:pPr>
            <w:r w:rsidRPr="00552C08">
              <w:rPr>
                <w:rFonts w:ascii="Times New Roman" w:hAnsi="Times New Roman" w:cs="Times New Roman"/>
                <w:sz w:val="28"/>
                <w:szCs w:val="28"/>
              </w:rPr>
              <w:t>Детальное планирование хода реализации подпрограммы. Оперативный мониторинг выполнения мероприятий подпрограммы. Своевременная актуализация ежегодных планов реализации подпрограммы, в том числе корректировка состава и сроков исполнения мероприятий с сохранением ожидаемых результатов мероприятий подпрограммы.</w:t>
            </w:r>
          </w:p>
        </w:tc>
      </w:tr>
      <w:tr w:rsidR="00552C08" w:rsidRPr="00552C08" w:rsidTr="00C85184">
        <w:tc>
          <w:tcPr>
            <w:tcW w:w="3220" w:type="dxa"/>
            <w:tcBorders>
              <w:top w:val="single" w:sz="4" w:space="0" w:color="auto"/>
              <w:bottom w:val="single" w:sz="4" w:space="0" w:color="auto"/>
              <w:right w:val="single" w:sz="4" w:space="0" w:color="auto"/>
            </w:tcBorders>
          </w:tcPr>
          <w:p w:rsidR="00552C08" w:rsidRPr="00552C08" w:rsidRDefault="00552C08" w:rsidP="00C85184">
            <w:pPr>
              <w:pStyle w:val="afff0"/>
              <w:rPr>
                <w:rFonts w:ascii="Times New Roman" w:hAnsi="Times New Roman" w:cs="Times New Roman"/>
                <w:sz w:val="28"/>
                <w:szCs w:val="28"/>
              </w:rPr>
            </w:pPr>
            <w:r w:rsidRPr="00552C08">
              <w:rPr>
                <w:rFonts w:ascii="Times New Roman" w:hAnsi="Times New Roman" w:cs="Times New Roman"/>
                <w:sz w:val="28"/>
                <w:szCs w:val="28"/>
              </w:rPr>
              <w:t>2.3. Недостаточная оперативность при корректировке плана реализации подпрограммы при наступлении внешних рисков реализации подпрограммы</w:t>
            </w:r>
          </w:p>
        </w:tc>
        <w:tc>
          <w:tcPr>
            <w:tcW w:w="3220" w:type="dxa"/>
            <w:tcBorders>
              <w:top w:val="single" w:sz="4" w:space="0" w:color="auto"/>
              <w:left w:val="single" w:sz="4" w:space="0" w:color="auto"/>
              <w:bottom w:val="single" w:sz="4" w:space="0" w:color="auto"/>
              <w:right w:val="single" w:sz="4" w:space="0" w:color="auto"/>
            </w:tcBorders>
          </w:tcPr>
          <w:p w:rsidR="00552C08" w:rsidRPr="00552C08" w:rsidRDefault="00552C08" w:rsidP="00C85184">
            <w:pPr>
              <w:pStyle w:val="afff0"/>
              <w:rPr>
                <w:rFonts w:ascii="Times New Roman" w:hAnsi="Times New Roman" w:cs="Times New Roman"/>
                <w:sz w:val="28"/>
                <w:szCs w:val="28"/>
              </w:rPr>
            </w:pPr>
            <w:r w:rsidRPr="00552C08">
              <w:rPr>
                <w:rFonts w:ascii="Times New Roman" w:hAnsi="Times New Roman" w:cs="Times New Roman"/>
                <w:sz w:val="28"/>
                <w:szCs w:val="28"/>
              </w:rPr>
              <w:t>Невыполнение заявленных показателей реализации подпрограммы</w:t>
            </w:r>
          </w:p>
        </w:tc>
        <w:tc>
          <w:tcPr>
            <w:tcW w:w="3080" w:type="dxa"/>
            <w:tcBorders>
              <w:top w:val="single" w:sz="4" w:space="0" w:color="auto"/>
              <w:left w:val="single" w:sz="4" w:space="0" w:color="auto"/>
              <w:bottom w:val="single" w:sz="4" w:space="0" w:color="auto"/>
            </w:tcBorders>
          </w:tcPr>
          <w:p w:rsidR="00552C08" w:rsidRPr="00552C08" w:rsidRDefault="00552C08" w:rsidP="00C85184">
            <w:pPr>
              <w:pStyle w:val="afff0"/>
              <w:rPr>
                <w:rFonts w:ascii="Times New Roman" w:hAnsi="Times New Roman" w:cs="Times New Roman"/>
                <w:sz w:val="28"/>
                <w:szCs w:val="28"/>
              </w:rPr>
            </w:pPr>
            <w:r w:rsidRPr="00552C08">
              <w:rPr>
                <w:rFonts w:ascii="Times New Roman" w:hAnsi="Times New Roman" w:cs="Times New Roman"/>
                <w:sz w:val="28"/>
                <w:szCs w:val="28"/>
              </w:rPr>
              <w:t>Оперативный мониторинг выполнения мероприятий подпрограммы. Своевременная актуализация ежегодных планов реализации подпрограммы, в том числе корректировка состава и сроков исполнения мероприятий с сохранением ожидаемых результатов мероприятий подпрограммы.</w:t>
            </w:r>
          </w:p>
        </w:tc>
      </w:tr>
    </w:tbl>
    <w:p w:rsidR="00552C08" w:rsidRPr="00552C08" w:rsidRDefault="00552C08" w:rsidP="00552C08">
      <w:pPr>
        <w:rPr>
          <w:rFonts w:ascii="Times New Roman" w:hAnsi="Times New Roman" w:cs="Times New Roman"/>
          <w:sz w:val="28"/>
          <w:szCs w:val="28"/>
        </w:rPr>
      </w:pPr>
    </w:p>
    <w:p w:rsidR="00552C08" w:rsidRPr="00552C08" w:rsidRDefault="00552C08" w:rsidP="00552C08">
      <w:pPr>
        <w:rPr>
          <w:rFonts w:ascii="Times New Roman" w:hAnsi="Times New Roman" w:cs="Times New Roman"/>
          <w:sz w:val="28"/>
          <w:szCs w:val="28"/>
        </w:rPr>
      </w:pPr>
    </w:p>
    <w:p w:rsidR="00552C08" w:rsidRPr="00552C08" w:rsidRDefault="00552C08" w:rsidP="00552C08">
      <w:pPr>
        <w:pStyle w:val="1"/>
        <w:rPr>
          <w:rFonts w:ascii="Times New Roman" w:hAnsi="Times New Roman"/>
          <w:sz w:val="28"/>
          <w:szCs w:val="28"/>
        </w:rPr>
      </w:pPr>
      <w:bookmarkStart w:id="52" w:name="sub_84"/>
      <w:r w:rsidRPr="00552C08">
        <w:rPr>
          <w:rFonts w:ascii="Times New Roman" w:hAnsi="Times New Roman"/>
          <w:sz w:val="28"/>
          <w:szCs w:val="28"/>
        </w:rPr>
        <w:t>8. Прогноз сводных показателей муниципальных заданий</w:t>
      </w:r>
      <w:r w:rsidRPr="00552C08">
        <w:rPr>
          <w:rFonts w:ascii="Times New Roman" w:hAnsi="Times New Roman"/>
          <w:sz w:val="28"/>
          <w:szCs w:val="28"/>
        </w:rPr>
        <w:br/>
        <w:t>по предоставлению муниципальных услуг (выполнению работ)</w:t>
      </w:r>
    </w:p>
    <w:bookmarkEnd w:id="52"/>
    <w:p w:rsidR="00552C08" w:rsidRPr="00552C08" w:rsidRDefault="00552C08" w:rsidP="00552C08">
      <w:pPr>
        <w:rPr>
          <w:rFonts w:ascii="Times New Roman" w:hAnsi="Times New Roman" w:cs="Times New Roman"/>
          <w:sz w:val="28"/>
          <w:szCs w:val="28"/>
        </w:rPr>
      </w:pPr>
    </w:p>
    <w:p w:rsidR="00552C08" w:rsidRPr="00552C08" w:rsidRDefault="00552C08" w:rsidP="00552C08">
      <w:pPr>
        <w:rPr>
          <w:rFonts w:ascii="Times New Roman" w:hAnsi="Times New Roman" w:cs="Times New Roman"/>
          <w:sz w:val="28"/>
          <w:szCs w:val="28"/>
        </w:rPr>
      </w:pPr>
      <w:r w:rsidRPr="00552C08">
        <w:rPr>
          <w:rFonts w:ascii="Times New Roman" w:hAnsi="Times New Roman" w:cs="Times New Roman"/>
          <w:sz w:val="28"/>
          <w:szCs w:val="28"/>
        </w:rPr>
        <w:t>Прогноз сводных показателей муниципальных заданий включает показатели муниципальных заданий на оказание муниципальных услуг по реализации образовательных программ всех уровней образования муниципальными образовательными организациями городского округа "Город Чита", подведомственными комитету образования администрации городского округа "Город Чита", в соответствии с Ведомственным перечнем муниципальных услуг (работ), оказываемых (выполняемых) муниципальными учреждениями городского округа "Город Чита" (утвержден приказом комитета образования администрации городского округа "Город Чита" от 31 декабря 2015 года N 621).</w:t>
      </w:r>
    </w:p>
    <w:p w:rsidR="00552C08" w:rsidRPr="00552C08" w:rsidRDefault="00552C08" w:rsidP="00552C08">
      <w:pPr>
        <w:rPr>
          <w:rFonts w:ascii="Times New Roman" w:hAnsi="Times New Roman" w:cs="Times New Roman"/>
          <w:sz w:val="28"/>
          <w:szCs w:val="28"/>
        </w:rPr>
      </w:pPr>
    </w:p>
    <w:p w:rsidR="00552C08" w:rsidRPr="00552C08" w:rsidRDefault="00552C08" w:rsidP="00552C08">
      <w:pPr>
        <w:pStyle w:val="1"/>
        <w:rPr>
          <w:rFonts w:ascii="Times New Roman" w:hAnsi="Times New Roman"/>
          <w:sz w:val="28"/>
          <w:szCs w:val="28"/>
        </w:rPr>
      </w:pPr>
      <w:bookmarkStart w:id="53" w:name="sub_1011"/>
      <w:r w:rsidRPr="00552C08">
        <w:rPr>
          <w:rFonts w:ascii="Times New Roman" w:hAnsi="Times New Roman"/>
          <w:sz w:val="28"/>
          <w:szCs w:val="28"/>
        </w:rPr>
        <w:t>Подпрограмма</w:t>
      </w:r>
      <w:r w:rsidRPr="00552C08">
        <w:rPr>
          <w:rFonts w:ascii="Times New Roman" w:hAnsi="Times New Roman"/>
          <w:sz w:val="28"/>
          <w:szCs w:val="28"/>
        </w:rPr>
        <w:br/>
        <w:t>"Обеспечивающая деятельность" на 2017 - 202</w:t>
      </w:r>
      <w:r w:rsidR="00C36B60">
        <w:rPr>
          <w:rFonts w:ascii="Times New Roman" w:hAnsi="Times New Roman"/>
          <w:sz w:val="28"/>
          <w:szCs w:val="28"/>
        </w:rPr>
        <w:t>6</w:t>
      </w:r>
      <w:r w:rsidRPr="00552C08">
        <w:rPr>
          <w:rFonts w:ascii="Times New Roman" w:hAnsi="Times New Roman"/>
          <w:sz w:val="28"/>
          <w:szCs w:val="28"/>
        </w:rPr>
        <w:t> годы</w:t>
      </w:r>
    </w:p>
    <w:bookmarkEnd w:id="53"/>
    <w:p w:rsidR="00552C08" w:rsidRPr="00552C08" w:rsidRDefault="00552C08" w:rsidP="00552C08">
      <w:pPr>
        <w:rPr>
          <w:rFonts w:ascii="Times New Roman" w:hAnsi="Times New Roman" w:cs="Times New Roman"/>
          <w:sz w:val="28"/>
          <w:szCs w:val="28"/>
        </w:rPr>
      </w:pPr>
    </w:p>
    <w:p w:rsidR="00552C08" w:rsidRPr="00552C08" w:rsidRDefault="00552C08" w:rsidP="00552C08">
      <w:pPr>
        <w:pStyle w:val="1"/>
        <w:rPr>
          <w:rFonts w:ascii="Times New Roman" w:hAnsi="Times New Roman"/>
          <w:sz w:val="28"/>
          <w:szCs w:val="28"/>
        </w:rPr>
      </w:pPr>
      <w:r w:rsidRPr="00552C08">
        <w:rPr>
          <w:rFonts w:ascii="Times New Roman" w:hAnsi="Times New Roman"/>
          <w:sz w:val="28"/>
          <w:szCs w:val="28"/>
        </w:rPr>
        <w:t>Паспорт</w:t>
      </w:r>
      <w:r w:rsidRPr="00552C08">
        <w:rPr>
          <w:rFonts w:ascii="Times New Roman" w:hAnsi="Times New Roman"/>
          <w:sz w:val="28"/>
          <w:szCs w:val="28"/>
        </w:rPr>
        <w:br/>
        <w:t>подпрограммы муниципальной программы</w:t>
      </w:r>
      <w:r w:rsidRPr="00552C08">
        <w:rPr>
          <w:rFonts w:ascii="Times New Roman" w:hAnsi="Times New Roman"/>
          <w:sz w:val="28"/>
          <w:szCs w:val="28"/>
        </w:rPr>
        <w:br/>
        <w:t>"Обеспечивающая деятельность" на 2017 - 202</w:t>
      </w:r>
      <w:r w:rsidR="00C36B60">
        <w:rPr>
          <w:rFonts w:ascii="Times New Roman" w:hAnsi="Times New Roman"/>
          <w:sz w:val="28"/>
          <w:szCs w:val="28"/>
        </w:rPr>
        <w:t>6</w:t>
      </w:r>
      <w:r w:rsidRPr="00552C08">
        <w:rPr>
          <w:rFonts w:ascii="Times New Roman" w:hAnsi="Times New Roman"/>
          <w:sz w:val="28"/>
          <w:szCs w:val="28"/>
        </w:rPr>
        <w:t> годы</w:t>
      </w:r>
    </w:p>
    <w:tbl>
      <w:tblPr>
        <w:tblW w:w="966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0"/>
        <w:gridCol w:w="6860"/>
      </w:tblGrid>
      <w:tr w:rsidR="00552C08" w:rsidRPr="00552C08" w:rsidTr="007A3D3C">
        <w:tc>
          <w:tcPr>
            <w:tcW w:w="2800" w:type="dxa"/>
            <w:tcBorders>
              <w:top w:val="single" w:sz="4" w:space="0" w:color="auto"/>
              <w:bottom w:val="single" w:sz="4" w:space="0" w:color="auto"/>
              <w:right w:val="single" w:sz="4" w:space="0" w:color="auto"/>
            </w:tcBorders>
          </w:tcPr>
          <w:p w:rsidR="00552C08" w:rsidRPr="00552C08" w:rsidRDefault="00552C08" w:rsidP="00C85184">
            <w:pPr>
              <w:pStyle w:val="afff0"/>
              <w:rPr>
                <w:rFonts w:ascii="Times New Roman" w:hAnsi="Times New Roman" w:cs="Times New Roman"/>
                <w:sz w:val="28"/>
                <w:szCs w:val="28"/>
              </w:rPr>
            </w:pPr>
            <w:r w:rsidRPr="00552C08">
              <w:rPr>
                <w:rFonts w:ascii="Times New Roman" w:hAnsi="Times New Roman" w:cs="Times New Roman"/>
                <w:sz w:val="28"/>
                <w:szCs w:val="28"/>
              </w:rPr>
              <w:t>Ответственный исполнитель подпрограммы</w:t>
            </w:r>
          </w:p>
        </w:tc>
        <w:tc>
          <w:tcPr>
            <w:tcW w:w="6860" w:type="dxa"/>
            <w:tcBorders>
              <w:top w:val="single" w:sz="4" w:space="0" w:color="auto"/>
              <w:left w:val="single" w:sz="4" w:space="0" w:color="auto"/>
              <w:bottom w:val="single" w:sz="4" w:space="0" w:color="auto"/>
            </w:tcBorders>
          </w:tcPr>
          <w:p w:rsidR="00552C08" w:rsidRPr="00552C08" w:rsidRDefault="00552C08" w:rsidP="00C85184">
            <w:pPr>
              <w:pStyle w:val="afff0"/>
              <w:rPr>
                <w:rFonts w:ascii="Times New Roman" w:hAnsi="Times New Roman" w:cs="Times New Roman"/>
                <w:sz w:val="28"/>
                <w:szCs w:val="28"/>
              </w:rPr>
            </w:pPr>
            <w:r w:rsidRPr="00552C08">
              <w:rPr>
                <w:rFonts w:ascii="Times New Roman" w:hAnsi="Times New Roman" w:cs="Times New Roman"/>
                <w:sz w:val="28"/>
                <w:szCs w:val="28"/>
              </w:rPr>
              <w:t>Комитет образования администрации городского округа "Город Чита".</w:t>
            </w:r>
          </w:p>
        </w:tc>
      </w:tr>
      <w:tr w:rsidR="00552C08" w:rsidRPr="00552C08" w:rsidTr="007A3D3C">
        <w:tc>
          <w:tcPr>
            <w:tcW w:w="2800" w:type="dxa"/>
            <w:tcBorders>
              <w:top w:val="single" w:sz="4" w:space="0" w:color="auto"/>
              <w:bottom w:val="single" w:sz="4" w:space="0" w:color="auto"/>
              <w:right w:val="single" w:sz="4" w:space="0" w:color="auto"/>
            </w:tcBorders>
          </w:tcPr>
          <w:p w:rsidR="00552C08" w:rsidRPr="00552C08" w:rsidRDefault="00552C08" w:rsidP="00C85184">
            <w:pPr>
              <w:pStyle w:val="afff0"/>
              <w:rPr>
                <w:rFonts w:ascii="Times New Roman" w:hAnsi="Times New Roman" w:cs="Times New Roman"/>
                <w:sz w:val="28"/>
                <w:szCs w:val="28"/>
              </w:rPr>
            </w:pPr>
            <w:r w:rsidRPr="00552C08">
              <w:rPr>
                <w:rFonts w:ascii="Times New Roman" w:hAnsi="Times New Roman" w:cs="Times New Roman"/>
                <w:sz w:val="28"/>
                <w:szCs w:val="28"/>
              </w:rPr>
              <w:t>Соисполнители подпрограммы</w:t>
            </w:r>
          </w:p>
        </w:tc>
        <w:tc>
          <w:tcPr>
            <w:tcW w:w="6860" w:type="dxa"/>
            <w:tcBorders>
              <w:top w:val="single" w:sz="4" w:space="0" w:color="auto"/>
              <w:left w:val="single" w:sz="4" w:space="0" w:color="auto"/>
              <w:bottom w:val="single" w:sz="4" w:space="0" w:color="auto"/>
            </w:tcBorders>
          </w:tcPr>
          <w:p w:rsidR="00552C08" w:rsidRPr="00552C08" w:rsidRDefault="00552C08" w:rsidP="00C85184">
            <w:pPr>
              <w:pStyle w:val="afff0"/>
              <w:rPr>
                <w:rFonts w:ascii="Times New Roman" w:hAnsi="Times New Roman" w:cs="Times New Roman"/>
                <w:sz w:val="28"/>
                <w:szCs w:val="28"/>
              </w:rPr>
            </w:pPr>
            <w:r w:rsidRPr="00552C08">
              <w:rPr>
                <w:rFonts w:ascii="Times New Roman" w:hAnsi="Times New Roman" w:cs="Times New Roman"/>
                <w:sz w:val="28"/>
                <w:szCs w:val="28"/>
              </w:rPr>
              <w:t>МКУ "Служба технического и материального обеспечения учреждений образования городского округа "Город Чита".</w:t>
            </w:r>
          </w:p>
        </w:tc>
      </w:tr>
      <w:tr w:rsidR="00552C08" w:rsidRPr="00552C08" w:rsidTr="007A3D3C">
        <w:tc>
          <w:tcPr>
            <w:tcW w:w="2800" w:type="dxa"/>
            <w:tcBorders>
              <w:top w:val="single" w:sz="4" w:space="0" w:color="auto"/>
              <w:bottom w:val="single" w:sz="4" w:space="0" w:color="auto"/>
              <w:right w:val="single" w:sz="4" w:space="0" w:color="auto"/>
            </w:tcBorders>
          </w:tcPr>
          <w:p w:rsidR="00552C08" w:rsidRPr="00552C08" w:rsidRDefault="00552C08" w:rsidP="00C85184">
            <w:pPr>
              <w:pStyle w:val="afff0"/>
              <w:rPr>
                <w:rFonts w:ascii="Times New Roman" w:hAnsi="Times New Roman" w:cs="Times New Roman"/>
                <w:sz w:val="28"/>
                <w:szCs w:val="28"/>
              </w:rPr>
            </w:pPr>
            <w:r w:rsidRPr="00552C08">
              <w:rPr>
                <w:rFonts w:ascii="Times New Roman" w:hAnsi="Times New Roman" w:cs="Times New Roman"/>
                <w:sz w:val="28"/>
                <w:szCs w:val="28"/>
              </w:rPr>
              <w:t>Цель подпрограммы</w:t>
            </w:r>
          </w:p>
        </w:tc>
        <w:tc>
          <w:tcPr>
            <w:tcW w:w="6860" w:type="dxa"/>
            <w:tcBorders>
              <w:top w:val="single" w:sz="4" w:space="0" w:color="auto"/>
              <w:left w:val="single" w:sz="4" w:space="0" w:color="auto"/>
              <w:bottom w:val="single" w:sz="4" w:space="0" w:color="auto"/>
            </w:tcBorders>
          </w:tcPr>
          <w:p w:rsidR="00552C08" w:rsidRPr="00552C08" w:rsidRDefault="00552C08" w:rsidP="00C85184">
            <w:pPr>
              <w:pStyle w:val="afff0"/>
              <w:rPr>
                <w:rFonts w:ascii="Times New Roman" w:hAnsi="Times New Roman" w:cs="Times New Roman"/>
                <w:sz w:val="28"/>
                <w:szCs w:val="28"/>
              </w:rPr>
            </w:pPr>
            <w:r w:rsidRPr="00552C08">
              <w:rPr>
                <w:rFonts w:ascii="Times New Roman" w:hAnsi="Times New Roman" w:cs="Times New Roman"/>
                <w:sz w:val="28"/>
                <w:szCs w:val="28"/>
              </w:rPr>
              <w:t>Повышение эффективности условий результативного функционирования муниципальной системы образования.</w:t>
            </w:r>
          </w:p>
        </w:tc>
      </w:tr>
      <w:tr w:rsidR="00552C08" w:rsidRPr="00552C08" w:rsidTr="007A3D3C">
        <w:tc>
          <w:tcPr>
            <w:tcW w:w="2800" w:type="dxa"/>
            <w:tcBorders>
              <w:top w:val="single" w:sz="4" w:space="0" w:color="auto"/>
              <w:bottom w:val="single" w:sz="4" w:space="0" w:color="auto"/>
              <w:right w:val="single" w:sz="4" w:space="0" w:color="auto"/>
            </w:tcBorders>
          </w:tcPr>
          <w:p w:rsidR="00552C08" w:rsidRPr="00552C08" w:rsidRDefault="00552C08" w:rsidP="00C85184">
            <w:pPr>
              <w:pStyle w:val="afff0"/>
              <w:rPr>
                <w:rFonts w:ascii="Times New Roman" w:hAnsi="Times New Roman" w:cs="Times New Roman"/>
                <w:sz w:val="28"/>
                <w:szCs w:val="28"/>
              </w:rPr>
            </w:pPr>
            <w:r w:rsidRPr="00552C08">
              <w:rPr>
                <w:rFonts w:ascii="Times New Roman" w:hAnsi="Times New Roman" w:cs="Times New Roman"/>
                <w:sz w:val="28"/>
                <w:szCs w:val="28"/>
              </w:rPr>
              <w:t>Задачи</w:t>
            </w:r>
          </w:p>
          <w:p w:rsidR="00552C08" w:rsidRPr="00552C08" w:rsidRDefault="00552C08" w:rsidP="00C85184">
            <w:pPr>
              <w:pStyle w:val="afff0"/>
              <w:rPr>
                <w:rFonts w:ascii="Times New Roman" w:hAnsi="Times New Roman" w:cs="Times New Roman"/>
                <w:sz w:val="28"/>
                <w:szCs w:val="28"/>
              </w:rPr>
            </w:pPr>
            <w:r w:rsidRPr="00552C08">
              <w:rPr>
                <w:rFonts w:ascii="Times New Roman" w:hAnsi="Times New Roman" w:cs="Times New Roman"/>
                <w:sz w:val="28"/>
                <w:szCs w:val="28"/>
              </w:rPr>
              <w:t>подпрограммы</w:t>
            </w:r>
          </w:p>
        </w:tc>
        <w:tc>
          <w:tcPr>
            <w:tcW w:w="6860" w:type="dxa"/>
            <w:tcBorders>
              <w:top w:val="single" w:sz="4" w:space="0" w:color="auto"/>
              <w:left w:val="single" w:sz="4" w:space="0" w:color="auto"/>
              <w:bottom w:val="single" w:sz="4" w:space="0" w:color="auto"/>
            </w:tcBorders>
          </w:tcPr>
          <w:p w:rsidR="00552C08" w:rsidRPr="00552C08" w:rsidRDefault="00552C08" w:rsidP="00C85184">
            <w:pPr>
              <w:pStyle w:val="afff0"/>
              <w:rPr>
                <w:rFonts w:ascii="Times New Roman" w:hAnsi="Times New Roman" w:cs="Times New Roman"/>
                <w:sz w:val="28"/>
                <w:szCs w:val="28"/>
              </w:rPr>
            </w:pPr>
            <w:r w:rsidRPr="00552C08">
              <w:rPr>
                <w:rFonts w:ascii="Times New Roman" w:hAnsi="Times New Roman" w:cs="Times New Roman"/>
                <w:sz w:val="28"/>
                <w:szCs w:val="28"/>
              </w:rPr>
              <w:t>- Координация деятельности муниципальных образовательных организаций в интересах личности, общества и государства;</w:t>
            </w:r>
          </w:p>
          <w:p w:rsidR="00552C08" w:rsidRPr="00552C08" w:rsidRDefault="00552C08" w:rsidP="00C85184">
            <w:pPr>
              <w:pStyle w:val="afff0"/>
              <w:rPr>
                <w:rFonts w:ascii="Times New Roman" w:hAnsi="Times New Roman" w:cs="Times New Roman"/>
                <w:sz w:val="28"/>
                <w:szCs w:val="28"/>
              </w:rPr>
            </w:pPr>
            <w:r w:rsidRPr="00552C08">
              <w:rPr>
                <w:rFonts w:ascii="Times New Roman" w:hAnsi="Times New Roman" w:cs="Times New Roman"/>
                <w:sz w:val="28"/>
                <w:szCs w:val="28"/>
              </w:rPr>
              <w:t>- реализация полномочий в сфере образования и защиты прав и интересов несовершеннолетних.</w:t>
            </w:r>
          </w:p>
        </w:tc>
      </w:tr>
      <w:tr w:rsidR="00C36B60" w:rsidRPr="00552C08" w:rsidTr="007A3D3C">
        <w:tc>
          <w:tcPr>
            <w:tcW w:w="2800" w:type="dxa"/>
            <w:tcBorders>
              <w:top w:val="single" w:sz="4" w:space="0" w:color="auto"/>
              <w:bottom w:val="single" w:sz="4" w:space="0" w:color="auto"/>
              <w:right w:val="single" w:sz="4" w:space="0" w:color="auto"/>
            </w:tcBorders>
          </w:tcPr>
          <w:p w:rsidR="00C36B60" w:rsidRPr="00552C08" w:rsidRDefault="00C36B60" w:rsidP="00C85184">
            <w:pPr>
              <w:pStyle w:val="afff0"/>
              <w:rPr>
                <w:rFonts w:ascii="Times New Roman" w:hAnsi="Times New Roman" w:cs="Times New Roman"/>
                <w:sz w:val="28"/>
                <w:szCs w:val="28"/>
              </w:rPr>
            </w:pPr>
            <w:r w:rsidRPr="00552C08">
              <w:rPr>
                <w:rFonts w:ascii="Times New Roman" w:hAnsi="Times New Roman" w:cs="Times New Roman"/>
                <w:sz w:val="28"/>
                <w:szCs w:val="28"/>
              </w:rPr>
              <w:t>Этапы и сроки реализации подпрограммы</w:t>
            </w:r>
          </w:p>
        </w:tc>
        <w:tc>
          <w:tcPr>
            <w:tcW w:w="6860" w:type="dxa"/>
            <w:tcBorders>
              <w:top w:val="nil"/>
              <w:left w:val="single" w:sz="4" w:space="0" w:color="auto"/>
              <w:bottom w:val="single" w:sz="4" w:space="0" w:color="auto"/>
            </w:tcBorders>
          </w:tcPr>
          <w:p w:rsidR="00C36B60" w:rsidRPr="00C36B60" w:rsidRDefault="00C36B60" w:rsidP="00C36B60">
            <w:pPr>
              <w:ind w:firstLine="0"/>
              <w:rPr>
                <w:rFonts w:ascii="Times New Roman" w:hAnsi="Times New Roman" w:cs="Times New Roman"/>
                <w:sz w:val="28"/>
                <w:szCs w:val="28"/>
              </w:rPr>
            </w:pPr>
            <w:r w:rsidRPr="00C36B60">
              <w:rPr>
                <w:rFonts w:ascii="Times New Roman" w:hAnsi="Times New Roman" w:cs="Times New Roman"/>
                <w:sz w:val="28"/>
                <w:szCs w:val="28"/>
              </w:rPr>
              <w:t>Подпрограмма реализуется в два этапа:</w:t>
            </w:r>
          </w:p>
          <w:p w:rsidR="00C36B60" w:rsidRPr="00C36B60" w:rsidRDefault="00C36B60" w:rsidP="00C36B60">
            <w:pPr>
              <w:ind w:firstLine="0"/>
              <w:rPr>
                <w:rFonts w:ascii="Times New Roman" w:hAnsi="Times New Roman" w:cs="Times New Roman"/>
                <w:sz w:val="28"/>
                <w:szCs w:val="28"/>
              </w:rPr>
            </w:pPr>
            <w:r w:rsidRPr="00C36B60">
              <w:rPr>
                <w:rFonts w:ascii="Times New Roman" w:hAnsi="Times New Roman" w:cs="Times New Roman"/>
                <w:sz w:val="28"/>
                <w:szCs w:val="28"/>
                <w:lang w:val="en-US"/>
              </w:rPr>
              <w:t>I</w:t>
            </w:r>
            <w:r w:rsidRPr="00C36B60">
              <w:rPr>
                <w:rFonts w:ascii="Times New Roman" w:hAnsi="Times New Roman" w:cs="Times New Roman"/>
                <w:sz w:val="28"/>
                <w:szCs w:val="28"/>
              </w:rPr>
              <w:t xml:space="preserve"> этап: 2017-2021 годы;</w:t>
            </w:r>
          </w:p>
          <w:p w:rsidR="00C36B60" w:rsidRPr="00C36B60" w:rsidRDefault="00C36B60" w:rsidP="00C36B60">
            <w:pPr>
              <w:ind w:firstLine="0"/>
              <w:rPr>
                <w:rFonts w:ascii="Times New Roman" w:hAnsi="Times New Roman" w:cs="Times New Roman"/>
                <w:sz w:val="28"/>
                <w:szCs w:val="28"/>
              </w:rPr>
            </w:pPr>
            <w:r w:rsidRPr="00C36B60">
              <w:rPr>
                <w:rFonts w:ascii="Times New Roman" w:hAnsi="Times New Roman" w:cs="Times New Roman"/>
                <w:sz w:val="28"/>
                <w:szCs w:val="28"/>
                <w:lang w:val="en-US"/>
              </w:rPr>
              <w:t>II</w:t>
            </w:r>
            <w:r w:rsidRPr="00C36B60">
              <w:rPr>
                <w:rFonts w:ascii="Times New Roman" w:hAnsi="Times New Roman" w:cs="Times New Roman"/>
                <w:sz w:val="28"/>
                <w:szCs w:val="28"/>
              </w:rPr>
              <w:t xml:space="preserve"> этап: 2022-2026 годы.</w:t>
            </w:r>
          </w:p>
        </w:tc>
      </w:tr>
      <w:tr w:rsidR="00D85D19" w:rsidRPr="00552C08" w:rsidTr="007A3D3C">
        <w:tc>
          <w:tcPr>
            <w:tcW w:w="2800" w:type="dxa"/>
            <w:tcBorders>
              <w:top w:val="single" w:sz="4" w:space="0" w:color="auto"/>
              <w:bottom w:val="single" w:sz="4" w:space="0" w:color="auto"/>
              <w:right w:val="single" w:sz="4" w:space="0" w:color="auto"/>
            </w:tcBorders>
          </w:tcPr>
          <w:p w:rsidR="00D85D19" w:rsidRPr="00552C08" w:rsidRDefault="00D85D19" w:rsidP="00C85184">
            <w:pPr>
              <w:pStyle w:val="afff0"/>
              <w:rPr>
                <w:rFonts w:ascii="Times New Roman" w:hAnsi="Times New Roman" w:cs="Times New Roman"/>
                <w:sz w:val="28"/>
                <w:szCs w:val="28"/>
              </w:rPr>
            </w:pPr>
            <w:r w:rsidRPr="00552C08">
              <w:rPr>
                <w:rFonts w:ascii="Times New Roman" w:hAnsi="Times New Roman" w:cs="Times New Roman"/>
                <w:sz w:val="28"/>
                <w:szCs w:val="28"/>
              </w:rPr>
              <w:t>Объемы и источники финансирования подпрограммы</w:t>
            </w:r>
          </w:p>
        </w:tc>
        <w:tc>
          <w:tcPr>
            <w:tcW w:w="6860" w:type="dxa"/>
            <w:tcBorders>
              <w:top w:val="single" w:sz="4" w:space="0" w:color="auto"/>
              <w:left w:val="single" w:sz="4" w:space="0" w:color="auto"/>
              <w:bottom w:val="nil"/>
            </w:tcBorders>
          </w:tcPr>
          <w:p w:rsidR="00D85D19" w:rsidRPr="00D85D19" w:rsidRDefault="00D85D19" w:rsidP="00D85D19">
            <w:pPr>
              <w:ind w:firstLine="0"/>
              <w:rPr>
                <w:rFonts w:ascii="Times New Roman" w:hAnsi="Times New Roman" w:cs="Times New Roman"/>
                <w:sz w:val="28"/>
                <w:szCs w:val="28"/>
              </w:rPr>
            </w:pPr>
            <w:r w:rsidRPr="00D85D19">
              <w:rPr>
                <w:rFonts w:ascii="Times New Roman" w:hAnsi="Times New Roman" w:cs="Times New Roman"/>
                <w:sz w:val="28"/>
                <w:szCs w:val="28"/>
              </w:rPr>
              <w:t>Всего – 1 086 617,5 тыс. руб., в том числе:</w:t>
            </w:r>
          </w:p>
          <w:p w:rsidR="00D85D19" w:rsidRPr="00D85D19" w:rsidRDefault="00D85D19" w:rsidP="00D85D19">
            <w:pPr>
              <w:ind w:firstLine="0"/>
              <w:rPr>
                <w:rFonts w:ascii="Times New Roman" w:hAnsi="Times New Roman" w:cs="Times New Roman"/>
                <w:sz w:val="28"/>
                <w:szCs w:val="28"/>
              </w:rPr>
            </w:pPr>
            <w:r w:rsidRPr="00D85D19">
              <w:rPr>
                <w:rFonts w:ascii="Times New Roman" w:hAnsi="Times New Roman" w:cs="Times New Roman"/>
                <w:sz w:val="28"/>
                <w:szCs w:val="28"/>
              </w:rPr>
              <w:t>- за счет средств бюджета городского округа «Город Чита» – 187 057,0 тыс. рублей, в том числе по годам:</w:t>
            </w:r>
          </w:p>
          <w:p w:rsidR="00D85D19" w:rsidRPr="00D85D19" w:rsidRDefault="00D85D19" w:rsidP="00D85D19">
            <w:pPr>
              <w:ind w:firstLine="0"/>
              <w:rPr>
                <w:rFonts w:ascii="Times New Roman" w:hAnsi="Times New Roman" w:cs="Times New Roman"/>
                <w:sz w:val="28"/>
                <w:szCs w:val="28"/>
              </w:rPr>
            </w:pPr>
            <w:r w:rsidRPr="00D85D19">
              <w:rPr>
                <w:rFonts w:ascii="Times New Roman" w:hAnsi="Times New Roman" w:cs="Times New Roman"/>
                <w:sz w:val="28"/>
                <w:szCs w:val="28"/>
              </w:rPr>
              <w:t>2017 год – 16 907,8 тыс. руб.;</w:t>
            </w:r>
          </w:p>
          <w:p w:rsidR="00D85D19" w:rsidRPr="00D85D19" w:rsidRDefault="00D85D19" w:rsidP="00D85D19">
            <w:pPr>
              <w:ind w:firstLine="0"/>
              <w:rPr>
                <w:rFonts w:ascii="Times New Roman" w:hAnsi="Times New Roman" w:cs="Times New Roman"/>
                <w:sz w:val="28"/>
                <w:szCs w:val="28"/>
              </w:rPr>
            </w:pPr>
            <w:r w:rsidRPr="00D85D19">
              <w:rPr>
                <w:rFonts w:ascii="Times New Roman" w:hAnsi="Times New Roman" w:cs="Times New Roman"/>
                <w:sz w:val="28"/>
                <w:szCs w:val="28"/>
              </w:rPr>
              <w:t>2018 год – 18 183,2 тыс. руб.;</w:t>
            </w:r>
          </w:p>
          <w:p w:rsidR="00D85D19" w:rsidRPr="00D85D19" w:rsidRDefault="00D85D19" w:rsidP="00D85D19">
            <w:pPr>
              <w:ind w:firstLine="0"/>
              <w:rPr>
                <w:rFonts w:ascii="Times New Roman" w:hAnsi="Times New Roman" w:cs="Times New Roman"/>
                <w:sz w:val="28"/>
                <w:szCs w:val="28"/>
              </w:rPr>
            </w:pPr>
            <w:r w:rsidRPr="00D85D19">
              <w:rPr>
                <w:rFonts w:ascii="Times New Roman" w:hAnsi="Times New Roman" w:cs="Times New Roman"/>
                <w:sz w:val="28"/>
                <w:szCs w:val="28"/>
              </w:rPr>
              <w:t>2019 год – 19 160,2 тыс. руб.;</w:t>
            </w:r>
          </w:p>
          <w:p w:rsidR="00D85D19" w:rsidRPr="00D85D19" w:rsidRDefault="00D85D19" w:rsidP="00D85D19">
            <w:pPr>
              <w:ind w:firstLine="0"/>
              <w:rPr>
                <w:rFonts w:ascii="Times New Roman" w:hAnsi="Times New Roman" w:cs="Times New Roman"/>
                <w:sz w:val="28"/>
                <w:szCs w:val="28"/>
              </w:rPr>
            </w:pPr>
            <w:r w:rsidRPr="00D85D19">
              <w:rPr>
                <w:rFonts w:ascii="Times New Roman" w:hAnsi="Times New Roman" w:cs="Times New Roman"/>
                <w:sz w:val="28"/>
                <w:szCs w:val="28"/>
              </w:rPr>
              <w:t>2020 год – 18 027,7 тыс. руб.;</w:t>
            </w:r>
          </w:p>
          <w:p w:rsidR="00D85D19" w:rsidRPr="00D85D19" w:rsidRDefault="00D85D19" w:rsidP="00D85D19">
            <w:pPr>
              <w:ind w:firstLine="0"/>
              <w:rPr>
                <w:rFonts w:ascii="Times New Roman" w:hAnsi="Times New Roman" w:cs="Times New Roman"/>
                <w:sz w:val="28"/>
                <w:szCs w:val="28"/>
              </w:rPr>
            </w:pPr>
            <w:r w:rsidRPr="00D85D19">
              <w:rPr>
                <w:rFonts w:ascii="Times New Roman" w:hAnsi="Times New Roman" w:cs="Times New Roman"/>
                <w:sz w:val="28"/>
                <w:szCs w:val="28"/>
              </w:rPr>
              <w:t>2021 год – 17 785,5 тыс. руб.;</w:t>
            </w:r>
          </w:p>
          <w:p w:rsidR="00D85D19" w:rsidRPr="00D85D19" w:rsidRDefault="00D85D19" w:rsidP="00D85D19">
            <w:pPr>
              <w:ind w:firstLine="0"/>
              <w:rPr>
                <w:rFonts w:ascii="Times New Roman" w:hAnsi="Times New Roman" w:cs="Times New Roman"/>
                <w:sz w:val="28"/>
                <w:szCs w:val="28"/>
              </w:rPr>
            </w:pPr>
            <w:r w:rsidRPr="00D85D19">
              <w:rPr>
                <w:rFonts w:ascii="Times New Roman" w:hAnsi="Times New Roman" w:cs="Times New Roman"/>
                <w:sz w:val="28"/>
                <w:szCs w:val="28"/>
              </w:rPr>
              <w:t>2022 год – 17 461,9 тыс. руб.;</w:t>
            </w:r>
          </w:p>
          <w:p w:rsidR="00D85D19" w:rsidRPr="00D85D19" w:rsidRDefault="00D85D19" w:rsidP="00D85D19">
            <w:pPr>
              <w:ind w:firstLine="0"/>
              <w:rPr>
                <w:rFonts w:ascii="Times New Roman" w:hAnsi="Times New Roman" w:cs="Times New Roman"/>
                <w:sz w:val="28"/>
                <w:szCs w:val="28"/>
              </w:rPr>
            </w:pPr>
            <w:r w:rsidRPr="00D85D19">
              <w:rPr>
                <w:rFonts w:ascii="Times New Roman" w:hAnsi="Times New Roman" w:cs="Times New Roman"/>
                <w:sz w:val="28"/>
                <w:szCs w:val="28"/>
              </w:rPr>
              <w:t>2023 год – 17 645,0 тыс. руб.;</w:t>
            </w:r>
          </w:p>
          <w:p w:rsidR="00D85D19" w:rsidRPr="00D85D19" w:rsidRDefault="00D85D19" w:rsidP="00D85D19">
            <w:pPr>
              <w:ind w:firstLine="0"/>
              <w:rPr>
                <w:rFonts w:ascii="Times New Roman" w:hAnsi="Times New Roman" w:cs="Times New Roman"/>
                <w:sz w:val="28"/>
                <w:szCs w:val="28"/>
              </w:rPr>
            </w:pPr>
            <w:r w:rsidRPr="00D85D19">
              <w:rPr>
                <w:rFonts w:ascii="Times New Roman" w:hAnsi="Times New Roman" w:cs="Times New Roman"/>
                <w:sz w:val="28"/>
                <w:szCs w:val="28"/>
              </w:rPr>
              <w:t>2024 год – 20 423,6 тыс. руб.;</w:t>
            </w:r>
          </w:p>
          <w:p w:rsidR="00D85D19" w:rsidRPr="00D85D19" w:rsidRDefault="00D85D19" w:rsidP="00D85D19">
            <w:pPr>
              <w:ind w:firstLine="0"/>
              <w:rPr>
                <w:rFonts w:ascii="Times New Roman" w:hAnsi="Times New Roman" w:cs="Times New Roman"/>
                <w:sz w:val="28"/>
                <w:szCs w:val="28"/>
              </w:rPr>
            </w:pPr>
            <w:r w:rsidRPr="00D85D19">
              <w:rPr>
                <w:rFonts w:ascii="Times New Roman" w:hAnsi="Times New Roman" w:cs="Times New Roman"/>
                <w:sz w:val="28"/>
                <w:szCs w:val="28"/>
              </w:rPr>
              <w:t>2025 год – 20 627,9 тыс. руб.;</w:t>
            </w:r>
          </w:p>
          <w:p w:rsidR="00D85D19" w:rsidRPr="00D85D19" w:rsidRDefault="00D85D19" w:rsidP="00D85D19">
            <w:pPr>
              <w:ind w:firstLine="0"/>
              <w:rPr>
                <w:rFonts w:ascii="Times New Roman" w:hAnsi="Times New Roman" w:cs="Times New Roman"/>
                <w:sz w:val="28"/>
                <w:szCs w:val="28"/>
              </w:rPr>
            </w:pPr>
            <w:r w:rsidRPr="00D85D19">
              <w:rPr>
                <w:rFonts w:ascii="Times New Roman" w:hAnsi="Times New Roman" w:cs="Times New Roman"/>
                <w:sz w:val="28"/>
                <w:szCs w:val="28"/>
              </w:rPr>
              <w:t>2026 год – 20 834,2 тыс. руб.;</w:t>
            </w:r>
          </w:p>
          <w:p w:rsidR="00D85D19" w:rsidRPr="00D85D19" w:rsidRDefault="00D85D19" w:rsidP="00D85D19">
            <w:pPr>
              <w:ind w:firstLine="0"/>
              <w:rPr>
                <w:rFonts w:ascii="Times New Roman" w:hAnsi="Times New Roman" w:cs="Times New Roman"/>
                <w:sz w:val="28"/>
                <w:szCs w:val="28"/>
              </w:rPr>
            </w:pPr>
            <w:r w:rsidRPr="00D85D19">
              <w:rPr>
                <w:rFonts w:ascii="Times New Roman" w:hAnsi="Times New Roman" w:cs="Times New Roman"/>
                <w:sz w:val="28"/>
                <w:szCs w:val="28"/>
              </w:rPr>
              <w:t>- за счет средств бюджета Забайкальского края – 899 560,5 тыс. рублей, в том числе по годам:</w:t>
            </w:r>
          </w:p>
          <w:p w:rsidR="00D85D19" w:rsidRPr="00D85D19" w:rsidRDefault="00D85D19" w:rsidP="00D85D19">
            <w:pPr>
              <w:ind w:firstLine="0"/>
              <w:rPr>
                <w:rFonts w:ascii="Times New Roman" w:hAnsi="Times New Roman" w:cs="Times New Roman"/>
                <w:sz w:val="28"/>
                <w:szCs w:val="28"/>
              </w:rPr>
            </w:pPr>
            <w:r w:rsidRPr="00D85D19">
              <w:rPr>
                <w:rFonts w:ascii="Times New Roman" w:hAnsi="Times New Roman" w:cs="Times New Roman"/>
                <w:sz w:val="28"/>
                <w:szCs w:val="28"/>
              </w:rPr>
              <w:t>2017 год – 92 662,8 тыс. руб.;</w:t>
            </w:r>
          </w:p>
          <w:p w:rsidR="00D85D19" w:rsidRPr="00D85D19" w:rsidRDefault="00D85D19" w:rsidP="00D85D19">
            <w:pPr>
              <w:ind w:firstLine="0"/>
              <w:rPr>
                <w:rFonts w:ascii="Times New Roman" w:hAnsi="Times New Roman" w:cs="Times New Roman"/>
                <w:sz w:val="28"/>
                <w:szCs w:val="28"/>
              </w:rPr>
            </w:pPr>
            <w:r w:rsidRPr="00D85D19">
              <w:rPr>
                <w:rFonts w:ascii="Times New Roman" w:hAnsi="Times New Roman" w:cs="Times New Roman"/>
                <w:sz w:val="28"/>
                <w:szCs w:val="28"/>
              </w:rPr>
              <w:t xml:space="preserve">2018 год – 88 882,3 тыс. руб.; </w:t>
            </w:r>
          </w:p>
          <w:p w:rsidR="00D85D19" w:rsidRPr="00D85D19" w:rsidRDefault="00D85D19" w:rsidP="00D85D19">
            <w:pPr>
              <w:ind w:firstLine="0"/>
              <w:rPr>
                <w:rFonts w:ascii="Times New Roman" w:hAnsi="Times New Roman" w:cs="Times New Roman"/>
                <w:sz w:val="28"/>
                <w:szCs w:val="28"/>
              </w:rPr>
            </w:pPr>
            <w:r w:rsidRPr="00D85D19">
              <w:rPr>
                <w:rFonts w:ascii="Times New Roman" w:hAnsi="Times New Roman" w:cs="Times New Roman"/>
                <w:sz w:val="28"/>
                <w:szCs w:val="28"/>
              </w:rPr>
              <w:t>2019 год – 90 407,0 тыс. руб.;</w:t>
            </w:r>
          </w:p>
          <w:p w:rsidR="00D85D19" w:rsidRPr="00D85D19" w:rsidRDefault="00D85D19" w:rsidP="00D85D19">
            <w:pPr>
              <w:ind w:firstLine="0"/>
              <w:rPr>
                <w:rFonts w:ascii="Times New Roman" w:hAnsi="Times New Roman" w:cs="Times New Roman"/>
                <w:sz w:val="28"/>
                <w:szCs w:val="28"/>
              </w:rPr>
            </w:pPr>
            <w:r w:rsidRPr="00D85D19">
              <w:rPr>
                <w:rFonts w:ascii="Times New Roman" w:hAnsi="Times New Roman" w:cs="Times New Roman"/>
                <w:sz w:val="28"/>
                <w:szCs w:val="28"/>
              </w:rPr>
              <w:t>2020 год – 94 629,1 тыс. руб.;</w:t>
            </w:r>
          </w:p>
          <w:p w:rsidR="00D85D19" w:rsidRPr="00D85D19" w:rsidRDefault="00D85D19" w:rsidP="00D85D19">
            <w:pPr>
              <w:ind w:firstLine="0"/>
              <w:rPr>
                <w:rFonts w:ascii="Times New Roman" w:hAnsi="Times New Roman" w:cs="Times New Roman"/>
                <w:sz w:val="28"/>
                <w:szCs w:val="28"/>
              </w:rPr>
            </w:pPr>
            <w:r w:rsidRPr="00D85D19">
              <w:rPr>
                <w:rFonts w:ascii="Times New Roman" w:hAnsi="Times New Roman" w:cs="Times New Roman"/>
                <w:sz w:val="28"/>
                <w:szCs w:val="28"/>
              </w:rPr>
              <w:t>2021 год – 94 642,1 тыс. руб.;</w:t>
            </w:r>
          </w:p>
          <w:p w:rsidR="00D85D19" w:rsidRPr="00D85D19" w:rsidRDefault="00D85D19" w:rsidP="00D85D19">
            <w:pPr>
              <w:ind w:firstLine="0"/>
              <w:rPr>
                <w:rFonts w:ascii="Times New Roman" w:hAnsi="Times New Roman" w:cs="Times New Roman"/>
                <w:sz w:val="28"/>
                <w:szCs w:val="28"/>
              </w:rPr>
            </w:pPr>
            <w:r w:rsidRPr="00D85D19">
              <w:rPr>
                <w:rFonts w:ascii="Times New Roman" w:hAnsi="Times New Roman" w:cs="Times New Roman"/>
                <w:sz w:val="28"/>
                <w:szCs w:val="28"/>
              </w:rPr>
              <w:t>2022 год – 79 377,4 тыс. руб.;</w:t>
            </w:r>
          </w:p>
          <w:p w:rsidR="00D85D19" w:rsidRPr="00D85D19" w:rsidRDefault="00D85D19" w:rsidP="00D85D19">
            <w:pPr>
              <w:ind w:firstLine="0"/>
              <w:rPr>
                <w:rFonts w:ascii="Times New Roman" w:hAnsi="Times New Roman" w:cs="Times New Roman"/>
                <w:sz w:val="28"/>
                <w:szCs w:val="28"/>
              </w:rPr>
            </w:pPr>
            <w:r w:rsidRPr="00D85D19">
              <w:rPr>
                <w:rFonts w:ascii="Times New Roman" w:hAnsi="Times New Roman" w:cs="Times New Roman"/>
                <w:sz w:val="28"/>
                <w:szCs w:val="28"/>
              </w:rPr>
              <w:t>2023 год – 81 459,8 тыс. руб.;</w:t>
            </w:r>
          </w:p>
          <w:p w:rsidR="00D85D19" w:rsidRPr="00D85D19" w:rsidRDefault="00D85D19" w:rsidP="00D85D19">
            <w:pPr>
              <w:ind w:firstLine="0"/>
              <w:rPr>
                <w:rFonts w:ascii="Times New Roman" w:hAnsi="Times New Roman" w:cs="Times New Roman"/>
                <w:sz w:val="28"/>
                <w:szCs w:val="28"/>
              </w:rPr>
            </w:pPr>
            <w:r w:rsidRPr="00D85D19">
              <w:rPr>
                <w:rFonts w:ascii="Times New Roman" w:hAnsi="Times New Roman" w:cs="Times New Roman"/>
                <w:sz w:val="28"/>
                <w:szCs w:val="28"/>
              </w:rPr>
              <w:t>2024 год – 92 500,0 тыс. руб.;</w:t>
            </w:r>
          </w:p>
          <w:p w:rsidR="00D85D19" w:rsidRPr="00D85D19" w:rsidRDefault="00D85D19" w:rsidP="00D85D19">
            <w:pPr>
              <w:ind w:firstLine="0"/>
              <w:rPr>
                <w:rFonts w:ascii="Times New Roman" w:hAnsi="Times New Roman" w:cs="Times New Roman"/>
                <w:sz w:val="28"/>
                <w:szCs w:val="28"/>
              </w:rPr>
            </w:pPr>
            <w:r w:rsidRPr="00D85D19">
              <w:rPr>
                <w:rFonts w:ascii="Times New Roman" w:hAnsi="Times New Roman" w:cs="Times New Roman"/>
                <w:sz w:val="28"/>
                <w:szCs w:val="28"/>
              </w:rPr>
              <w:t>2025 год – 92 500,0 тыс. руб.;</w:t>
            </w:r>
          </w:p>
          <w:p w:rsidR="00D85D19" w:rsidRPr="00D85D19" w:rsidRDefault="00D85D19" w:rsidP="00D85D19">
            <w:pPr>
              <w:ind w:firstLine="0"/>
              <w:rPr>
                <w:rFonts w:ascii="Times New Roman" w:hAnsi="Times New Roman" w:cs="Times New Roman"/>
                <w:sz w:val="28"/>
                <w:szCs w:val="28"/>
              </w:rPr>
            </w:pPr>
            <w:r w:rsidRPr="00D85D19">
              <w:rPr>
                <w:rFonts w:ascii="Times New Roman" w:hAnsi="Times New Roman" w:cs="Times New Roman"/>
                <w:sz w:val="28"/>
                <w:szCs w:val="28"/>
              </w:rPr>
              <w:t>2026 год – 92 500,0 тыс. руб.</w:t>
            </w:r>
          </w:p>
        </w:tc>
      </w:tr>
      <w:tr w:rsidR="00D85D19" w:rsidRPr="00552C08" w:rsidTr="007A3D3C">
        <w:tc>
          <w:tcPr>
            <w:tcW w:w="2800" w:type="dxa"/>
            <w:tcBorders>
              <w:top w:val="single" w:sz="4" w:space="0" w:color="auto"/>
              <w:bottom w:val="single" w:sz="4" w:space="0" w:color="auto"/>
              <w:right w:val="single" w:sz="4" w:space="0" w:color="auto"/>
            </w:tcBorders>
          </w:tcPr>
          <w:p w:rsidR="00D85D19" w:rsidRPr="00552C08" w:rsidRDefault="00D85D19" w:rsidP="00C85184">
            <w:pPr>
              <w:pStyle w:val="afff0"/>
              <w:rPr>
                <w:rFonts w:ascii="Times New Roman" w:hAnsi="Times New Roman" w:cs="Times New Roman"/>
                <w:sz w:val="28"/>
                <w:szCs w:val="28"/>
              </w:rPr>
            </w:pPr>
            <w:r w:rsidRPr="00552C08">
              <w:rPr>
                <w:rFonts w:ascii="Times New Roman" w:hAnsi="Times New Roman" w:cs="Times New Roman"/>
                <w:sz w:val="28"/>
                <w:szCs w:val="28"/>
              </w:rPr>
              <w:t>Ожидаемые значения показателей конечных результатов реализации подпрограммы</w:t>
            </w:r>
          </w:p>
        </w:tc>
        <w:tc>
          <w:tcPr>
            <w:tcW w:w="6860" w:type="dxa"/>
            <w:tcBorders>
              <w:top w:val="single" w:sz="4" w:space="0" w:color="auto"/>
              <w:left w:val="single" w:sz="4" w:space="0" w:color="auto"/>
              <w:bottom w:val="single" w:sz="4" w:space="0" w:color="auto"/>
            </w:tcBorders>
          </w:tcPr>
          <w:p w:rsidR="00D85D19" w:rsidRPr="00552C08" w:rsidRDefault="00D85D19" w:rsidP="00C85184">
            <w:pPr>
              <w:pStyle w:val="afff0"/>
              <w:rPr>
                <w:rFonts w:ascii="Times New Roman" w:hAnsi="Times New Roman" w:cs="Times New Roman"/>
                <w:sz w:val="28"/>
                <w:szCs w:val="28"/>
              </w:rPr>
            </w:pPr>
            <w:r w:rsidRPr="00552C08">
              <w:rPr>
                <w:rFonts w:ascii="Times New Roman" w:hAnsi="Times New Roman" w:cs="Times New Roman"/>
                <w:sz w:val="28"/>
                <w:szCs w:val="28"/>
              </w:rPr>
              <w:t>Реализация комплекса мероприятий подпрограммы позволит достичь следующих результатов:</w:t>
            </w:r>
          </w:p>
          <w:p w:rsidR="00D85D19" w:rsidRPr="00552C08" w:rsidRDefault="00D85D19" w:rsidP="00C85184">
            <w:pPr>
              <w:pStyle w:val="afff0"/>
              <w:rPr>
                <w:rFonts w:ascii="Times New Roman" w:hAnsi="Times New Roman" w:cs="Times New Roman"/>
                <w:sz w:val="28"/>
                <w:szCs w:val="28"/>
              </w:rPr>
            </w:pPr>
            <w:r w:rsidRPr="00552C08">
              <w:rPr>
                <w:rFonts w:ascii="Times New Roman" w:hAnsi="Times New Roman" w:cs="Times New Roman"/>
                <w:sz w:val="28"/>
                <w:szCs w:val="28"/>
              </w:rPr>
              <w:t>- своевременность и достоверность предоставления экономической, бухгалтерской, статистической и налоговой отчетности образовательными учреждениями составит - 100%;</w:t>
            </w:r>
          </w:p>
          <w:p w:rsidR="00D85D19" w:rsidRPr="00552C08" w:rsidRDefault="00D85D19" w:rsidP="00C85184">
            <w:pPr>
              <w:pStyle w:val="afff0"/>
              <w:rPr>
                <w:rFonts w:ascii="Times New Roman" w:hAnsi="Times New Roman" w:cs="Times New Roman"/>
                <w:sz w:val="28"/>
                <w:szCs w:val="28"/>
              </w:rPr>
            </w:pPr>
            <w:r w:rsidRPr="00552C08">
              <w:rPr>
                <w:rFonts w:ascii="Times New Roman" w:hAnsi="Times New Roman" w:cs="Times New Roman"/>
                <w:sz w:val="28"/>
                <w:szCs w:val="28"/>
              </w:rPr>
              <w:t>- количество оплаченных публикаций, видеосюжетов о деятельности муниципальных образовательных организаций с целью формирования положительного имиджа составит не менее 30;</w:t>
            </w:r>
          </w:p>
          <w:p w:rsidR="00D85D19" w:rsidRPr="00552C08" w:rsidRDefault="00D85D19" w:rsidP="00C85184">
            <w:pPr>
              <w:pStyle w:val="afff0"/>
              <w:rPr>
                <w:rFonts w:ascii="Times New Roman" w:hAnsi="Times New Roman" w:cs="Times New Roman"/>
                <w:sz w:val="28"/>
                <w:szCs w:val="28"/>
              </w:rPr>
            </w:pPr>
            <w:r w:rsidRPr="00552C08">
              <w:rPr>
                <w:rFonts w:ascii="Times New Roman" w:hAnsi="Times New Roman" w:cs="Times New Roman"/>
                <w:sz w:val="28"/>
                <w:szCs w:val="28"/>
              </w:rPr>
              <w:t>- численность работников (штатная) подведомственных учреждений в расчете на одного муниципального служащего составит - 270 чел.;</w:t>
            </w:r>
          </w:p>
          <w:p w:rsidR="00D85D19" w:rsidRPr="00552C08" w:rsidRDefault="00D85D19" w:rsidP="00C85184">
            <w:pPr>
              <w:pStyle w:val="afff0"/>
              <w:rPr>
                <w:rFonts w:ascii="Times New Roman" w:hAnsi="Times New Roman" w:cs="Times New Roman"/>
                <w:sz w:val="28"/>
                <w:szCs w:val="28"/>
              </w:rPr>
            </w:pPr>
            <w:r w:rsidRPr="00552C08">
              <w:rPr>
                <w:rFonts w:ascii="Times New Roman" w:hAnsi="Times New Roman" w:cs="Times New Roman"/>
                <w:sz w:val="28"/>
                <w:szCs w:val="28"/>
              </w:rPr>
              <w:t>- численность муниципальных служащих на единицу обеспечивающего персонала (штатная) составит - 12 чел.;</w:t>
            </w:r>
          </w:p>
          <w:p w:rsidR="00D85D19" w:rsidRPr="00552C08" w:rsidRDefault="00D85D19" w:rsidP="00C85184">
            <w:pPr>
              <w:pStyle w:val="afff0"/>
              <w:rPr>
                <w:rFonts w:ascii="Times New Roman" w:hAnsi="Times New Roman" w:cs="Times New Roman"/>
                <w:sz w:val="28"/>
                <w:szCs w:val="28"/>
              </w:rPr>
            </w:pPr>
            <w:r w:rsidRPr="00552C08">
              <w:rPr>
                <w:rFonts w:ascii="Times New Roman" w:hAnsi="Times New Roman" w:cs="Times New Roman"/>
                <w:sz w:val="28"/>
                <w:szCs w:val="28"/>
              </w:rPr>
              <w:t>- количество получателей ежемесячных денежных средств на содержание детей-сирот и детей, оставшихся без попечения родителей в семьях опекунов составит - 4739 чел.;</w:t>
            </w:r>
          </w:p>
          <w:p w:rsidR="00D85D19" w:rsidRPr="00552C08" w:rsidRDefault="00D85D19" w:rsidP="00C85184">
            <w:pPr>
              <w:pStyle w:val="afff0"/>
              <w:rPr>
                <w:rFonts w:ascii="Times New Roman" w:hAnsi="Times New Roman" w:cs="Times New Roman"/>
                <w:sz w:val="28"/>
                <w:szCs w:val="28"/>
              </w:rPr>
            </w:pPr>
            <w:r w:rsidRPr="00552C08">
              <w:rPr>
                <w:rFonts w:ascii="Times New Roman" w:hAnsi="Times New Roman" w:cs="Times New Roman"/>
                <w:sz w:val="28"/>
                <w:szCs w:val="28"/>
              </w:rPr>
              <w:t>- количество получателей средств выплат вознаграждения приемным родителям составит - 568 чел.;</w:t>
            </w:r>
          </w:p>
          <w:p w:rsidR="00D85D19" w:rsidRPr="00552C08" w:rsidRDefault="00D85D19" w:rsidP="00C85184">
            <w:pPr>
              <w:pStyle w:val="afff0"/>
              <w:rPr>
                <w:rFonts w:ascii="Times New Roman" w:hAnsi="Times New Roman" w:cs="Times New Roman"/>
                <w:sz w:val="28"/>
                <w:szCs w:val="28"/>
              </w:rPr>
            </w:pPr>
            <w:r w:rsidRPr="00552C08">
              <w:rPr>
                <w:rFonts w:ascii="Times New Roman" w:hAnsi="Times New Roman" w:cs="Times New Roman"/>
                <w:sz w:val="28"/>
                <w:szCs w:val="28"/>
              </w:rPr>
              <w:t>- количество получателей средств выплат патронатным родителям составит - 113 чел.;</w:t>
            </w:r>
          </w:p>
          <w:p w:rsidR="00D85D19" w:rsidRPr="00552C08" w:rsidRDefault="00D85D19" w:rsidP="00C85184">
            <w:pPr>
              <w:pStyle w:val="afff0"/>
              <w:rPr>
                <w:rFonts w:ascii="Times New Roman" w:hAnsi="Times New Roman" w:cs="Times New Roman"/>
                <w:sz w:val="28"/>
                <w:szCs w:val="28"/>
              </w:rPr>
            </w:pPr>
            <w:r w:rsidRPr="00552C08">
              <w:rPr>
                <w:rFonts w:ascii="Times New Roman" w:hAnsi="Times New Roman" w:cs="Times New Roman"/>
                <w:sz w:val="28"/>
                <w:szCs w:val="28"/>
              </w:rPr>
              <w:t>- количество получателей ежемесячных денежных средств на содержание детей-сирот и детей, оставшихся без попечения родителей в приемных семьях составит - 1125 чел.;</w:t>
            </w:r>
          </w:p>
          <w:p w:rsidR="00D85D19" w:rsidRPr="00552C08" w:rsidRDefault="00D85D19" w:rsidP="00C85184">
            <w:pPr>
              <w:pStyle w:val="afff0"/>
              <w:rPr>
                <w:rFonts w:ascii="Times New Roman" w:hAnsi="Times New Roman" w:cs="Times New Roman"/>
                <w:sz w:val="28"/>
                <w:szCs w:val="28"/>
              </w:rPr>
            </w:pPr>
            <w:r w:rsidRPr="00552C08">
              <w:rPr>
                <w:rFonts w:ascii="Times New Roman" w:hAnsi="Times New Roman" w:cs="Times New Roman"/>
                <w:sz w:val="28"/>
                <w:szCs w:val="28"/>
              </w:rPr>
              <w:t>- количество получателей выплат вознаграждения опекунам (попечителям) составит - 107 чел.;</w:t>
            </w:r>
          </w:p>
          <w:p w:rsidR="00D85D19" w:rsidRPr="00552C08" w:rsidRDefault="00D85D19" w:rsidP="00C85184">
            <w:pPr>
              <w:pStyle w:val="afff0"/>
              <w:rPr>
                <w:rFonts w:ascii="Times New Roman" w:hAnsi="Times New Roman" w:cs="Times New Roman"/>
                <w:sz w:val="28"/>
                <w:szCs w:val="28"/>
              </w:rPr>
            </w:pPr>
            <w:r w:rsidRPr="00552C08">
              <w:rPr>
                <w:rFonts w:ascii="Times New Roman" w:hAnsi="Times New Roman" w:cs="Times New Roman"/>
                <w:sz w:val="28"/>
                <w:szCs w:val="28"/>
              </w:rPr>
              <w:t>- количество получателей ежемесячных денежных средств лицам из числа детей-сирот и детей, оставшихся без попечения родителей, ранее находившимся под опекой (попечительством), достигшим 18 лет и продолжающим обучение по очной форме обучения в общеобразовательных организациях составит - 71 чел.</w:t>
            </w:r>
          </w:p>
        </w:tc>
      </w:tr>
    </w:tbl>
    <w:p w:rsidR="00552C08" w:rsidRPr="00552C08" w:rsidRDefault="00552C08" w:rsidP="00552C08">
      <w:pPr>
        <w:rPr>
          <w:rFonts w:ascii="Times New Roman" w:hAnsi="Times New Roman" w:cs="Times New Roman"/>
          <w:sz w:val="28"/>
          <w:szCs w:val="28"/>
        </w:rPr>
      </w:pPr>
    </w:p>
    <w:p w:rsidR="00552C08" w:rsidRPr="00552C08" w:rsidRDefault="00552C08" w:rsidP="00552C08">
      <w:pPr>
        <w:pStyle w:val="1"/>
        <w:rPr>
          <w:rFonts w:ascii="Times New Roman" w:hAnsi="Times New Roman"/>
          <w:sz w:val="28"/>
          <w:szCs w:val="28"/>
        </w:rPr>
      </w:pPr>
      <w:bookmarkStart w:id="54" w:name="sub_15"/>
      <w:r w:rsidRPr="00552C08">
        <w:rPr>
          <w:rFonts w:ascii="Times New Roman" w:hAnsi="Times New Roman"/>
          <w:sz w:val="28"/>
          <w:szCs w:val="28"/>
        </w:rPr>
        <w:t>1. Характеристика обеспечивающей деятельности</w:t>
      </w:r>
      <w:r w:rsidRPr="00552C08">
        <w:rPr>
          <w:rFonts w:ascii="Times New Roman" w:hAnsi="Times New Roman"/>
          <w:sz w:val="28"/>
          <w:szCs w:val="28"/>
        </w:rPr>
        <w:br/>
        <w:t>муниципальной системы образования</w:t>
      </w:r>
    </w:p>
    <w:bookmarkEnd w:id="54"/>
    <w:p w:rsidR="00552C08" w:rsidRPr="00552C08" w:rsidRDefault="00552C08" w:rsidP="00552C08">
      <w:pPr>
        <w:rPr>
          <w:rFonts w:ascii="Times New Roman" w:hAnsi="Times New Roman" w:cs="Times New Roman"/>
          <w:sz w:val="28"/>
          <w:szCs w:val="28"/>
        </w:rPr>
      </w:pPr>
    </w:p>
    <w:p w:rsidR="00552C08" w:rsidRPr="00552C08" w:rsidRDefault="00552C08" w:rsidP="00552C08">
      <w:pPr>
        <w:rPr>
          <w:rFonts w:ascii="Times New Roman" w:hAnsi="Times New Roman" w:cs="Times New Roman"/>
          <w:sz w:val="28"/>
          <w:szCs w:val="28"/>
        </w:rPr>
      </w:pPr>
      <w:r w:rsidRPr="00552C08">
        <w:rPr>
          <w:rFonts w:ascii="Times New Roman" w:hAnsi="Times New Roman" w:cs="Times New Roman"/>
          <w:sz w:val="28"/>
          <w:szCs w:val="28"/>
        </w:rPr>
        <w:t>Система обеспечивающей деятельности функционирования и развития сферы образования на территории городского округа "Город Чита" представлена следующими основными направлениями и учреждениями, которые реализуют соответствующие направления:</w:t>
      </w:r>
    </w:p>
    <w:p w:rsidR="00552C08" w:rsidRPr="00552C08" w:rsidRDefault="00552C08" w:rsidP="00552C08">
      <w:pPr>
        <w:rPr>
          <w:rFonts w:ascii="Times New Roman" w:hAnsi="Times New Roman" w:cs="Times New Roman"/>
          <w:sz w:val="28"/>
          <w:szCs w:val="28"/>
        </w:rPr>
      </w:pPr>
      <w:r w:rsidRPr="00552C08">
        <w:rPr>
          <w:rFonts w:ascii="Times New Roman" w:hAnsi="Times New Roman" w:cs="Times New Roman"/>
          <w:sz w:val="28"/>
          <w:szCs w:val="28"/>
        </w:rPr>
        <w:t>1. Обеспечение выполнения функций муниципальным казенным учреждением "Служба обеспечения образовательных учреждений".</w:t>
      </w:r>
    </w:p>
    <w:p w:rsidR="00552C08" w:rsidRPr="00552C08" w:rsidRDefault="00552C08" w:rsidP="00552C08">
      <w:pPr>
        <w:rPr>
          <w:rFonts w:ascii="Times New Roman" w:hAnsi="Times New Roman" w:cs="Times New Roman"/>
          <w:sz w:val="28"/>
          <w:szCs w:val="28"/>
        </w:rPr>
      </w:pPr>
      <w:r w:rsidRPr="00552C08">
        <w:rPr>
          <w:rFonts w:ascii="Times New Roman" w:hAnsi="Times New Roman" w:cs="Times New Roman"/>
          <w:sz w:val="28"/>
          <w:szCs w:val="28"/>
        </w:rPr>
        <w:t>2. Организация и осуществление деятельности по опеке и попечительству над несовершеннолетними.</w:t>
      </w:r>
    </w:p>
    <w:p w:rsidR="00552C08" w:rsidRPr="00552C08" w:rsidRDefault="00552C08" w:rsidP="00552C08">
      <w:pPr>
        <w:rPr>
          <w:rFonts w:ascii="Times New Roman" w:hAnsi="Times New Roman" w:cs="Times New Roman"/>
          <w:sz w:val="28"/>
          <w:szCs w:val="28"/>
        </w:rPr>
      </w:pPr>
      <w:r w:rsidRPr="00552C08">
        <w:rPr>
          <w:rFonts w:ascii="Times New Roman" w:hAnsi="Times New Roman" w:cs="Times New Roman"/>
          <w:sz w:val="28"/>
          <w:szCs w:val="28"/>
        </w:rPr>
        <w:t>Реализация подпрограммы, с заложенным в ней механизмом финансирования, обеспечит эффективную реализацию основных направлений и результативное функционирование муниципальной системы образования.</w:t>
      </w:r>
    </w:p>
    <w:p w:rsidR="00552C08" w:rsidRPr="00552C08" w:rsidRDefault="00552C08" w:rsidP="00552C08">
      <w:pPr>
        <w:pStyle w:val="1"/>
        <w:rPr>
          <w:rFonts w:ascii="Times New Roman" w:hAnsi="Times New Roman"/>
          <w:sz w:val="28"/>
          <w:szCs w:val="28"/>
        </w:rPr>
      </w:pPr>
      <w:bookmarkStart w:id="55" w:name="sub_25"/>
      <w:r w:rsidRPr="00552C08">
        <w:rPr>
          <w:rFonts w:ascii="Times New Roman" w:hAnsi="Times New Roman"/>
          <w:sz w:val="28"/>
          <w:szCs w:val="28"/>
        </w:rPr>
        <w:t>2. Цели и задачи подпрограммы</w:t>
      </w:r>
    </w:p>
    <w:bookmarkEnd w:id="55"/>
    <w:p w:rsidR="00552C08" w:rsidRPr="00552C08" w:rsidRDefault="00552C08" w:rsidP="00552C08">
      <w:pPr>
        <w:rPr>
          <w:rFonts w:ascii="Times New Roman" w:hAnsi="Times New Roman" w:cs="Times New Roman"/>
          <w:sz w:val="28"/>
          <w:szCs w:val="28"/>
        </w:rPr>
      </w:pPr>
    </w:p>
    <w:p w:rsidR="00552C08" w:rsidRPr="00552C08" w:rsidRDefault="00552C08" w:rsidP="00552C08">
      <w:pPr>
        <w:rPr>
          <w:rFonts w:ascii="Times New Roman" w:hAnsi="Times New Roman" w:cs="Times New Roman"/>
          <w:sz w:val="28"/>
          <w:szCs w:val="28"/>
        </w:rPr>
      </w:pPr>
      <w:r w:rsidRPr="00552C08">
        <w:rPr>
          <w:rFonts w:ascii="Times New Roman" w:hAnsi="Times New Roman" w:cs="Times New Roman"/>
          <w:sz w:val="28"/>
          <w:szCs w:val="28"/>
        </w:rPr>
        <w:t>Цель подпрограммы: повышение эффективности условий результативного функционирования муниципальной системы образования.</w:t>
      </w:r>
    </w:p>
    <w:p w:rsidR="00552C08" w:rsidRPr="00552C08" w:rsidRDefault="00552C08" w:rsidP="00552C08">
      <w:pPr>
        <w:rPr>
          <w:rFonts w:ascii="Times New Roman" w:hAnsi="Times New Roman" w:cs="Times New Roman"/>
          <w:sz w:val="28"/>
          <w:szCs w:val="28"/>
        </w:rPr>
      </w:pPr>
      <w:r w:rsidRPr="00552C08">
        <w:rPr>
          <w:rFonts w:ascii="Times New Roman" w:hAnsi="Times New Roman" w:cs="Times New Roman"/>
          <w:sz w:val="28"/>
          <w:szCs w:val="28"/>
        </w:rPr>
        <w:t>Задачи подпрограммы:</w:t>
      </w:r>
    </w:p>
    <w:p w:rsidR="00552C08" w:rsidRPr="00552C08" w:rsidRDefault="00552C08" w:rsidP="00552C08">
      <w:pPr>
        <w:rPr>
          <w:rFonts w:ascii="Times New Roman" w:hAnsi="Times New Roman" w:cs="Times New Roman"/>
          <w:sz w:val="28"/>
          <w:szCs w:val="28"/>
        </w:rPr>
      </w:pPr>
      <w:r w:rsidRPr="00552C08">
        <w:rPr>
          <w:rFonts w:ascii="Times New Roman" w:hAnsi="Times New Roman" w:cs="Times New Roman"/>
          <w:sz w:val="28"/>
          <w:szCs w:val="28"/>
        </w:rPr>
        <w:t>- координация деятельности муниципальных образовательных организаций в интересах личности, общества и государства;</w:t>
      </w:r>
    </w:p>
    <w:p w:rsidR="00552C08" w:rsidRPr="00552C08" w:rsidRDefault="00552C08" w:rsidP="00552C08">
      <w:pPr>
        <w:rPr>
          <w:rFonts w:ascii="Times New Roman" w:hAnsi="Times New Roman" w:cs="Times New Roman"/>
          <w:sz w:val="28"/>
          <w:szCs w:val="28"/>
        </w:rPr>
      </w:pPr>
      <w:r w:rsidRPr="00552C08">
        <w:rPr>
          <w:rFonts w:ascii="Times New Roman" w:hAnsi="Times New Roman" w:cs="Times New Roman"/>
          <w:sz w:val="28"/>
          <w:szCs w:val="28"/>
        </w:rPr>
        <w:t>- реализация полномочий в сфере образования и защиты прав и интересов несовершеннолетних.</w:t>
      </w:r>
    </w:p>
    <w:p w:rsidR="00552C08" w:rsidRPr="00552C08" w:rsidRDefault="00552C08" w:rsidP="00552C08">
      <w:pPr>
        <w:rPr>
          <w:rFonts w:ascii="Times New Roman" w:hAnsi="Times New Roman" w:cs="Times New Roman"/>
          <w:sz w:val="28"/>
          <w:szCs w:val="28"/>
        </w:rPr>
      </w:pPr>
    </w:p>
    <w:p w:rsidR="00552C08" w:rsidRPr="00552C08" w:rsidRDefault="00552C08" w:rsidP="00552C08">
      <w:pPr>
        <w:pStyle w:val="1"/>
        <w:rPr>
          <w:rFonts w:ascii="Times New Roman" w:hAnsi="Times New Roman"/>
          <w:sz w:val="28"/>
          <w:szCs w:val="28"/>
        </w:rPr>
      </w:pPr>
      <w:bookmarkStart w:id="56" w:name="sub_35"/>
      <w:r w:rsidRPr="00552C08">
        <w:rPr>
          <w:rFonts w:ascii="Times New Roman" w:hAnsi="Times New Roman"/>
          <w:sz w:val="28"/>
          <w:szCs w:val="28"/>
        </w:rPr>
        <w:t>3. Сроки и этапы реализации подпрограммы</w:t>
      </w:r>
    </w:p>
    <w:bookmarkEnd w:id="56"/>
    <w:p w:rsidR="00552C08" w:rsidRPr="00552C08" w:rsidRDefault="00552C08" w:rsidP="00552C08">
      <w:pPr>
        <w:rPr>
          <w:rFonts w:ascii="Times New Roman" w:hAnsi="Times New Roman" w:cs="Times New Roman"/>
          <w:sz w:val="28"/>
          <w:szCs w:val="28"/>
        </w:rPr>
      </w:pPr>
    </w:p>
    <w:p w:rsidR="00C36B60" w:rsidRDefault="00552C08" w:rsidP="00552C08">
      <w:pPr>
        <w:rPr>
          <w:rFonts w:ascii="Times New Roman" w:hAnsi="Times New Roman" w:cs="Times New Roman"/>
          <w:sz w:val="28"/>
          <w:szCs w:val="28"/>
        </w:rPr>
      </w:pPr>
      <w:r w:rsidRPr="00552C08">
        <w:rPr>
          <w:rFonts w:ascii="Times New Roman" w:hAnsi="Times New Roman" w:cs="Times New Roman"/>
          <w:sz w:val="28"/>
          <w:szCs w:val="28"/>
        </w:rPr>
        <w:t>Подпрограмма реализуется с 2017 по 202</w:t>
      </w:r>
      <w:r w:rsidR="00C36B60">
        <w:rPr>
          <w:rFonts w:ascii="Times New Roman" w:hAnsi="Times New Roman" w:cs="Times New Roman"/>
          <w:sz w:val="28"/>
          <w:szCs w:val="28"/>
        </w:rPr>
        <w:t>6</w:t>
      </w:r>
      <w:r w:rsidRPr="00552C08">
        <w:rPr>
          <w:rFonts w:ascii="Times New Roman" w:hAnsi="Times New Roman" w:cs="Times New Roman"/>
          <w:sz w:val="28"/>
          <w:szCs w:val="28"/>
        </w:rPr>
        <w:t xml:space="preserve"> годы в д</w:t>
      </w:r>
      <w:r w:rsidR="00C36B60">
        <w:rPr>
          <w:rFonts w:ascii="Times New Roman" w:hAnsi="Times New Roman" w:cs="Times New Roman"/>
          <w:sz w:val="28"/>
          <w:szCs w:val="28"/>
        </w:rPr>
        <w:t>ва</w:t>
      </w:r>
      <w:r w:rsidRPr="00552C08">
        <w:rPr>
          <w:rFonts w:ascii="Times New Roman" w:hAnsi="Times New Roman" w:cs="Times New Roman"/>
          <w:sz w:val="28"/>
          <w:szCs w:val="28"/>
        </w:rPr>
        <w:t xml:space="preserve"> этап</w:t>
      </w:r>
      <w:r w:rsidR="00C36B60">
        <w:rPr>
          <w:rFonts w:ascii="Times New Roman" w:hAnsi="Times New Roman" w:cs="Times New Roman"/>
          <w:sz w:val="28"/>
          <w:szCs w:val="28"/>
        </w:rPr>
        <w:t>а:</w:t>
      </w:r>
    </w:p>
    <w:p w:rsidR="00C36B60" w:rsidRDefault="00C36B60" w:rsidP="00552C08">
      <w:pPr>
        <w:rPr>
          <w:rFonts w:ascii="Times New Roman" w:hAnsi="Times New Roman" w:cs="Times New Roman"/>
          <w:sz w:val="28"/>
          <w:szCs w:val="28"/>
        </w:rPr>
      </w:pPr>
      <w:r>
        <w:rPr>
          <w:rFonts w:ascii="Times New Roman" w:hAnsi="Times New Roman" w:cs="Times New Roman"/>
          <w:sz w:val="28"/>
          <w:szCs w:val="28"/>
          <w:lang w:val="en-US"/>
        </w:rPr>
        <w:t>I</w:t>
      </w:r>
      <w:r>
        <w:rPr>
          <w:rFonts w:ascii="Times New Roman" w:hAnsi="Times New Roman" w:cs="Times New Roman"/>
          <w:sz w:val="28"/>
          <w:szCs w:val="28"/>
        </w:rPr>
        <w:t xml:space="preserve"> этап: 2017-2021 годы;</w:t>
      </w:r>
    </w:p>
    <w:p w:rsidR="00C36B60" w:rsidRDefault="00C36B60" w:rsidP="00552C08">
      <w:pPr>
        <w:rPr>
          <w:rFonts w:ascii="Times New Roman" w:hAnsi="Times New Roman" w:cs="Times New Roman"/>
          <w:sz w:val="28"/>
          <w:szCs w:val="28"/>
        </w:rPr>
      </w:pPr>
      <w:r>
        <w:rPr>
          <w:rFonts w:ascii="Times New Roman" w:hAnsi="Times New Roman" w:cs="Times New Roman"/>
          <w:sz w:val="28"/>
          <w:szCs w:val="28"/>
          <w:lang w:val="en-US"/>
        </w:rPr>
        <w:t>II</w:t>
      </w:r>
      <w:r>
        <w:rPr>
          <w:rFonts w:ascii="Times New Roman" w:hAnsi="Times New Roman" w:cs="Times New Roman"/>
          <w:sz w:val="28"/>
          <w:szCs w:val="28"/>
        </w:rPr>
        <w:t xml:space="preserve"> этап: 2022-2026 годы</w:t>
      </w:r>
      <w:r w:rsidR="00552C08" w:rsidRPr="00552C08">
        <w:rPr>
          <w:rFonts w:ascii="Times New Roman" w:hAnsi="Times New Roman" w:cs="Times New Roman"/>
          <w:sz w:val="28"/>
          <w:szCs w:val="28"/>
        </w:rPr>
        <w:t xml:space="preserve">. </w:t>
      </w:r>
    </w:p>
    <w:p w:rsidR="00552C08" w:rsidRPr="00552C08" w:rsidRDefault="00552C08" w:rsidP="00552C08">
      <w:pPr>
        <w:rPr>
          <w:rFonts w:ascii="Times New Roman" w:hAnsi="Times New Roman" w:cs="Times New Roman"/>
          <w:sz w:val="28"/>
          <w:szCs w:val="28"/>
        </w:rPr>
      </w:pPr>
      <w:r w:rsidRPr="00552C08">
        <w:rPr>
          <w:rFonts w:ascii="Times New Roman" w:hAnsi="Times New Roman" w:cs="Times New Roman"/>
          <w:sz w:val="28"/>
          <w:szCs w:val="28"/>
        </w:rPr>
        <w:t>Последовательность реализации подпрограммы определяется достижением целевых показателей развития системы образования городского округа "Город Чита" в соответствии с перечнем основных мероприятий.</w:t>
      </w:r>
    </w:p>
    <w:p w:rsidR="00552C08" w:rsidRPr="00552C08" w:rsidRDefault="00552C08" w:rsidP="00552C08">
      <w:pPr>
        <w:rPr>
          <w:rFonts w:ascii="Times New Roman" w:hAnsi="Times New Roman" w:cs="Times New Roman"/>
          <w:sz w:val="28"/>
          <w:szCs w:val="28"/>
        </w:rPr>
      </w:pPr>
    </w:p>
    <w:p w:rsidR="00552C08" w:rsidRPr="00552C08" w:rsidRDefault="00552C08" w:rsidP="00552C08">
      <w:pPr>
        <w:pStyle w:val="1"/>
        <w:rPr>
          <w:rFonts w:ascii="Times New Roman" w:hAnsi="Times New Roman"/>
          <w:sz w:val="28"/>
          <w:szCs w:val="28"/>
        </w:rPr>
      </w:pPr>
      <w:bookmarkStart w:id="57" w:name="sub_45"/>
      <w:r w:rsidRPr="00552C08">
        <w:rPr>
          <w:rFonts w:ascii="Times New Roman" w:hAnsi="Times New Roman"/>
          <w:sz w:val="28"/>
          <w:szCs w:val="28"/>
        </w:rPr>
        <w:t>4. Перечень основных мероприятий подпрограммы с указанием сроков</w:t>
      </w:r>
      <w:r w:rsidRPr="00552C08">
        <w:rPr>
          <w:rFonts w:ascii="Times New Roman" w:hAnsi="Times New Roman"/>
          <w:sz w:val="28"/>
          <w:szCs w:val="28"/>
        </w:rPr>
        <w:br/>
        <w:t>их реализации и ожидаемых непосредственных результатов</w:t>
      </w:r>
    </w:p>
    <w:bookmarkEnd w:id="57"/>
    <w:p w:rsidR="00552C08" w:rsidRPr="00552C08" w:rsidRDefault="00552C08" w:rsidP="00552C08">
      <w:pPr>
        <w:rPr>
          <w:rFonts w:ascii="Times New Roman" w:hAnsi="Times New Roman" w:cs="Times New Roman"/>
          <w:sz w:val="28"/>
          <w:szCs w:val="28"/>
        </w:rPr>
      </w:pPr>
    </w:p>
    <w:p w:rsidR="00552C08" w:rsidRPr="00552C08" w:rsidRDefault="00552C08" w:rsidP="00552C08">
      <w:pPr>
        <w:rPr>
          <w:rFonts w:ascii="Times New Roman" w:hAnsi="Times New Roman" w:cs="Times New Roman"/>
          <w:sz w:val="28"/>
          <w:szCs w:val="28"/>
        </w:rPr>
      </w:pPr>
      <w:r w:rsidRPr="00552C08">
        <w:rPr>
          <w:rFonts w:ascii="Times New Roman" w:hAnsi="Times New Roman" w:cs="Times New Roman"/>
          <w:sz w:val="28"/>
          <w:szCs w:val="28"/>
        </w:rPr>
        <w:t xml:space="preserve">Перечень основных мероприятий подпрограммы с указанием сроков их реализации и ожидаемых непосредственных результатов приведены в </w:t>
      </w:r>
      <w:hyperlink w:anchor="sub_1012" w:history="1">
        <w:r w:rsidRPr="00552C08">
          <w:rPr>
            <w:rStyle w:val="a4"/>
            <w:rFonts w:ascii="Times New Roman" w:hAnsi="Times New Roman" w:cs="Times New Roman"/>
            <w:sz w:val="28"/>
            <w:szCs w:val="28"/>
          </w:rPr>
          <w:t>приложении</w:t>
        </w:r>
      </w:hyperlink>
      <w:r w:rsidRPr="00552C08">
        <w:rPr>
          <w:rFonts w:ascii="Times New Roman" w:hAnsi="Times New Roman" w:cs="Times New Roman"/>
          <w:sz w:val="28"/>
          <w:szCs w:val="28"/>
        </w:rPr>
        <w:t xml:space="preserve"> "Основные мероприятия, мероприятия, показатели и объемы финансирования муниципальной программы".</w:t>
      </w:r>
    </w:p>
    <w:p w:rsidR="00552C08" w:rsidRPr="00552C08" w:rsidRDefault="00552C08" w:rsidP="00552C08">
      <w:pPr>
        <w:rPr>
          <w:rFonts w:ascii="Times New Roman" w:hAnsi="Times New Roman" w:cs="Times New Roman"/>
          <w:sz w:val="28"/>
          <w:szCs w:val="28"/>
        </w:rPr>
      </w:pPr>
    </w:p>
    <w:p w:rsidR="00552C08" w:rsidRPr="00552C08" w:rsidRDefault="00552C08" w:rsidP="00552C08">
      <w:pPr>
        <w:pStyle w:val="1"/>
        <w:rPr>
          <w:rFonts w:ascii="Times New Roman" w:hAnsi="Times New Roman"/>
          <w:sz w:val="28"/>
          <w:szCs w:val="28"/>
        </w:rPr>
      </w:pPr>
      <w:bookmarkStart w:id="58" w:name="sub_55"/>
      <w:r w:rsidRPr="00552C08">
        <w:rPr>
          <w:rFonts w:ascii="Times New Roman" w:hAnsi="Times New Roman"/>
          <w:sz w:val="28"/>
          <w:szCs w:val="28"/>
        </w:rPr>
        <w:t>5. Перечень показателей конечных результатов подпрограммы, методики</w:t>
      </w:r>
      <w:r w:rsidRPr="00552C08">
        <w:rPr>
          <w:rFonts w:ascii="Times New Roman" w:hAnsi="Times New Roman"/>
          <w:sz w:val="28"/>
          <w:szCs w:val="28"/>
        </w:rPr>
        <w:br/>
        <w:t>их расчета и плановые значения по годам реализации подпрограммы</w:t>
      </w:r>
    </w:p>
    <w:bookmarkEnd w:id="58"/>
    <w:p w:rsidR="00552C08" w:rsidRPr="00552C08" w:rsidRDefault="00552C08" w:rsidP="00552C08">
      <w:pPr>
        <w:rPr>
          <w:rFonts w:ascii="Times New Roman" w:hAnsi="Times New Roman" w:cs="Times New Roman"/>
          <w:sz w:val="28"/>
          <w:szCs w:val="28"/>
        </w:rPr>
      </w:pPr>
    </w:p>
    <w:p w:rsidR="00552C08" w:rsidRPr="00552C08" w:rsidRDefault="00552C08" w:rsidP="00552C08">
      <w:pPr>
        <w:rPr>
          <w:rFonts w:ascii="Times New Roman" w:hAnsi="Times New Roman" w:cs="Times New Roman"/>
          <w:sz w:val="28"/>
          <w:szCs w:val="28"/>
        </w:rPr>
      </w:pPr>
      <w:r w:rsidRPr="00552C08">
        <w:rPr>
          <w:rFonts w:ascii="Times New Roman" w:hAnsi="Times New Roman" w:cs="Times New Roman"/>
          <w:sz w:val="28"/>
          <w:szCs w:val="28"/>
        </w:rPr>
        <w:t xml:space="preserve">Перечень показателей конечных результатов подпрограммы, методики их расчета и плановые значения по годам реализации подпрограммы, приведены в </w:t>
      </w:r>
      <w:hyperlink w:anchor="sub_1012" w:history="1">
        <w:r w:rsidRPr="00552C08">
          <w:rPr>
            <w:rStyle w:val="a4"/>
            <w:rFonts w:ascii="Times New Roman" w:hAnsi="Times New Roman" w:cs="Times New Roman"/>
            <w:sz w:val="28"/>
            <w:szCs w:val="28"/>
          </w:rPr>
          <w:t>приложении</w:t>
        </w:r>
      </w:hyperlink>
      <w:r w:rsidRPr="00552C08">
        <w:rPr>
          <w:rFonts w:ascii="Times New Roman" w:hAnsi="Times New Roman" w:cs="Times New Roman"/>
          <w:sz w:val="28"/>
          <w:szCs w:val="28"/>
        </w:rPr>
        <w:t xml:space="preserve"> "Основные мероприятия, мероприятия, показатели и объемы финансирования муниципальной программы".</w:t>
      </w:r>
    </w:p>
    <w:p w:rsidR="00552C08" w:rsidRPr="00552C08" w:rsidRDefault="00552C08" w:rsidP="00552C08">
      <w:pPr>
        <w:rPr>
          <w:rFonts w:ascii="Times New Roman" w:hAnsi="Times New Roman" w:cs="Times New Roman"/>
          <w:sz w:val="28"/>
          <w:szCs w:val="28"/>
        </w:rPr>
      </w:pPr>
      <w:r w:rsidRPr="00552C08">
        <w:rPr>
          <w:rFonts w:ascii="Times New Roman" w:hAnsi="Times New Roman" w:cs="Times New Roman"/>
          <w:sz w:val="28"/>
          <w:szCs w:val="28"/>
        </w:rPr>
        <w:t>Значения целевых показателей подпрограммы сформированы с учетом параметров прогнозов социально-экономического развития городского округа "Город Чита" на долгосрочный и среднесрочный периоды.</w:t>
      </w:r>
    </w:p>
    <w:p w:rsidR="00552C08" w:rsidRPr="00552C08" w:rsidRDefault="00552C08" w:rsidP="00552C08">
      <w:pPr>
        <w:rPr>
          <w:rFonts w:ascii="Times New Roman" w:hAnsi="Times New Roman" w:cs="Times New Roman"/>
          <w:sz w:val="28"/>
          <w:szCs w:val="28"/>
        </w:rPr>
      </w:pPr>
    </w:p>
    <w:p w:rsidR="00552C08" w:rsidRPr="00552C08" w:rsidRDefault="00552C08" w:rsidP="00552C08">
      <w:pPr>
        <w:pStyle w:val="1"/>
        <w:rPr>
          <w:rFonts w:ascii="Times New Roman" w:hAnsi="Times New Roman"/>
          <w:sz w:val="28"/>
          <w:szCs w:val="28"/>
        </w:rPr>
      </w:pPr>
      <w:bookmarkStart w:id="59" w:name="sub_65"/>
      <w:r w:rsidRPr="00552C08">
        <w:rPr>
          <w:rFonts w:ascii="Times New Roman" w:hAnsi="Times New Roman"/>
          <w:sz w:val="28"/>
          <w:szCs w:val="28"/>
        </w:rPr>
        <w:t>6. Финансовое обеспечение подпрограммы</w:t>
      </w:r>
    </w:p>
    <w:bookmarkEnd w:id="59"/>
    <w:p w:rsidR="00552C08" w:rsidRPr="00552C08" w:rsidRDefault="00552C08" w:rsidP="00552C08">
      <w:pPr>
        <w:rPr>
          <w:rFonts w:ascii="Times New Roman" w:hAnsi="Times New Roman" w:cs="Times New Roman"/>
          <w:sz w:val="28"/>
          <w:szCs w:val="28"/>
        </w:rPr>
      </w:pPr>
    </w:p>
    <w:p w:rsidR="00552C08" w:rsidRPr="00552C08" w:rsidRDefault="00552C08" w:rsidP="00552C08">
      <w:pPr>
        <w:rPr>
          <w:rFonts w:ascii="Times New Roman" w:hAnsi="Times New Roman" w:cs="Times New Roman"/>
          <w:sz w:val="28"/>
          <w:szCs w:val="28"/>
        </w:rPr>
      </w:pPr>
      <w:r w:rsidRPr="00552C08">
        <w:rPr>
          <w:rFonts w:ascii="Times New Roman" w:hAnsi="Times New Roman" w:cs="Times New Roman"/>
          <w:sz w:val="28"/>
          <w:szCs w:val="28"/>
        </w:rPr>
        <w:t xml:space="preserve">Общий объем финансирования подпрограммы </w:t>
      </w:r>
      <w:r w:rsidR="00C36B60">
        <w:rPr>
          <w:rFonts w:ascii="Times New Roman" w:hAnsi="Times New Roman" w:cs="Times New Roman"/>
          <w:sz w:val="28"/>
          <w:szCs w:val="28"/>
        </w:rPr>
        <w:t>–</w:t>
      </w:r>
      <w:r w:rsidRPr="00552C08">
        <w:rPr>
          <w:rFonts w:ascii="Times New Roman" w:hAnsi="Times New Roman" w:cs="Times New Roman"/>
          <w:sz w:val="28"/>
          <w:szCs w:val="28"/>
        </w:rPr>
        <w:t xml:space="preserve"> </w:t>
      </w:r>
      <w:r w:rsidR="00C36B60">
        <w:rPr>
          <w:rFonts w:ascii="Times New Roman" w:hAnsi="Times New Roman" w:cs="Times New Roman"/>
          <w:sz w:val="28"/>
          <w:szCs w:val="28"/>
        </w:rPr>
        <w:t>1 0</w:t>
      </w:r>
      <w:r w:rsidR="00D85D19">
        <w:rPr>
          <w:rFonts w:ascii="Times New Roman" w:hAnsi="Times New Roman" w:cs="Times New Roman"/>
          <w:sz w:val="28"/>
          <w:szCs w:val="28"/>
        </w:rPr>
        <w:t>8</w:t>
      </w:r>
      <w:r w:rsidR="009937F0">
        <w:rPr>
          <w:rFonts w:ascii="Times New Roman" w:hAnsi="Times New Roman" w:cs="Times New Roman"/>
          <w:sz w:val="28"/>
          <w:szCs w:val="28"/>
        </w:rPr>
        <w:t>6</w:t>
      </w:r>
      <w:r w:rsidR="003C3818">
        <w:rPr>
          <w:rFonts w:ascii="Times New Roman" w:hAnsi="Times New Roman" w:cs="Times New Roman"/>
          <w:sz w:val="28"/>
          <w:szCs w:val="28"/>
        </w:rPr>
        <w:t> </w:t>
      </w:r>
      <w:r w:rsidR="00D85D19">
        <w:rPr>
          <w:rFonts w:ascii="Times New Roman" w:hAnsi="Times New Roman" w:cs="Times New Roman"/>
          <w:sz w:val="28"/>
          <w:szCs w:val="28"/>
        </w:rPr>
        <w:t>617</w:t>
      </w:r>
      <w:r w:rsidR="003C3818">
        <w:rPr>
          <w:rFonts w:ascii="Times New Roman" w:hAnsi="Times New Roman" w:cs="Times New Roman"/>
          <w:sz w:val="28"/>
          <w:szCs w:val="28"/>
        </w:rPr>
        <w:t>,</w:t>
      </w:r>
      <w:r w:rsidR="00D85D19">
        <w:rPr>
          <w:rFonts w:ascii="Times New Roman" w:hAnsi="Times New Roman" w:cs="Times New Roman"/>
          <w:sz w:val="28"/>
          <w:szCs w:val="28"/>
        </w:rPr>
        <w:t>5</w:t>
      </w:r>
      <w:r w:rsidRPr="00552C08">
        <w:rPr>
          <w:rFonts w:ascii="Times New Roman" w:hAnsi="Times New Roman" w:cs="Times New Roman"/>
          <w:sz w:val="28"/>
          <w:szCs w:val="28"/>
        </w:rPr>
        <w:t> тыс. руб., в том числе:</w:t>
      </w:r>
    </w:p>
    <w:p w:rsidR="00552C08" w:rsidRPr="00552C08" w:rsidRDefault="00552C08" w:rsidP="00552C08">
      <w:pPr>
        <w:rPr>
          <w:rFonts w:ascii="Times New Roman" w:hAnsi="Times New Roman" w:cs="Times New Roman"/>
          <w:sz w:val="28"/>
          <w:szCs w:val="28"/>
        </w:rPr>
      </w:pPr>
      <w:r w:rsidRPr="00552C08">
        <w:rPr>
          <w:rFonts w:ascii="Times New Roman" w:hAnsi="Times New Roman" w:cs="Times New Roman"/>
          <w:sz w:val="28"/>
          <w:szCs w:val="28"/>
        </w:rPr>
        <w:t xml:space="preserve">- бюджет Забайкальского края </w:t>
      </w:r>
      <w:r w:rsidR="003C3818">
        <w:rPr>
          <w:rFonts w:ascii="Times New Roman" w:hAnsi="Times New Roman" w:cs="Times New Roman"/>
          <w:sz w:val="28"/>
          <w:szCs w:val="28"/>
        </w:rPr>
        <w:t>–</w:t>
      </w:r>
      <w:r w:rsidRPr="00552C08">
        <w:rPr>
          <w:rFonts w:ascii="Times New Roman" w:hAnsi="Times New Roman" w:cs="Times New Roman"/>
          <w:sz w:val="28"/>
          <w:szCs w:val="28"/>
        </w:rPr>
        <w:t xml:space="preserve"> </w:t>
      </w:r>
      <w:r w:rsidR="00025215">
        <w:rPr>
          <w:rFonts w:ascii="Times New Roman" w:hAnsi="Times New Roman" w:cs="Times New Roman"/>
          <w:sz w:val="28"/>
          <w:szCs w:val="28"/>
        </w:rPr>
        <w:t>8</w:t>
      </w:r>
      <w:r w:rsidR="00D85D19">
        <w:rPr>
          <w:rFonts w:ascii="Times New Roman" w:hAnsi="Times New Roman" w:cs="Times New Roman"/>
          <w:sz w:val="28"/>
          <w:szCs w:val="28"/>
        </w:rPr>
        <w:t>99</w:t>
      </w:r>
      <w:r w:rsidR="003C3818">
        <w:rPr>
          <w:rFonts w:ascii="Times New Roman" w:hAnsi="Times New Roman" w:cs="Times New Roman"/>
          <w:sz w:val="28"/>
          <w:szCs w:val="28"/>
        </w:rPr>
        <w:t> </w:t>
      </w:r>
      <w:r w:rsidR="00D85D19">
        <w:rPr>
          <w:rFonts w:ascii="Times New Roman" w:hAnsi="Times New Roman" w:cs="Times New Roman"/>
          <w:sz w:val="28"/>
          <w:szCs w:val="28"/>
        </w:rPr>
        <w:t>560</w:t>
      </w:r>
      <w:r w:rsidR="003C3818">
        <w:rPr>
          <w:rFonts w:ascii="Times New Roman" w:hAnsi="Times New Roman" w:cs="Times New Roman"/>
          <w:sz w:val="28"/>
          <w:szCs w:val="28"/>
        </w:rPr>
        <w:t>,</w:t>
      </w:r>
      <w:r w:rsidR="00D85D19">
        <w:rPr>
          <w:rFonts w:ascii="Times New Roman" w:hAnsi="Times New Roman" w:cs="Times New Roman"/>
          <w:sz w:val="28"/>
          <w:szCs w:val="28"/>
        </w:rPr>
        <w:t>5</w:t>
      </w:r>
      <w:r w:rsidRPr="00552C08">
        <w:rPr>
          <w:rFonts w:ascii="Times New Roman" w:hAnsi="Times New Roman" w:cs="Times New Roman"/>
          <w:sz w:val="28"/>
          <w:szCs w:val="28"/>
        </w:rPr>
        <w:t> тыс. руб.;</w:t>
      </w:r>
    </w:p>
    <w:p w:rsidR="00552C08" w:rsidRPr="00552C08" w:rsidRDefault="00552C08" w:rsidP="00552C08">
      <w:pPr>
        <w:rPr>
          <w:rFonts w:ascii="Times New Roman" w:hAnsi="Times New Roman" w:cs="Times New Roman"/>
          <w:sz w:val="28"/>
          <w:szCs w:val="28"/>
        </w:rPr>
      </w:pPr>
      <w:r w:rsidRPr="00552C08">
        <w:rPr>
          <w:rFonts w:ascii="Times New Roman" w:hAnsi="Times New Roman" w:cs="Times New Roman"/>
          <w:sz w:val="28"/>
          <w:szCs w:val="28"/>
        </w:rPr>
        <w:t xml:space="preserve">- бюджет городского округа "Город Чита" </w:t>
      </w:r>
      <w:r w:rsidR="009937F0">
        <w:rPr>
          <w:rFonts w:ascii="Times New Roman" w:hAnsi="Times New Roman" w:cs="Times New Roman"/>
          <w:sz w:val="28"/>
          <w:szCs w:val="28"/>
        </w:rPr>
        <w:t>–</w:t>
      </w:r>
      <w:r w:rsidRPr="00552C08">
        <w:rPr>
          <w:rFonts w:ascii="Times New Roman" w:hAnsi="Times New Roman" w:cs="Times New Roman"/>
          <w:sz w:val="28"/>
          <w:szCs w:val="28"/>
        </w:rPr>
        <w:t xml:space="preserve"> </w:t>
      </w:r>
      <w:r w:rsidR="00C36B60">
        <w:rPr>
          <w:rFonts w:ascii="Times New Roman" w:hAnsi="Times New Roman" w:cs="Times New Roman"/>
          <w:sz w:val="28"/>
          <w:szCs w:val="28"/>
        </w:rPr>
        <w:t>1</w:t>
      </w:r>
      <w:r w:rsidR="00197645">
        <w:rPr>
          <w:rFonts w:ascii="Times New Roman" w:hAnsi="Times New Roman" w:cs="Times New Roman"/>
          <w:sz w:val="28"/>
          <w:szCs w:val="28"/>
        </w:rPr>
        <w:t>8</w:t>
      </w:r>
      <w:r w:rsidR="00D85D19">
        <w:rPr>
          <w:rFonts w:ascii="Times New Roman" w:hAnsi="Times New Roman" w:cs="Times New Roman"/>
          <w:sz w:val="28"/>
          <w:szCs w:val="28"/>
        </w:rPr>
        <w:t>7</w:t>
      </w:r>
      <w:r w:rsidR="009937F0">
        <w:rPr>
          <w:rFonts w:ascii="Times New Roman" w:hAnsi="Times New Roman" w:cs="Times New Roman"/>
          <w:sz w:val="28"/>
          <w:szCs w:val="28"/>
        </w:rPr>
        <w:t xml:space="preserve"> </w:t>
      </w:r>
      <w:r w:rsidR="00D85D19">
        <w:rPr>
          <w:rFonts w:ascii="Times New Roman" w:hAnsi="Times New Roman" w:cs="Times New Roman"/>
          <w:sz w:val="28"/>
          <w:szCs w:val="28"/>
        </w:rPr>
        <w:t>057</w:t>
      </w:r>
      <w:r w:rsidRPr="00552C08">
        <w:rPr>
          <w:rFonts w:ascii="Times New Roman" w:hAnsi="Times New Roman" w:cs="Times New Roman"/>
          <w:sz w:val="28"/>
          <w:szCs w:val="28"/>
        </w:rPr>
        <w:t>,</w:t>
      </w:r>
      <w:r w:rsidR="00D85D19">
        <w:rPr>
          <w:rFonts w:ascii="Times New Roman" w:hAnsi="Times New Roman" w:cs="Times New Roman"/>
          <w:sz w:val="28"/>
          <w:szCs w:val="28"/>
        </w:rPr>
        <w:t>0</w:t>
      </w:r>
      <w:r w:rsidRPr="00552C08">
        <w:rPr>
          <w:rFonts w:ascii="Times New Roman" w:hAnsi="Times New Roman" w:cs="Times New Roman"/>
          <w:sz w:val="28"/>
          <w:szCs w:val="28"/>
        </w:rPr>
        <w:t> тыс. руб.</w:t>
      </w:r>
    </w:p>
    <w:p w:rsidR="00552C08" w:rsidRPr="00552C08" w:rsidRDefault="00552C08" w:rsidP="00552C08">
      <w:pPr>
        <w:rPr>
          <w:rFonts w:ascii="Times New Roman" w:hAnsi="Times New Roman" w:cs="Times New Roman"/>
          <w:sz w:val="28"/>
          <w:szCs w:val="28"/>
        </w:rPr>
      </w:pPr>
    </w:p>
    <w:p w:rsidR="00552C08" w:rsidRPr="00552C08" w:rsidRDefault="00552C08" w:rsidP="00552C08">
      <w:pPr>
        <w:pStyle w:val="1"/>
        <w:rPr>
          <w:rFonts w:ascii="Times New Roman" w:hAnsi="Times New Roman"/>
          <w:sz w:val="28"/>
          <w:szCs w:val="28"/>
        </w:rPr>
      </w:pPr>
      <w:bookmarkStart w:id="60" w:name="sub_75"/>
      <w:r w:rsidRPr="00552C08">
        <w:rPr>
          <w:rFonts w:ascii="Times New Roman" w:hAnsi="Times New Roman"/>
          <w:sz w:val="28"/>
          <w:szCs w:val="28"/>
        </w:rPr>
        <w:t>7. Описание рисков реализации подпрограммы, в том числе</w:t>
      </w:r>
      <w:r w:rsidRPr="00552C08">
        <w:rPr>
          <w:rFonts w:ascii="Times New Roman" w:hAnsi="Times New Roman"/>
          <w:sz w:val="28"/>
          <w:szCs w:val="28"/>
        </w:rPr>
        <w:br/>
        <w:t>недостижения целевых значений показателей, а также описание</w:t>
      </w:r>
      <w:r w:rsidRPr="00552C08">
        <w:rPr>
          <w:rFonts w:ascii="Times New Roman" w:hAnsi="Times New Roman"/>
          <w:sz w:val="28"/>
          <w:szCs w:val="28"/>
        </w:rPr>
        <w:br/>
        <w:t>механизмов управления рисками и мер по их минимизации</w:t>
      </w:r>
    </w:p>
    <w:bookmarkEnd w:id="60"/>
    <w:p w:rsidR="00552C08" w:rsidRPr="00552C08" w:rsidRDefault="00552C08" w:rsidP="00552C08">
      <w:pPr>
        <w:rPr>
          <w:rFonts w:ascii="Times New Roman" w:hAnsi="Times New Roman" w:cs="Times New Roman"/>
          <w:sz w:val="28"/>
          <w:szCs w:val="28"/>
        </w:rPr>
      </w:pPr>
    </w:p>
    <w:p w:rsidR="00552C08" w:rsidRPr="00552C08" w:rsidRDefault="00552C08" w:rsidP="00552C08">
      <w:pPr>
        <w:rPr>
          <w:rFonts w:ascii="Times New Roman" w:hAnsi="Times New Roman" w:cs="Times New Roman"/>
          <w:sz w:val="28"/>
          <w:szCs w:val="28"/>
        </w:rPr>
      </w:pPr>
      <w:r w:rsidRPr="00552C08">
        <w:rPr>
          <w:rFonts w:ascii="Times New Roman" w:hAnsi="Times New Roman" w:cs="Times New Roman"/>
          <w:sz w:val="28"/>
          <w:szCs w:val="28"/>
        </w:rPr>
        <w:t>Риски реализации подпрограммы и способы их минимизации представлены в следующей таблице.</w:t>
      </w:r>
    </w:p>
    <w:p w:rsidR="00552C08" w:rsidRPr="00552C08" w:rsidRDefault="00552C08" w:rsidP="00552C08">
      <w:pPr>
        <w:rPr>
          <w:rFonts w:ascii="Times New Roman" w:hAnsi="Times New Roman" w:cs="Times New Roman"/>
          <w:sz w:val="28"/>
          <w:szCs w:val="28"/>
        </w:rPr>
      </w:pPr>
    </w:p>
    <w:p w:rsidR="00552C08" w:rsidRPr="00552C08" w:rsidRDefault="00552C08" w:rsidP="00552C08">
      <w:pPr>
        <w:pStyle w:val="1"/>
        <w:rPr>
          <w:rFonts w:ascii="Times New Roman" w:hAnsi="Times New Roman"/>
          <w:sz w:val="28"/>
          <w:szCs w:val="28"/>
        </w:rPr>
      </w:pPr>
      <w:r w:rsidRPr="00552C08">
        <w:rPr>
          <w:rFonts w:ascii="Times New Roman" w:hAnsi="Times New Roman"/>
          <w:sz w:val="28"/>
          <w:szCs w:val="28"/>
        </w:rPr>
        <w:t>Риски реализации подпрограммы</w:t>
      </w:r>
    </w:p>
    <w:p w:rsidR="00552C08" w:rsidRPr="00552C08" w:rsidRDefault="00552C08" w:rsidP="00552C08">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20"/>
        <w:gridCol w:w="3220"/>
        <w:gridCol w:w="3080"/>
      </w:tblGrid>
      <w:tr w:rsidR="00552C08" w:rsidRPr="00552C08" w:rsidTr="00C85184">
        <w:tc>
          <w:tcPr>
            <w:tcW w:w="3220" w:type="dxa"/>
            <w:tcBorders>
              <w:top w:val="single" w:sz="4" w:space="0" w:color="auto"/>
              <w:bottom w:val="single" w:sz="4" w:space="0" w:color="auto"/>
              <w:right w:val="single" w:sz="4" w:space="0" w:color="auto"/>
            </w:tcBorders>
          </w:tcPr>
          <w:p w:rsidR="00552C08" w:rsidRPr="00552C08" w:rsidRDefault="00552C08" w:rsidP="00C85184">
            <w:pPr>
              <w:pStyle w:val="aff7"/>
              <w:jc w:val="center"/>
              <w:rPr>
                <w:rFonts w:ascii="Times New Roman" w:hAnsi="Times New Roman" w:cs="Times New Roman"/>
                <w:sz w:val="28"/>
                <w:szCs w:val="28"/>
              </w:rPr>
            </w:pPr>
            <w:r w:rsidRPr="00552C08">
              <w:rPr>
                <w:rFonts w:ascii="Times New Roman" w:hAnsi="Times New Roman" w:cs="Times New Roman"/>
                <w:sz w:val="28"/>
                <w:szCs w:val="28"/>
              </w:rPr>
              <w:t>Риск</w:t>
            </w:r>
          </w:p>
        </w:tc>
        <w:tc>
          <w:tcPr>
            <w:tcW w:w="3220" w:type="dxa"/>
            <w:tcBorders>
              <w:top w:val="single" w:sz="4" w:space="0" w:color="auto"/>
              <w:left w:val="single" w:sz="4" w:space="0" w:color="auto"/>
              <w:bottom w:val="single" w:sz="4" w:space="0" w:color="auto"/>
              <w:right w:val="single" w:sz="4" w:space="0" w:color="auto"/>
            </w:tcBorders>
          </w:tcPr>
          <w:p w:rsidR="00552C08" w:rsidRPr="00552C08" w:rsidRDefault="00552C08" w:rsidP="00C85184">
            <w:pPr>
              <w:pStyle w:val="aff7"/>
              <w:jc w:val="center"/>
              <w:rPr>
                <w:rFonts w:ascii="Times New Roman" w:hAnsi="Times New Roman" w:cs="Times New Roman"/>
                <w:sz w:val="28"/>
                <w:szCs w:val="28"/>
              </w:rPr>
            </w:pPr>
            <w:r w:rsidRPr="00552C08">
              <w:rPr>
                <w:rFonts w:ascii="Times New Roman" w:hAnsi="Times New Roman" w:cs="Times New Roman"/>
                <w:sz w:val="28"/>
                <w:szCs w:val="28"/>
              </w:rPr>
              <w:t>Последствия наступления</w:t>
            </w:r>
          </w:p>
        </w:tc>
        <w:tc>
          <w:tcPr>
            <w:tcW w:w="3080" w:type="dxa"/>
            <w:tcBorders>
              <w:top w:val="single" w:sz="4" w:space="0" w:color="auto"/>
              <w:left w:val="single" w:sz="4" w:space="0" w:color="auto"/>
              <w:bottom w:val="single" w:sz="4" w:space="0" w:color="auto"/>
            </w:tcBorders>
          </w:tcPr>
          <w:p w:rsidR="00552C08" w:rsidRPr="00552C08" w:rsidRDefault="00552C08" w:rsidP="00C85184">
            <w:pPr>
              <w:pStyle w:val="aff7"/>
              <w:jc w:val="center"/>
              <w:rPr>
                <w:rFonts w:ascii="Times New Roman" w:hAnsi="Times New Roman" w:cs="Times New Roman"/>
                <w:sz w:val="28"/>
                <w:szCs w:val="28"/>
              </w:rPr>
            </w:pPr>
            <w:r w:rsidRPr="00552C08">
              <w:rPr>
                <w:rFonts w:ascii="Times New Roman" w:hAnsi="Times New Roman" w:cs="Times New Roman"/>
                <w:sz w:val="28"/>
                <w:szCs w:val="28"/>
              </w:rPr>
              <w:t>Способы минимизации</w:t>
            </w:r>
          </w:p>
        </w:tc>
      </w:tr>
      <w:tr w:rsidR="00552C08" w:rsidRPr="00552C08" w:rsidTr="00C85184">
        <w:tc>
          <w:tcPr>
            <w:tcW w:w="3220" w:type="dxa"/>
            <w:tcBorders>
              <w:top w:val="single" w:sz="4" w:space="0" w:color="auto"/>
              <w:bottom w:val="single" w:sz="4" w:space="0" w:color="auto"/>
              <w:right w:val="single" w:sz="4" w:space="0" w:color="auto"/>
            </w:tcBorders>
          </w:tcPr>
          <w:p w:rsidR="00552C08" w:rsidRPr="00552C08" w:rsidRDefault="00552C08" w:rsidP="00C85184">
            <w:pPr>
              <w:pStyle w:val="aff7"/>
              <w:jc w:val="center"/>
              <w:rPr>
                <w:rFonts w:ascii="Times New Roman" w:hAnsi="Times New Roman" w:cs="Times New Roman"/>
                <w:sz w:val="28"/>
                <w:szCs w:val="28"/>
              </w:rPr>
            </w:pPr>
            <w:r w:rsidRPr="00552C08">
              <w:rPr>
                <w:rFonts w:ascii="Times New Roman" w:hAnsi="Times New Roman" w:cs="Times New Roman"/>
                <w:sz w:val="28"/>
                <w:szCs w:val="28"/>
              </w:rPr>
              <w:t>1</w:t>
            </w:r>
          </w:p>
        </w:tc>
        <w:tc>
          <w:tcPr>
            <w:tcW w:w="3220" w:type="dxa"/>
            <w:tcBorders>
              <w:top w:val="single" w:sz="4" w:space="0" w:color="auto"/>
              <w:left w:val="single" w:sz="4" w:space="0" w:color="auto"/>
              <w:bottom w:val="single" w:sz="4" w:space="0" w:color="auto"/>
              <w:right w:val="single" w:sz="4" w:space="0" w:color="auto"/>
            </w:tcBorders>
          </w:tcPr>
          <w:p w:rsidR="00552C08" w:rsidRPr="00552C08" w:rsidRDefault="00552C08" w:rsidP="00C85184">
            <w:pPr>
              <w:pStyle w:val="aff7"/>
              <w:jc w:val="center"/>
              <w:rPr>
                <w:rFonts w:ascii="Times New Roman" w:hAnsi="Times New Roman" w:cs="Times New Roman"/>
                <w:sz w:val="28"/>
                <w:szCs w:val="28"/>
              </w:rPr>
            </w:pPr>
            <w:r w:rsidRPr="00552C08">
              <w:rPr>
                <w:rFonts w:ascii="Times New Roman" w:hAnsi="Times New Roman" w:cs="Times New Roman"/>
                <w:sz w:val="28"/>
                <w:szCs w:val="28"/>
              </w:rPr>
              <w:t>2</w:t>
            </w:r>
          </w:p>
        </w:tc>
        <w:tc>
          <w:tcPr>
            <w:tcW w:w="3080" w:type="dxa"/>
            <w:tcBorders>
              <w:top w:val="single" w:sz="4" w:space="0" w:color="auto"/>
              <w:left w:val="single" w:sz="4" w:space="0" w:color="auto"/>
              <w:bottom w:val="single" w:sz="4" w:space="0" w:color="auto"/>
            </w:tcBorders>
          </w:tcPr>
          <w:p w:rsidR="00552C08" w:rsidRPr="00552C08" w:rsidRDefault="00552C08" w:rsidP="00C85184">
            <w:pPr>
              <w:pStyle w:val="aff7"/>
              <w:jc w:val="center"/>
              <w:rPr>
                <w:rFonts w:ascii="Times New Roman" w:hAnsi="Times New Roman" w:cs="Times New Roman"/>
                <w:sz w:val="28"/>
                <w:szCs w:val="28"/>
              </w:rPr>
            </w:pPr>
            <w:r w:rsidRPr="00552C08">
              <w:rPr>
                <w:rFonts w:ascii="Times New Roman" w:hAnsi="Times New Roman" w:cs="Times New Roman"/>
                <w:sz w:val="28"/>
                <w:szCs w:val="28"/>
              </w:rPr>
              <w:t>3</w:t>
            </w:r>
          </w:p>
        </w:tc>
      </w:tr>
      <w:tr w:rsidR="00552C08" w:rsidRPr="00552C08" w:rsidTr="00C85184">
        <w:tc>
          <w:tcPr>
            <w:tcW w:w="9520" w:type="dxa"/>
            <w:gridSpan w:val="3"/>
            <w:tcBorders>
              <w:top w:val="single" w:sz="4" w:space="0" w:color="auto"/>
              <w:bottom w:val="single" w:sz="4" w:space="0" w:color="auto"/>
            </w:tcBorders>
          </w:tcPr>
          <w:p w:rsidR="00552C08" w:rsidRPr="00552C08" w:rsidRDefault="00552C08" w:rsidP="00C85184">
            <w:pPr>
              <w:pStyle w:val="aff7"/>
              <w:jc w:val="center"/>
              <w:rPr>
                <w:rFonts w:ascii="Times New Roman" w:hAnsi="Times New Roman" w:cs="Times New Roman"/>
                <w:sz w:val="28"/>
                <w:szCs w:val="28"/>
              </w:rPr>
            </w:pPr>
            <w:r w:rsidRPr="00552C08">
              <w:rPr>
                <w:rFonts w:ascii="Times New Roman" w:hAnsi="Times New Roman" w:cs="Times New Roman"/>
                <w:sz w:val="28"/>
                <w:szCs w:val="28"/>
              </w:rPr>
              <w:t>1. Внешние риски</w:t>
            </w:r>
          </w:p>
        </w:tc>
      </w:tr>
      <w:tr w:rsidR="00552C08" w:rsidRPr="00552C08" w:rsidTr="00C85184">
        <w:tc>
          <w:tcPr>
            <w:tcW w:w="3220" w:type="dxa"/>
            <w:tcBorders>
              <w:top w:val="single" w:sz="4" w:space="0" w:color="auto"/>
              <w:bottom w:val="single" w:sz="4" w:space="0" w:color="auto"/>
              <w:right w:val="single" w:sz="4" w:space="0" w:color="auto"/>
            </w:tcBorders>
          </w:tcPr>
          <w:p w:rsidR="00552C08" w:rsidRPr="00552C08" w:rsidRDefault="00552C08" w:rsidP="00C85184">
            <w:pPr>
              <w:pStyle w:val="afff0"/>
              <w:rPr>
                <w:rFonts w:ascii="Times New Roman" w:hAnsi="Times New Roman" w:cs="Times New Roman"/>
                <w:sz w:val="28"/>
                <w:szCs w:val="28"/>
              </w:rPr>
            </w:pPr>
            <w:r w:rsidRPr="00552C08">
              <w:rPr>
                <w:rFonts w:ascii="Times New Roman" w:hAnsi="Times New Roman" w:cs="Times New Roman"/>
                <w:sz w:val="28"/>
                <w:szCs w:val="28"/>
              </w:rPr>
              <w:t>1.1. Изменения федерального и регионального законодательства, реализация на федеральном, региональном уровне мероприятий, влияющих на содержание, сроки и результаты реализации мероприятий подпрограммы</w:t>
            </w:r>
          </w:p>
        </w:tc>
        <w:tc>
          <w:tcPr>
            <w:tcW w:w="3220" w:type="dxa"/>
            <w:tcBorders>
              <w:top w:val="single" w:sz="4" w:space="0" w:color="auto"/>
              <w:left w:val="single" w:sz="4" w:space="0" w:color="auto"/>
              <w:bottom w:val="single" w:sz="4" w:space="0" w:color="auto"/>
              <w:right w:val="single" w:sz="4" w:space="0" w:color="auto"/>
            </w:tcBorders>
          </w:tcPr>
          <w:p w:rsidR="00552C08" w:rsidRPr="00552C08" w:rsidRDefault="00552C08" w:rsidP="00C85184">
            <w:pPr>
              <w:pStyle w:val="afff0"/>
              <w:rPr>
                <w:rFonts w:ascii="Times New Roman" w:hAnsi="Times New Roman" w:cs="Times New Roman"/>
                <w:sz w:val="28"/>
                <w:szCs w:val="28"/>
              </w:rPr>
            </w:pPr>
            <w:r w:rsidRPr="00552C08">
              <w:rPr>
                <w:rFonts w:ascii="Times New Roman" w:hAnsi="Times New Roman" w:cs="Times New Roman"/>
                <w:sz w:val="28"/>
                <w:szCs w:val="28"/>
              </w:rPr>
              <w:t>Невыполнение заявленных показателей реализации подпрограммы</w:t>
            </w:r>
          </w:p>
        </w:tc>
        <w:tc>
          <w:tcPr>
            <w:tcW w:w="3080" w:type="dxa"/>
            <w:tcBorders>
              <w:top w:val="single" w:sz="4" w:space="0" w:color="auto"/>
              <w:left w:val="single" w:sz="4" w:space="0" w:color="auto"/>
              <w:bottom w:val="single" w:sz="4" w:space="0" w:color="auto"/>
            </w:tcBorders>
          </w:tcPr>
          <w:p w:rsidR="00552C08" w:rsidRPr="00552C08" w:rsidRDefault="00552C08" w:rsidP="00C85184">
            <w:pPr>
              <w:pStyle w:val="afff0"/>
              <w:rPr>
                <w:rFonts w:ascii="Times New Roman" w:hAnsi="Times New Roman" w:cs="Times New Roman"/>
                <w:sz w:val="28"/>
                <w:szCs w:val="28"/>
              </w:rPr>
            </w:pPr>
            <w:r w:rsidRPr="00552C08">
              <w:rPr>
                <w:rFonts w:ascii="Times New Roman" w:hAnsi="Times New Roman" w:cs="Times New Roman"/>
                <w:sz w:val="28"/>
                <w:szCs w:val="28"/>
              </w:rPr>
              <w:t>Мониторинг изменений федерального, регионального законодательства, реализуемых на федеральном, региональном уровне мер;</w:t>
            </w:r>
          </w:p>
          <w:p w:rsidR="00552C08" w:rsidRPr="00552C08" w:rsidRDefault="00552C08" w:rsidP="00C85184">
            <w:pPr>
              <w:pStyle w:val="afff0"/>
              <w:rPr>
                <w:rFonts w:ascii="Times New Roman" w:hAnsi="Times New Roman" w:cs="Times New Roman"/>
                <w:sz w:val="28"/>
                <w:szCs w:val="28"/>
              </w:rPr>
            </w:pPr>
            <w:r w:rsidRPr="00552C08">
              <w:rPr>
                <w:rFonts w:ascii="Times New Roman" w:hAnsi="Times New Roman" w:cs="Times New Roman"/>
                <w:sz w:val="28"/>
                <w:szCs w:val="28"/>
              </w:rPr>
              <w:t>оперативная корректировка подпрограммы.</w:t>
            </w:r>
          </w:p>
        </w:tc>
      </w:tr>
      <w:tr w:rsidR="00552C08" w:rsidRPr="00552C08" w:rsidTr="00C85184">
        <w:tc>
          <w:tcPr>
            <w:tcW w:w="3220" w:type="dxa"/>
            <w:tcBorders>
              <w:top w:val="single" w:sz="4" w:space="0" w:color="auto"/>
              <w:bottom w:val="single" w:sz="4" w:space="0" w:color="auto"/>
              <w:right w:val="single" w:sz="4" w:space="0" w:color="auto"/>
            </w:tcBorders>
          </w:tcPr>
          <w:p w:rsidR="00552C08" w:rsidRPr="00552C08" w:rsidRDefault="00552C08" w:rsidP="00C85184">
            <w:pPr>
              <w:pStyle w:val="afff0"/>
              <w:rPr>
                <w:rFonts w:ascii="Times New Roman" w:hAnsi="Times New Roman" w:cs="Times New Roman"/>
                <w:sz w:val="28"/>
                <w:szCs w:val="28"/>
              </w:rPr>
            </w:pPr>
            <w:r w:rsidRPr="00552C08">
              <w:rPr>
                <w:rFonts w:ascii="Times New Roman" w:hAnsi="Times New Roman" w:cs="Times New Roman"/>
                <w:sz w:val="28"/>
                <w:szCs w:val="28"/>
              </w:rPr>
              <w:t>1.2. Уменьшение объемов финансирования подпрограммы</w:t>
            </w:r>
          </w:p>
        </w:tc>
        <w:tc>
          <w:tcPr>
            <w:tcW w:w="3220" w:type="dxa"/>
            <w:tcBorders>
              <w:top w:val="single" w:sz="4" w:space="0" w:color="auto"/>
              <w:left w:val="single" w:sz="4" w:space="0" w:color="auto"/>
              <w:bottom w:val="single" w:sz="4" w:space="0" w:color="auto"/>
              <w:right w:val="single" w:sz="4" w:space="0" w:color="auto"/>
            </w:tcBorders>
          </w:tcPr>
          <w:p w:rsidR="00552C08" w:rsidRPr="00552C08" w:rsidRDefault="00552C08" w:rsidP="00C85184">
            <w:pPr>
              <w:pStyle w:val="afff0"/>
              <w:rPr>
                <w:rFonts w:ascii="Times New Roman" w:hAnsi="Times New Roman" w:cs="Times New Roman"/>
                <w:sz w:val="28"/>
                <w:szCs w:val="28"/>
              </w:rPr>
            </w:pPr>
            <w:r w:rsidRPr="00552C08">
              <w:rPr>
                <w:rFonts w:ascii="Times New Roman" w:hAnsi="Times New Roman" w:cs="Times New Roman"/>
                <w:sz w:val="28"/>
                <w:szCs w:val="28"/>
              </w:rPr>
              <w:t>Недостаточность средств для реализации мероприятий подпрограммы;</w:t>
            </w:r>
          </w:p>
          <w:p w:rsidR="00552C08" w:rsidRPr="00552C08" w:rsidRDefault="00552C08" w:rsidP="00C85184">
            <w:pPr>
              <w:pStyle w:val="afff0"/>
              <w:rPr>
                <w:rFonts w:ascii="Times New Roman" w:hAnsi="Times New Roman" w:cs="Times New Roman"/>
                <w:sz w:val="28"/>
                <w:szCs w:val="28"/>
              </w:rPr>
            </w:pPr>
            <w:r w:rsidRPr="00552C08">
              <w:rPr>
                <w:rFonts w:ascii="Times New Roman" w:hAnsi="Times New Roman" w:cs="Times New Roman"/>
                <w:sz w:val="28"/>
                <w:szCs w:val="28"/>
              </w:rPr>
              <w:t>невыполнение заявленных показателей реализации подпрограммы</w:t>
            </w:r>
          </w:p>
        </w:tc>
        <w:tc>
          <w:tcPr>
            <w:tcW w:w="3080" w:type="dxa"/>
            <w:tcBorders>
              <w:top w:val="single" w:sz="4" w:space="0" w:color="auto"/>
              <w:left w:val="single" w:sz="4" w:space="0" w:color="auto"/>
              <w:bottom w:val="single" w:sz="4" w:space="0" w:color="auto"/>
            </w:tcBorders>
          </w:tcPr>
          <w:p w:rsidR="00552C08" w:rsidRPr="00552C08" w:rsidRDefault="00552C08" w:rsidP="00C85184">
            <w:pPr>
              <w:pStyle w:val="afff0"/>
              <w:rPr>
                <w:rFonts w:ascii="Times New Roman" w:hAnsi="Times New Roman" w:cs="Times New Roman"/>
                <w:sz w:val="28"/>
                <w:szCs w:val="28"/>
              </w:rPr>
            </w:pPr>
            <w:r w:rsidRPr="00552C08">
              <w:rPr>
                <w:rFonts w:ascii="Times New Roman" w:hAnsi="Times New Roman" w:cs="Times New Roman"/>
                <w:sz w:val="28"/>
                <w:szCs w:val="28"/>
              </w:rPr>
              <w:t>Определение приоритетов для первоочередного финансирования;</w:t>
            </w:r>
          </w:p>
          <w:p w:rsidR="00552C08" w:rsidRPr="00552C08" w:rsidRDefault="00552C08" w:rsidP="00C85184">
            <w:pPr>
              <w:pStyle w:val="afff0"/>
              <w:rPr>
                <w:rFonts w:ascii="Times New Roman" w:hAnsi="Times New Roman" w:cs="Times New Roman"/>
                <w:sz w:val="28"/>
                <w:szCs w:val="28"/>
              </w:rPr>
            </w:pPr>
            <w:r w:rsidRPr="00552C08">
              <w:rPr>
                <w:rFonts w:ascii="Times New Roman" w:hAnsi="Times New Roman" w:cs="Times New Roman"/>
                <w:sz w:val="28"/>
                <w:szCs w:val="28"/>
              </w:rPr>
              <w:t>привлечение средств федерального, краевого бюджета на реализацию подпрограммы.</w:t>
            </w:r>
          </w:p>
        </w:tc>
      </w:tr>
      <w:tr w:rsidR="00552C08" w:rsidRPr="00552C08" w:rsidTr="00C85184">
        <w:tc>
          <w:tcPr>
            <w:tcW w:w="3220" w:type="dxa"/>
            <w:tcBorders>
              <w:top w:val="single" w:sz="4" w:space="0" w:color="auto"/>
              <w:bottom w:val="single" w:sz="4" w:space="0" w:color="auto"/>
              <w:right w:val="single" w:sz="4" w:space="0" w:color="auto"/>
            </w:tcBorders>
          </w:tcPr>
          <w:p w:rsidR="00552C08" w:rsidRPr="00552C08" w:rsidRDefault="00552C08" w:rsidP="00C85184">
            <w:pPr>
              <w:pStyle w:val="afff0"/>
              <w:rPr>
                <w:rFonts w:ascii="Times New Roman" w:hAnsi="Times New Roman" w:cs="Times New Roman"/>
                <w:sz w:val="28"/>
                <w:szCs w:val="28"/>
              </w:rPr>
            </w:pPr>
            <w:r w:rsidRPr="00552C08">
              <w:rPr>
                <w:rFonts w:ascii="Times New Roman" w:hAnsi="Times New Roman" w:cs="Times New Roman"/>
                <w:sz w:val="28"/>
                <w:szCs w:val="28"/>
              </w:rPr>
              <w:t>1.3. Изменение демографической ситуации на территории городского округа "Город Чита"</w:t>
            </w:r>
          </w:p>
        </w:tc>
        <w:tc>
          <w:tcPr>
            <w:tcW w:w="3220" w:type="dxa"/>
            <w:tcBorders>
              <w:top w:val="single" w:sz="4" w:space="0" w:color="auto"/>
              <w:left w:val="single" w:sz="4" w:space="0" w:color="auto"/>
              <w:bottom w:val="single" w:sz="4" w:space="0" w:color="auto"/>
              <w:right w:val="single" w:sz="4" w:space="0" w:color="auto"/>
            </w:tcBorders>
          </w:tcPr>
          <w:p w:rsidR="00552C08" w:rsidRPr="00552C08" w:rsidRDefault="00552C08" w:rsidP="00C85184">
            <w:pPr>
              <w:pStyle w:val="afff0"/>
              <w:rPr>
                <w:rFonts w:ascii="Times New Roman" w:hAnsi="Times New Roman" w:cs="Times New Roman"/>
                <w:sz w:val="28"/>
                <w:szCs w:val="28"/>
              </w:rPr>
            </w:pPr>
            <w:r w:rsidRPr="00552C08">
              <w:rPr>
                <w:rFonts w:ascii="Times New Roman" w:hAnsi="Times New Roman" w:cs="Times New Roman"/>
                <w:sz w:val="28"/>
                <w:szCs w:val="28"/>
              </w:rPr>
              <w:t>Невыполнение заявленных показателей реализации подпрограммы</w:t>
            </w:r>
          </w:p>
        </w:tc>
        <w:tc>
          <w:tcPr>
            <w:tcW w:w="3080" w:type="dxa"/>
            <w:tcBorders>
              <w:top w:val="single" w:sz="4" w:space="0" w:color="auto"/>
              <w:left w:val="single" w:sz="4" w:space="0" w:color="auto"/>
              <w:bottom w:val="single" w:sz="4" w:space="0" w:color="auto"/>
            </w:tcBorders>
          </w:tcPr>
          <w:p w:rsidR="00552C08" w:rsidRPr="00552C08" w:rsidRDefault="00552C08" w:rsidP="00C85184">
            <w:pPr>
              <w:pStyle w:val="afff0"/>
              <w:rPr>
                <w:rFonts w:ascii="Times New Roman" w:hAnsi="Times New Roman" w:cs="Times New Roman"/>
                <w:sz w:val="28"/>
                <w:szCs w:val="28"/>
              </w:rPr>
            </w:pPr>
            <w:r w:rsidRPr="00552C08">
              <w:rPr>
                <w:rFonts w:ascii="Times New Roman" w:hAnsi="Times New Roman" w:cs="Times New Roman"/>
                <w:sz w:val="28"/>
                <w:szCs w:val="28"/>
              </w:rPr>
              <w:t>Мониторинг демографической ситуации, своевременная корректировка подпрограммы.</w:t>
            </w:r>
          </w:p>
        </w:tc>
      </w:tr>
      <w:tr w:rsidR="00552C08" w:rsidRPr="00552C08" w:rsidTr="00C85184">
        <w:tc>
          <w:tcPr>
            <w:tcW w:w="3220" w:type="dxa"/>
            <w:tcBorders>
              <w:top w:val="single" w:sz="4" w:space="0" w:color="auto"/>
              <w:bottom w:val="single" w:sz="4" w:space="0" w:color="auto"/>
              <w:right w:val="single" w:sz="4" w:space="0" w:color="auto"/>
            </w:tcBorders>
          </w:tcPr>
          <w:p w:rsidR="00552C08" w:rsidRPr="00552C08" w:rsidRDefault="00552C08" w:rsidP="00C85184">
            <w:pPr>
              <w:pStyle w:val="afff0"/>
              <w:rPr>
                <w:rFonts w:ascii="Times New Roman" w:hAnsi="Times New Roman" w:cs="Times New Roman"/>
                <w:sz w:val="28"/>
                <w:szCs w:val="28"/>
              </w:rPr>
            </w:pPr>
            <w:r w:rsidRPr="00552C08">
              <w:rPr>
                <w:rFonts w:ascii="Times New Roman" w:hAnsi="Times New Roman" w:cs="Times New Roman"/>
                <w:sz w:val="28"/>
                <w:szCs w:val="28"/>
              </w:rPr>
              <w:t>1.4. Низкая активность, мотивация образовательных организаций к достижению целевых значений показателей подпрограммы</w:t>
            </w:r>
          </w:p>
        </w:tc>
        <w:tc>
          <w:tcPr>
            <w:tcW w:w="3220" w:type="dxa"/>
            <w:tcBorders>
              <w:top w:val="single" w:sz="4" w:space="0" w:color="auto"/>
              <w:left w:val="single" w:sz="4" w:space="0" w:color="auto"/>
              <w:bottom w:val="single" w:sz="4" w:space="0" w:color="auto"/>
              <w:right w:val="single" w:sz="4" w:space="0" w:color="auto"/>
            </w:tcBorders>
          </w:tcPr>
          <w:p w:rsidR="00552C08" w:rsidRPr="00552C08" w:rsidRDefault="00552C08" w:rsidP="00C85184">
            <w:pPr>
              <w:pStyle w:val="afff0"/>
              <w:rPr>
                <w:rFonts w:ascii="Times New Roman" w:hAnsi="Times New Roman" w:cs="Times New Roman"/>
                <w:sz w:val="28"/>
                <w:szCs w:val="28"/>
              </w:rPr>
            </w:pPr>
            <w:r w:rsidRPr="00552C08">
              <w:rPr>
                <w:rFonts w:ascii="Times New Roman" w:hAnsi="Times New Roman" w:cs="Times New Roman"/>
                <w:sz w:val="28"/>
                <w:szCs w:val="28"/>
              </w:rPr>
              <w:t>Невыполнение заявленных показателей реализации подпрограммы</w:t>
            </w:r>
          </w:p>
        </w:tc>
        <w:tc>
          <w:tcPr>
            <w:tcW w:w="3080" w:type="dxa"/>
            <w:tcBorders>
              <w:top w:val="single" w:sz="4" w:space="0" w:color="auto"/>
              <w:left w:val="single" w:sz="4" w:space="0" w:color="auto"/>
              <w:bottom w:val="single" w:sz="4" w:space="0" w:color="auto"/>
            </w:tcBorders>
          </w:tcPr>
          <w:p w:rsidR="00552C08" w:rsidRPr="00552C08" w:rsidRDefault="00552C08" w:rsidP="00C85184">
            <w:pPr>
              <w:pStyle w:val="afff0"/>
              <w:rPr>
                <w:rFonts w:ascii="Times New Roman" w:hAnsi="Times New Roman" w:cs="Times New Roman"/>
                <w:sz w:val="28"/>
                <w:szCs w:val="28"/>
              </w:rPr>
            </w:pPr>
            <w:r w:rsidRPr="00552C08">
              <w:rPr>
                <w:rFonts w:ascii="Times New Roman" w:hAnsi="Times New Roman" w:cs="Times New Roman"/>
                <w:sz w:val="28"/>
                <w:szCs w:val="28"/>
              </w:rPr>
              <w:t>Активное взаимодействие с образовательными организациями.</w:t>
            </w:r>
          </w:p>
        </w:tc>
      </w:tr>
      <w:tr w:rsidR="00552C08" w:rsidRPr="00552C08" w:rsidTr="00C85184">
        <w:tc>
          <w:tcPr>
            <w:tcW w:w="9520" w:type="dxa"/>
            <w:gridSpan w:val="3"/>
            <w:tcBorders>
              <w:top w:val="single" w:sz="4" w:space="0" w:color="auto"/>
              <w:bottom w:val="single" w:sz="4" w:space="0" w:color="auto"/>
            </w:tcBorders>
          </w:tcPr>
          <w:p w:rsidR="00552C08" w:rsidRPr="00552C08" w:rsidRDefault="00552C08" w:rsidP="00C85184">
            <w:pPr>
              <w:pStyle w:val="aff7"/>
              <w:jc w:val="center"/>
              <w:rPr>
                <w:rFonts w:ascii="Times New Roman" w:hAnsi="Times New Roman" w:cs="Times New Roman"/>
                <w:sz w:val="28"/>
                <w:szCs w:val="28"/>
              </w:rPr>
            </w:pPr>
            <w:r w:rsidRPr="00552C08">
              <w:rPr>
                <w:rFonts w:ascii="Times New Roman" w:hAnsi="Times New Roman" w:cs="Times New Roman"/>
                <w:sz w:val="28"/>
                <w:szCs w:val="28"/>
              </w:rPr>
              <w:t>2. Внутренние риски</w:t>
            </w:r>
          </w:p>
        </w:tc>
      </w:tr>
      <w:tr w:rsidR="00552C08" w:rsidRPr="00552C08" w:rsidTr="00C85184">
        <w:tc>
          <w:tcPr>
            <w:tcW w:w="3220" w:type="dxa"/>
            <w:tcBorders>
              <w:top w:val="single" w:sz="4" w:space="0" w:color="auto"/>
              <w:bottom w:val="single" w:sz="4" w:space="0" w:color="auto"/>
              <w:right w:val="single" w:sz="4" w:space="0" w:color="auto"/>
            </w:tcBorders>
          </w:tcPr>
          <w:p w:rsidR="00552C08" w:rsidRPr="00552C08" w:rsidRDefault="00552C08" w:rsidP="00C85184">
            <w:pPr>
              <w:pStyle w:val="afff0"/>
              <w:rPr>
                <w:rFonts w:ascii="Times New Roman" w:hAnsi="Times New Roman" w:cs="Times New Roman"/>
                <w:sz w:val="28"/>
                <w:szCs w:val="28"/>
              </w:rPr>
            </w:pPr>
            <w:r w:rsidRPr="00552C08">
              <w:rPr>
                <w:rFonts w:ascii="Times New Roman" w:hAnsi="Times New Roman" w:cs="Times New Roman"/>
                <w:sz w:val="28"/>
                <w:szCs w:val="28"/>
              </w:rPr>
              <w:t>2.1. Низкая мотивация специалистов ответственного исполнителя к повышению качества деятельности</w:t>
            </w:r>
          </w:p>
        </w:tc>
        <w:tc>
          <w:tcPr>
            <w:tcW w:w="3220" w:type="dxa"/>
            <w:tcBorders>
              <w:top w:val="single" w:sz="4" w:space="0" w:color="auto"/>
              <w:left w:val="single" w:sz="4" w:space="0" w:color="auto"/>
              <w:bottom w:val="single" w:sz="4" w:space="0" w:color="auto"/>
              <w:right w:val="single" w:sz="4" w:space="0" w:color="auto"/>
            </w:tcBorders>
          </w:tcPr>
          <w:p w:rsidR="00552C08" w:rsidRPr="00552C08" w:rsidRDefault="00552C08" w:rsidP="00C85184">
            <w:pPr>
              <w:pStyle w:val="afff0"/>
              <w:rPr>
                <w:rFonts w:ascii="Times New Roman" w:hAnsi="Times New Roman" w:cs="Times New Roman"/>
                <w:sz w:val="28"/>
                <w:szCs w:val="28"/>
              </w:rPr>
            </w:pPr>
            <w:r w:rsidRPr="00552C08">
              <w:rPr>
                <w:rFonts w:ascii="Times New Roman" w:hAnsi="Times New Roman" w:cs="Times New Roman"/>
                <w:sz w:val="28"/>
                <w:szCs w:val="28"/>
              </w:rPr>
              <w:t>Невыполнение заявленных показателей реализации подпрограммы;</w:t>
            </w:r>
          </w:p>
          <w:p w:rsidR="00552C08" w:rsidRPr="00552C08" w:rsidRDefault="00552C08" w:rsidP="00C85184">
            <w:pPr>
              <w:pStyle w:val="afff0"/>
              <w:rPr>
                <w:rFonts w:ascii="Times New Roman" w:hAnsi="Times New Roman" w:cs="Times New Roman"/>
                <w:sz w:val="28"/>
                <w:szCs w:val="28"/>
              </w:rPr>
            </w:pPr>
            <w:r w:rsidRPr="00552C08">
              <w:rPr>
                <w:rFonts w:ascii="Times New Roman" w:hAnsi="Times New Roman" w:cs="Times New Roman"/>
                <w:sz w:val="28"/>
                <w:szCs w:val="28"/>
              </w:rPr>
              <w:t>затягивание сроков реализации мероприятий</w:t>
            </w:r>
          </w:p>
        </w:tc>
        <w:tc>
          <w:tcPr>
            <w:tcW w:w="3080" w:type="dxa"/>
            <w:tcBorders>
              <w:top w:val="single" w:sz="4" w:space="0" w:color="auto"/>
              <w:left w:val="single" w:sz="4" w:space="0" w:color="auto"/>
              <w:bottom w:val="single" w:sz="4" w:space="0" w:color="auto"/>
            </w:tcBorders>
          </w:tcPr>
          <w:p w:rsidR="00552C08" w:rsidRPr="00552C08" w:rsidRDefault="00552C08" w:rsidP="00C85184">
            <w:pPr>
              <w:pStyle w:val="afff0"/>
              <w:rPr>
                <w:rFonts w:ascii="Times New Roman" w:hAnsi="Times New Roman" w:cs="Times New Roman"/>
                <w:sz w:val="28"/>
                <w:szCs w:val="28"/>
              </w:rPr>
            </w:pPr>
            <w:r w:rsidRPr="00552C08">
              <w:rPr>
                <w:rFonts w:ascii="Times New Roman" w:hAnsi="Times New Roman" w:cs="Times New Roman"/>
                <w:sz w:val="28"/>
                <w:szCs w:val="28"/>
              </w:rPr>
              <w:t>Разработка системы мер по стимулированию и мотивации персонала.</w:t>
            </w:r>
          </w:p>
        </w:tc>
      </w:tr>
      <w:tr w:rsidR="00552C08" w:rsidRPr="00552C08" w:rsidTr="00C85184">
        <w:tc>
          <w:tcPr>
            <w:tcW w:w="3220" w:type="dxa"/>
            <w:tcBorders>
              <w:top w:val="single" w:sz="4" w:space="0" w:color="auto"/>
              <w:bottom w:val="single" w:sz="4" w:space="0" w:color="auto"/>
              <w:right w:val="single" w:sz="4" w:space="0" w:color="auto"/>
            </w:tcBorders>
          </w:tcPr>
          <w:p w:rsidR="00552C08" w:rsidRPr="00552C08" w:rsidRDefault="00552C08" w:rsidP="00C85184">
            <w:pPr>
              <w:pStyle w:val="afff0"/>
              <w:rPr>
                <w:rFonts w:ascii="Times New Roman" w:hAnsi="Times New Roman" w:cs="Times New Roman"/>
                <w:sz w:val="28"/>
                <w:szCs w:val="28"/>
              </w:rPr>
            </w:pPr>
            <w:r w:rsidRPr="00552C08">
              <w:rPr>
                <w:rFonts w:ascii="Times New Roman" w:hAnsi="Times New Roman" w:cs="Times New Roman"/>
                <w:sz w:val="28"/>
                <w:szCs w:val="28"/>
              </w:rPr>
              <w:t>2.2. Несвоевременные разработки, согласования и принятия документов, обеспечивающих выполнение мероприятий подпрограммы</w:t>
            </w:r>
          </w:p>
        </w:tc>
        <w:tc>
          <w:tcPr>
            <w:tcW w:w="3220" w:type="dxa"/>
            <w:tcBorders>
              <w:top w:val="single" w:sz="4" w:space="0" w:color="auto"/>
              <w:left w:val="single" w:sz="4" w:space="0" w:color="auto"/>
              <w:bottom w:val="single" w:sz="4" w:space="0" w:color="auto"/>
              <w:right w:val="single" w:sz="4" w:space="0" w:color="auto"/>
            </w:tcBorders>
          </w:tcPr>
          <w:p w:rsidR="00552C08" w:rsidRPr="00552C08" w:rsidRDefault="00552C08" w:rsidP="00C85184">
            <w:pPr>
              <w:pStyle w:val="afff0"/>
              <w:rPr>
                <w:rFonts w:ascii="Times New Roman" w:hAnsi="Times New Roman" w:cs="Times New Roman"/>
                <w:sz w:val="28"/>
                <w:szCs w:val="28"/>
              </w:rPr>
            </w:pPr>
            <w:r w:rsidRPr="00552C08">
              <w:rPr>
                <w:rFonts w:ascii="Times New Roman" w:hAnsi="Times New Roman" w:cs="Times New Roman"/>
                <w:sz w:val="28"/>
                <w:szCs w:val="28"/>
              </w:rPr>
              <w:t>Невыполнение заявленных показателей реализации подпрограммы</w:t>
            </w:r>
          </w:p>
        </w:tc>
        <w:tc>
          <w:tcPr>
            <w:tcW w:w="3080" w:type="dxa"/>
            <w:tcBorders>
              <w:top w:val="single" w:sz="4" w:space="0" w:color="auto"/>
              <w:left w:val="single" w:sz="4" w:space="0" w:color="auto"/>
              <w:bottom w:val="single" w:sz="4" w:space="0" w:color="auto"/>
            </w:tcBorders>
          </w:tcPr>
          <w:p w:rsidR="00552C08" w:rsidRPr="00552C08" w:rsidRDefault="00552C08" w:rsidP="00C85184">
            <w:pPr>
              <w:pStyle w:val="afff0"/>
              <w:rPr>
                <w:rFonts w:ascii="Times New Roman" w:hAnsi="Times New Roman" w:cs="Times New Roman"/>
                <w:sz w:val="28"/>
                <w:szCs w:val="28"/>
              </w:rPr>
            </w:pPr>
            <w:r w:rsidRPr="00552C08">
              <w:rPr>
                <w:rFonts w:ascii="Times New Roman" w:hAnsi="Times New Roman" w:cs="Times New Roman"/>
                <w:sz w:val="28"/>
                <w:szCs w:val="28"/>
              </w:rPr>
              <w:t>Детальное планирование хода реализации подпрограммы. Оперативный мониторинг выполнения мероприятий подпрограммы. Своевременная актуализация ежегодных планов реализации подпрограммы, в том числе корректировка состава и сроков исполнения мероприятий с сохранением ожидаемых результатов мероприятий подпрограммы.</w:t>
            </w:r>
          </w:p>
        </w:tc>
      </w:tr>
      <w:tr w:rsidR="00552C08" w:rsidRPr="00552C08" w:rsidTr="00C85184">
        <w:tc>
          <w:tcPr>
            <w:tcW w:w="3220" w:type="dxa"/>
            <w:tcBorders>
              <w:top w:val="single" w:sz="4" w:space="0" w:color="auto"/>
              <w:bottom w:val="single" w:sz="4" w:space="0" w:color="auto"/>
              <w:right w:val="single" w:sz="4" w:space="0" w:color="auto"/>
            </w:tcBorders>
          </w:tcPr>
          <w:p w:rsidR="00552C08" w:rsidRPr="00552C08" w:rsidRDefault="00552C08" w:rsidP="00C85184">
            <w:pPr>
              <w:pStyle w:val="afff0"/>
              <w:rPr>
                <w:rFonts w:ascii="Times New Roman" w:hAnsi="Times New Roman" w:cs="Times New Roman"/>
                <w:sz w:val="28"/>
                <w:szCs w:val="28"/>
              </w:rPr>
            </w:pPr>
            <w:r w:rsidRPr="00552C08">
              <w:rPr>
                <w:rFonts w:ascii="Times New Roman" w:hAnsi="Times New Roman" w:cs="Times New Roman"/>
                <w:sz w:val="28"/>
                <w:szCs w:val="28"/>
              </w:rPr>
              <w:t>2.3. Недостаточная оперативность при корректировке плана реализации подпрограммы при наступлении внешних рисков реализации подпрограммы</w:t>
            </w:r>
          </w:p>
        </w:tc>
        <w:tc>
          <w:tcPr>
            <w:tcW w:w="3220" w:type="dxa"/>
            <w:tcBorders>
              <w:top w:val="single" w:sz="4" w:space="0" w:color="auto"/>
              <w:left w:val="single" w:sz="4" w:space="0" w:color="auto"/>
              <w:bottom w:val="single" w:sz="4" w:space="0" w:color="auto"/>
              <w:right w:val="single" w:sz="4" w:space="0" w:color="auto"/>
            </w:tcBorders>
          </w:tcPr>
          <w:p w:rsidR="00552C08" w:rsidRPr="00552C08" w:rsidRDefault="00552C08" w:rsidP="00C85184">
            <w:pPr>
              <w:pStyle w:val="afff0"/>
              <w:rPr>
                <w:rFonts w:ascii="Times New Roman" w:hAnsi="Times New Roman" w:cs="Times New Roman"/>
                <w:sz w:val="28"/>
                <w:szCs w:val="28"/>
              </w:rPr>
            </w:pPr>
            <w:r w:rsidRPr="00552C08">
              <w:rPr>
                <w:rFonts w:ascii="Times New Roman" w:hAnsi="Times New Roman" w:cs="Times New Roman"/>
                <w:sz w:val="28"/>
                <w:szCs w:val="28"/>
              </w:rPr>
              <w:t>Невыполнение заявленных показателей реализации подпрограммы</w:t>
            </w:r>
          </w:p>
        </w:tc>
        <w:tc>
          <w:tcPr>
            <w:tcW w:w="3080" w:type="dxa"/>
            <w:tcBorders>
              <w:top w:val="single" w:sz="4" w:space="0" w:color="auto"/>
              <w:left w:val="single" w:sz="4" w:space="0" w:color="auto"/>
              <w:bottom w:val="single" w:sz="4" w:space="0" w:color="auto"/>
            </w:tcBorders>
          </w:tcPr>
          <w:p w:rsidR="00552C08" w:rsidRPr="00552C08" w:rsidRDefault="00552C08" w:rsidP="00C85184">
            <w:pPr>
              <w:pStyle w:val="afff0"/>
              <w:rPr>
                <w:rFonts w:ascii="Times New Roman" w:hAnsi="Times New Roman" w:cs="Times New Roman"/>
                <w:sz w:val="28"/>
                <w:szCs w:val="28"/>
              </w:rPr>
            </w:pPr>
            <w:r w:rsidRPr="00552C08">
              <w:rPr>
                <w:rFonts w:ascii="Times New Roman" w:hAnsi="Times New Roman" w:cs="Times New Roman"/>
                <w:sz w:val="28"/>
                <w:szCs w:val="28"/>
              </w:rPr>
              <w:t>Оперативный мониторинг выполнения мероприятий подпрограммы. Своевременная актуализация ежегодных планов реализации подпрограммы, в том числе корректировка состава и сроков исполнения мероприятий с сохранением ожидаемых результатов мероприятий подпрограммы.</w:t>
            </w:r>
          </w:p>
        </w:tc>
      </w:tr>
    </w:tbl>
    <w:p w:rsidR="00552C08" w:rsidRPr="00552C08" w:rsidRDefault="00552C08" w:rsidP="00552C08">
      <w:pPr>
        <w:rPr>
          <w:rFonts w:ascii="Times New Roman" w:hAnsi="Times New Roman" w:cs="Times New Roman"/>
          <w:sz w:val="28"/>
          <w:szCs w:val="28"/>
        </w:rPr>
      </w:pPr>
    </w:p>
    <w:p w:rsidR="00552C08" w:rsidRPr="00552C08" w:rsidRDefault="00552C08" w:rsidP="00552C08">
      <w:pPr>
        <w:rPr>
          <w:rFonts w:ascii="Times New Roman" w:hAnsi="Times New Roman" w:cs="Times New Roman"/>
          <w:sz w:val="28"/>
          <w:szCs w:val="28"/>
        </w:rPr>
      </w:pPr>
    </w:p>
    <w:p w:rsidR="00552C08" w:rsidRPr="00552C08" w:rsidRDefault="00552C08" w:rsidP="00552C08">
      <w:pPr>
        <w:pStyle w:val="1"/>
        <w:rPr>
          <w:rFonts w:ascii="Times New Roman" w:hAnsi="Times New Roman"/>
          <w:sz w:val="28"/>
          <w:szCs w:val="28"/>
        </w:rPr>
      </w:pPr>
      <w:bookmarkStart w:id="61" w:name="sub_85"/>
      <w:r w:rsidRPr="00552C08">
        <w:rPr>
          <w:rFonts w:ascii="Times New Roman" w:hAnsi="Times New Roman"/>
          <w:sz w:val="28"/>
          <w:szCs w:val="28"/>
        </w:rPr>
        <w:t>8. Прогноз сводных показателей муниципальных заданий</w:t>
      </w:r>
      <w:r w:rsidRPr="00552C08">
        <w:rPr>
          <w:rFonts w:ascii="Times New Roman" w:hAnsi="Times New Roman"/>
          <w:sz w:val="28"/>
          <w:szCs w:val="28"/>
        </w:rPr>
        <w:br/>
        <w:t>по предоставлению муниципальных услуг (выполнению работ)</w:t>
      </w:r>
    </w:p>
    <w:bookmarkEnd w:id="61"/>
    <w:p w:rsidR="00552C08" w:rsidRPr="00552C08" w:rsidRDefault="00552C08" w:rsidP="00552C08">
      <w:pPr>
        <w:rPr>
          <w:rFonts w:ascii="Times New Roman" w:hAnsi="Times New Roman" w:cs="Times New Roman"/>
          <w:sz w:val="28"/>
          <w:szCs w:val="28"/>
        </w:rPr>
      </w:pPr>
    </w:p>
    <w:p w:rsidR="00552C08" w:rsidRPr="00552C08" w:rsidRDefault="00552C08" w:rsidP="00552C08">
      <w:pPr>
        <w:rPr>
          <w:rFonts w:ascii="Times New Roman" w:hAnsi="Times New Roman" w:cs="Times New Roman"/>
          <w:sz w:val="28"/>
          <w:szCs w:val="28"/>
        </w:rPr>
      </w:pPr>
      <w:r w:rsidRPr="00552C08">
        <w:rPr>
          <w:rFonts w:ascii="Times New Roman" w:hAnsi="Times New Roman" w:cs="Times New Roman"/>
          <w:sz w:val="28"/>
          <w:szCs w:val="28"/>
        </w:rPr>
        <w:t>Прогноз сводных показателей муниципальных заданий включает показатели муниципальных заданий на оказание муниципальных услуг по реализации образовательных программ всех уровней образования муниципальными образовательными организациями городского округа "Город Чита", подведомственными комитету образования администрации городского округа "Город Чита", в соответствии с Ведомственным перечнем муниципальных услуг (работ), оказываемых (выполняемых) муниципальными учреждениями городского округа "Город Чита" (утвержден приказом комитета образования администрации городского округа "Город Чита" от 31 декабря 2015 года N 621).</w:t>
      </w:r>
    </w:p>
    <w:p w:rsidR="00552C08" w:rsidRDefault="00552C08" w:rsidP="00552C08">
      <w:pPr>
        <w:rPr>
          <w:rFonts w:ascii="Times New Roman" w:hAnsi="Times New Roman" w:cs="Times New Roman"/>
          <w:sz w:val="28"/>
          <w:szCs w:val="28"/>
        </w:rPr>
      </w:pPr>
    </w:p>
    <w:p w:rsidR="005659F9" w:rsidRDefault="005659F9" w:rsidP="00552C08">
      <w:pPr>
        <w:rPr>
          <w:rFonts w:ascii="Times New Roman" w:hAnsi="Times New Roman" w:cs="Times New Roman"/>
          <w:sz w:val="28"/>
          <w:szCs w:val="28"/>
        </w:rPr>
      </w:pPr>
    </w:p>
    <w:p w:rsidR="005659F9" w:rsidRDefault="005659F9" w:rsidP="00552C08">
      <w:pPr>
        <w:rPr>
          <w:rFonts w:ascii="Times New Roman" w:hAnsi="Times New Roman" w:cs="Times New Roman"/>
          <w:sz w:val="28"/>
          <w:szCs w:val="28"/>
        </w:rPr>
      </w:pPr>
    </w:p>
    <w:p w:rsidR="005659F9" w:rsidRDefault="005659F9" w:rsidP="00552C08">
      <w:pPr>
        <w:rPr>
          <w:rFonts w:ascii="Times New Roman" w:hAnsi="Times New Roman" w:cs="Times New Roman"/>
          <w:sz w:val="28"/>
          <w:szCs w:val="28"/>
        </w:rPr>
      </w:pPr>
    </w:p>
    <w:p w:rsidR="005659F9" w:rsidRDefault="005659F9" w:rsidP="00552C08">
      <w:pPr>
        <w:rPr>
          <w:rFonts w:ascii="Times New Roman" w:hAnsi="Times New Roman" w:cs="Times New Roman"/>
          <w:sz w:val="28"/>
          <w:szCs w:val="28"/>
        </w:rPr>
      </w:pPr>
    </w:p>
    <w:p w:rsidR="005659F9" w:rsidRDefault="005659F9" w:rsidP="00552C08">
      <w:pPr>
        <w:rPr>
          <w:rFonts w:ascii="Times New Roman" w:hAnsi="Times New Roman" w:cs="Times New Roman"/>
          <w:sz w:val="28"/>
          <w:szCs w:val="28"/>
        </w:rPr>
      </w:pPr>
    </w:p>
    <w:p w:rsidR="005659F9" w:rsidRDefault="005659F9" w:rsidP="00552C08">
      <w:pPr>
        <w:rPr>
          <w:rFonts w:ascii="Times New Roman" w:hAnsi="Times New Roman" w:cs="Times New Roman"/>
          <w:sz w:val="28"/>
          <w:szCs w:val="28"/>
        </w:rPr>
      </w:pPr>
    </w:p>
    <w:p w:rsidR="005659F9" w:rsidRPr="00E950A1" w:rsidRDefault="005659F9" w:rsidP="00552C08">
      <w:pPr>
        <w:rPr>
          <w:rFonts w:ascii="Times New Roman" w:hAnsi="Times New Roman" w:cs="Times New Roman"/>
        </w:rPr>
      </w:pPr>
    </w:p>
    <w:p w:rsidR="00E950A1" w:rsidRDefault="00E950A1" w:rsidP="00552C08">
      <w:pPr>
        <w:ind w:firstLine="698"/>
        <w:jc w:val="right"/>
        <w:rPr>
          <w:rStyle w:val="a3"/>
          <w:rFonts w:ascii="Times New Roman" w:hAnsi="Times New Roman" w:cs="Times New Roman"/>
        </w:rPr>
      </w:pPr>
      <w:bookmarkStart w:id="62" w:name="sub_1012"/>
    </w:p>
    <w:p w:rsidR="00E950A1" w:rsidRDefault="00E950A1" w:rsidP="00552C08">
      <w:pPr>
        <w:ind w:firstLine="698"/>
        <w:jc w:val="right"/>
        <w:rPr>
          <w:rStyle w:val="a3"/>
          <w:rFonts w:ascii="Times New Roman" w:hAnsi="Times New Roman" w:cs="Times New Roman"/>
        </w:rPr>
      </w:pPr>
    </w:p>
    <w:p w:rsidR="00E950A1" w:rsidRDefault="00E950A1" w:rsidP="00552C08">
      <w:pPr>
        <w:ind w:firstLine="698"/>
        <w:jc w:val="right"/>
        <w:rPr>
          <w:rStyle w:val="a3"/>
          <w:rFonts w:ascii="Times New Roman" w:hAnsi="Times New Roman" w:cs="Times New Roman"/>
        </w:rPr>
      </w:pPr>
    </w:p>
    <w:p w:rsidR="00E950A1" w:rsidRDefault="00E950A1" w:rsidP="00552C08">
      <w:pPr>
        <w:ind w:firstLine="698"/>
        <w:jc w:val="right"/>
        <w:rPr>
          <w:rStyle w:val="a3"/>
          <w:rFonts w:ascii="Times New Roman" w:hAnsi="Times New Roman" w:cs="Times New Roman"/>
        </w:rPr>
      </w:pPr>
    </w:p>
    <w:p w:rsidR="00E950A1" w:rsidRDefault="00E950A1" w:rsidP="00552C08">
      <w:pPr>
        <w:ind w:firstLine="698"/>
        <w:jc w:val="right"/>
        <w:rPr>
          <w:rStyle w:val="a3"/>
          <w:rFonts w:ascii="Times New Roman" w:hAnsi="Times New Roman" w:cs="Times New Roman"/>
        </w:rPr>
      </w:pPr>
    </w:p>
    <w:p w:rsidR="00E950A1" w:rsidRDefault="00E950A1" w:rsidP="00552C08">
      <w:pPr>
        <w:ind w:firstLine="698"/>
        <w:jc w:val="right"/>
        <w:rPr>
          <w:rStyle w:val="a3"/>
          <w:rFonts w:ascii="Times New Roman" w:hAnsi="Times New Roman" w:cs="Times New Roman"/>
        </w:rPr>
      </w:pPr>
    </w:p>
    <w:p w:rsidR="00E950A1" w:rsidRDefault="00E950A1" w:rsidP="00552C08">
      <w:pPr>
        <w:ind w:firstLine="698"/>
        <w:jc w:val="right"/>
        <w:rPr>
          <w:rStyle w:val="a3"/>
          <w:rFonts w:ascii="Times New Roman" w:hAnsi="Times New Roman" w:cs="Times New Roman"/>
        </w:rPr>
      </w:pPr>
    </w:p>
    <w:p w:rsidR="00E950A1" w:rsidRDefault="00E950A1" w:rsidP="00552C08">
      <w:pPr>
        <w:ind w:firstLine="698"/>
        <w:jc w:val="right"/>
        <w:rPr>
          <w:rStyle w:val="a3"/>
          <w:rFonts w:ascii="Times New Roman" w:hAnsi="Times New Roman" w:cs="Times New Roman"/>
        </w:rPr>
      </w:pPr>
    </w:p>
    <w:p w:rsidR="00E950A1" w:rsidRDefault="00E950A1" w:rsidP="00552C08">
      <w:pPr>
        <w:ind w:firstLine="698"/>
        <w:jc w:val="right"/>
        <w:rPr>
          <w:rStyle w:val="a3"/>
          <w:rFonts w:ascii="Times New Roman" w:hAnsi="Times New Roman" w:cs="Times New Roman"/>
        </w:rPr>
      </w:pPr>
    </w:p>
    <w:p w:rsidR="00E950A1" w:rsidRDefault="00E950A1" w:rsidP="00552C08">
      <w:pPr>
        <w:ind w:firstLine="698"/>
        <w:jc w:val="right"/>
        <w:rPr>
          <w:rStyle w:val="a3"/>
          <w:rFonts w:ascii="Times New Roman" w:hAnsi="Times New Roman" w:cs="Times New Roman"/>
        </w:rPr>
      </w:pPr>
    </w:p>
    <w:p w:rsidR="00E950A1" w:rsidRDefault="00E950A1" w:rsidP="00552C08">
      <w:pPr>
        <w:ind w:firstLine="698"/>
        <w:jc w:val="right"/>
        <w:rPr>
          <w:rStyle w:val="a3"/>
          <w:rFonts w:ascii="Times New Roman" w:hAnsi="Times New Roman" w:cs="Times New Roman"/>
        </w:rPr>
      </w:pPr>
    </w:p>
    <w:p w:rsidR="00E950A1" w:rsidRDefault="00E950A1" w:rsidP="00552C08">
      <w:pPr>
        <w:ind w:firstLine="698"/>
        <w:jc w:val="right"/>
        <w:rPr>
          <w:rStyle w:val="a3"/>
          <w:rFonts w:ascii="Times New Roman" w:hAnsi="Times New Roman" w:cs="Times New Roman"/>
        </w:rPr>
      </w:pPr>
    </w:p>
    <w:p w:rsidR="00E950A1" w:rsidRDefault="00E950A1" w:rsidP="00552C08">
      <w:pPr>
        <w:ind w:firstLine="698"/>
        <w:jc w:val="right"/>
        <w:rPr>
          <w:rStyle w:val="a3"/>
          <w:rFonts w:ascii="Times New Roman" w:hAnsi="Times New Roman" w:cs="Times New Roman"/>
        </w:rPr>
      </w:pPr>
    </w:p>
    <w:p w:rsidR="00E950A1" w:rsidRDefault="00E950A1" w:rsidP="00552C08">
      <w:pPr>
        <w:ind w:firstLine="698"/>
        <w:jc w:val="right"/>
        <w:rPr>
          <w:rStyle w:val="a3"/>
          <w:rFonts w:ascii="Times New Roman" w:hAnsi="Times New Roman" w:cs="Times New Roman"/>
        </w:rPr>
      </w:pPr>
    </w:p>
    <w:p w:rsidR="00E950A1" w:rsidRDefault="00E950A1" w:rsidP="00552C08">
      <w:pPr>
        <w:ind w:firstLine="698"/>
        <w:jc w:val="right"/>
        <w:rPr>
          <w:rStyle w:val="a3"/>
          <w:rFonts w:ascii="Times New Roman" w:hAnsi="Times New Roman" w:cs="Times New Roman"/>
        </w:rPr>
      </w:pPr>
    </w:p>
    <w:p w:rsidR="00E950A1" w:rsidRDefault="00E950A1" w:rsidP="00552C08">
      <w:pPr>
        <w:ind w:firstLine="698"/>
        <w:jc w:val="right"/>
        <w:rPr>
          <w:rStyle w:val="a3"/>
          <w:rFonts w:ascii="Times New Roman" w:hAnsi="Times New Roman" w:cs="Times New Roman"/>
        </w:rPr>
      </w:pPr>
    </w:p>
    <w:p w:rsidR="00E950A1" w:rsidRDefault="00E950A1" w:rsidP="00552C08">
      <w:pPr>
        <w:ind w:firstLine="698"/>
        <w:jc w:val="right"/>
        <w:rPr>
          <w:rStyle w:val="a3"/>
          <w:rFonts w:ascii="Times New Roman" w:hAnsi="Times New Roman" w:cs="Times New Roman"/>
        </w:rPr>
      </w:pPr>
    </w:p>
    <w:p w:rsidR="00E950A1" w:rsidRDefault="00E950A1" w:rsidP="00552C08">
      <w:pPr>
        <w:ind w:firstLine="698"/>
        <w:jc w:val="right"/>
        <w:rPr>
          <w:rStyle w:val="a3"/>
          <w:rFonts w:ascii="Times New Roman" w:hAnsi="Times New Roman" w:cs="Times New Roman"/>
        </w:rPr>
      </w:pPr>
    </w:p>
    <w:p w:rsidR="00E950A1" w:rsidRDefault="00E950A1" w:rsidP="00552C08">
      <w:pPr>
        <w:ind w:firstLine="698"/>
        <w:jc w:val="right"/>
        <w:rPr>
          <w:rStyle w:val="a3"/>
          <w:rFonts w:ascii="Times New Roman" w:hAnsi="Times New Roman" w:cs="Times New Roman"/>
        </w:rPr>
      </w:pPr>
    </w:p>
    <w:p w:rsidR="00E950A1" w:rsidRDefault="00E950A1" w:rsidP="00552C08">
      <w:pPr>
        <w:ind w:firstLine="698"/>
        <w:jc w:val="right"/>
        <w:rPr>
          <w:rStyle w:val="a3"/>
          <w:rFonts w:ascii="Times New Roman" w:hAnsi="Times New Roman" w:cs="Times New Roman"/>
        </w:rPr>
      </w:pPr>
    </w:p>
    <w:p w:rsidR="00E950A1" w:rsidRDefault="00E950A1" w:rsidP="00552C08">
      <w:pPr>
        <w:ind w:firstLine="698"/>
        <w:jc w:val="right"/>
        <w:rPr>
          <w:rStyle w:val="a3"/>
          <w:rFonts w:ascii="Times New Roman" w:hAnsi="Times New Roman" w:cs="Times New Roman"/>
        </w:rPr>
      </w:pPr>
    </w:p>
    <w:p w:rsidR="00E950A1" w:rsidRDefault="00E950A1" w:rsidP="00552C08">
      <w:pPr>
        <w:ind w:firstLine="698"/>
        <w:jc w:val="right"/>
        <w:rPr>
          <w:rStyle w:val="a3"/>
          <w:rFonts w:ascii="Times New Roman" w:hAnsi="Times New Roman" w:cs="Times New Roman"/>
        </w:rPr>
      </w:pPr>
    </w:p>
    <w:p w:rsidR="00E950A1" w:rsidRDefault="00E950A1" w:rsidP="00552C08">
      <w:pPr>
        <w:ind w:firstLine="698"/>
        <w:jc w:val="right"/>
        <w:rPr>
          <w:rStyle w:val="a3"/>
          <w:rFonts w:ascii="Times New Roman" w:hAnsi="Times New Roman" w:cs="Times New Roman"/>
        </w:rPr>
      </w:pPr>
    </w:p>
    <w:p w:rsidR="00E950A1" w:rsidRDefault="00E950A1" w:rsidP="00552C08">
      <w:pPr>
        <w:ind w:firstLine="698"/>
        <w:jc w:val="right"/>
        <w:rPr>
          <w:rStyle w:val="a3"/>
          <w:rFonts w:ascii="Times New Roman" w:hAnsi="Times New Roman" w:cs="Times New Roman"/>
        </w:rPr>
      </w:pPr>
    </w:p>
    <w:p w:rsidR="00E950A1" w:rsidRDefault="00E950A1" w:rsidP="00552C08">
      <w:pPr>
        <w:ind w:firstLine="698"/>
        <w:jc w:val="right"/>
        <w:rPr>
          <w:rStyle w:val="a3"/>
          <w:rFonts w:ascii="Times New Roman" w:hAnsi="Times New Roman" w:cs="Times New Roman"/>
        </w:rPr>
      </w:pPr>
    </w:p>
    <w:p w:rsidR="00E950A1" w:rsidRDefault="00E950A1" w:rsidP="00552C08">
      <w:pPr>
        <w:ind w:firstLine="698"/>
        <w:jc w:val="right"/>
        <w:rPr>
          <w:rStyle w:val="a3"/>
          <w:rFonts w:ascii="Times New Roman" w:hAnsi="Times New Roman" w:cs="Times New Roman"/>
        </w:rPr>
      </w:pPr>
    </w:p>
    <w:p w:rsidR="00E950A1" w:rsidRDefault="00E950A1" w:rsidP="00552C08">
      <w:pPr>
        <w:ind w:firstLine="698"/>
        <w:jc w:val="right"/>
        <w:rPr>
          <w:rStyle w:val="a3"/>
          <w:rFonts w:ascii="Times New Roman" w:hAnsi="Times New Roman" w:cs="Times New Roman"/>
        </w:rPr>
        <w:sectPr w:rsidR="00E950A1" w:rsidSect="00A36D0E">
          <w:footerReference w:type="default" r:id="rId27"/>
          <w:pgSz w:w="11905" w:h="16837"/>
          <w:pgMar w:top="1134" w:right="850" w:bottom="1134" w:left="1701" w:header="720" w:footer="720" w:gutter="0"/>
          <w:cols w:space="720"/>
          <w:noEndnote/>
          <w:docGrid w:linePitch="326"/>
        </w:sectPr>
      </w:pPr>
    </w:p>
    <w:p w:rsidR="00552C08" w:rsidRPr="00E950A1" w:rsidRDefault="00552C08" w:rsidP="00552C08">
      <w:pPr>
        <w:ind w:firstLine="698"/>
        <w:jc w:val="right"/>
        <w:rPr>
          <w:rFonts w:ascii="Times New Roman" w:hAnsi="Times New Roman" w:cs="Times New Roman"/>
        </w:rPr>
      </w:pPr>
      <w:r w:rsidRPr="00E950A1">
        <w:rPr>
          <w:rStyle w:val="a3"/>
          <w:rFonts w:ascii="Times New Roman" w:hAnsi="Times New Roman" w:cs="Times New Roman"/>
        </w:rPr>
        <w:t>Приложение</w:t>
      </w:r>
      <w:r w:rsidR="00E950A1">
        <w:rPr>
          <w:rStyle w:val="a3"/>
          <w:rFonts w:ascii="Times New Roman" w:hAnsi="Times New Roman" w:cs="Times New Roman"/>
        </w:rPr>
        <w:t xml:space="preserve"> № 1</w:t>
      </w:r>
    </w:p>
    <w:bookmarkEnd w:id="62"/>
    <w:p w:rsidR="00552C08" w:rsidRDefault="00552C08" w:rsidP="00552C08">
      <w:pPr>
        <w:pStyle w:val="1"/>
        <w:rPr>
          <w:rFonts w:ascii="Times New Roman" w:hAnsi="Times New Roman"/>
          <w:sz w:val="28"/>
          <w:szCs w:val="28"/>
        </w:rPr>
      </w:pPr>
      <w:r w:rsidRPr="00552C08">
        <w:rPr>
          <w:rFonts w:ascii="Times New Roman" w:hAnsi="Times New Roman"/>
          <w:sz w:val="28"/>
          <w:szCs w:val="28"/>
        </w:rPr>
        <w:t>Основные мероприятия,</w:t>
      </w:r>
      <w:r w:rsidR="00E950A1">
        <w:rPr>
          <w:rFonts w:ascii="Times New Roman" w:hAnsi="Times New Roman"/>
          <w:sz w:val="28"/>
          <w:szCs w:val="28"/>
        </w:rPr>
        <w:t xml:space="preserve"> </w:t>
      </w:r>
      <w:r w:rsidRPr="00552C08">
        <w:rPr>
          <w:rFonts w:ascii="Times New Roman" w:hAnsi="Times New Roman"/>
          <w:sz w:val="28"/>
          <w:szCs w:val="28"/>
        </w:rPr>
        <w:t>мероприятия, показатели и объемы финансирования муниципальной</w:t>
      </w:r>
      <w:r w:rsidR="00E950A1">
        <w:rPr>
          <w:rFonts w:ascii="Times New Roman" w:hAnsi="Times New Roman"/>
          <w:sz w:val="28"/>
          <w:szCs w:val="28"/>
        </w:rPr>
        <w:t xml:space="preserve"> </w:t>
      </w:r>
      <w:r w:rsidRPr="00552C08">
        <w:rPr>
          <w:rFonts w:ascii="Times New Roman" w:hAnsi="Times New Roman"/>
          <w:sz w:val="28"/>
          <w:szCs w:val="28"/>
        </w:rPr>
        <w:t xml:space="preserve">программы </w:t>
      </w:r>
      <w:r w:rsidR="00F41E2B">
        <w:rPr>
          <w:rFonts w:ascii="Times New Roman" w:hAnsi="Times New Roman"/>
          <w:sz w:val="28"/>
          <w:szCs w:val="28"/>
        </w:rPr>
        <w:t>«</w:t>
      </w:r>
      <w:r w:rsidRPr="00552C08">
        <w:rPr>
          <w:rFonts w:ascii="Times New Roman" w:hAnsi="Times New Roman"/>
          <w:sz w:val="28"/>
          <w:szCs w:val="28"/>
        </w:rPr>
        <w:t>Развитие муниципальной системы образования</w:t>
      </w:r>
      <w:r w:rsidR="00E950A1">
        <w:rPr>
          <w:rFonts w:ascii="Times New Roman" w:hAnsi="Times New Roman"/>
          <w:sz w:val="28"/>
          <w:szCs w:val="28"/>
        </w:rPr>
        <w:t xml:space="preserve"> </w:t>
      </w:r>
      <w:r w:rsidRPr="00552C08">
        <w:rPr>
          <w:rFonts w:ascii="Times New Roman" w:hAnsi="Times New Roman"/>
          <w:sz w:val="28"/>
          <w:szCs w:val="28"/>
        </w:rPr>
        <w:t xml:space="preserve">городского округа </w:t>
      </w:r>
      <w:r w:rsidR="00E950A1">
        <w:rPr>
          <w:rFonts w:ascii="Times New Roman" w:hAnsi="Times New Roman"/>
          <w:sz w:val="28"/>
          <w:szCs w:val="28"/>
        </w:rPr>
        <w:t>«</w:t>
      </w:r>
      <w:r w:rsidRPr="00552C08">
        <w:rPr>
          <w:rFonts w:ascii="Times New Roman" w:hAnsi="Times New Roman"/>
          <w:sz w:val="28"/>
          <w:szCs w:val="28"/>
        </w:rPr>
        <w:t>Город Чита</w:t>
      </w:r>
      <w:r w:rsidR="00E950A1">
        <w:rPr>
          <w:rFonts w:ascii="Times New Roman" w:hAnsi="Times New Roman"/>
          <w:sz w:val="28"/>
          <w:szCs w:val="28"/>
        </w:rPr>
        <w:t>»</w:t>
      </w:r>
      <w:r w:rsidRPr="00552C08">
        <w:rPr>
          <w:rFonts w:ascii="Times New Roman" w:hAnsi="Times New Roman"/>
          <w:sz w:val="28"/>
          <w:szCs w:val="28"/>
        </w:rPr>
        <w:t xml:space="preserve"> на 2017 - 202</w:t>
      </w:r>
      <w:r w:rsidR="00E950A1">
        <w:rPr>
          <w:rFonts w:ascii="Times New Roman" w:hAnsi="Times New Roman"/>
          <w:sz w:val="28"/>
          <w:szCs w:val="28"/>
        </w:rPr>
        <w:t>6</w:t>
      </w:r>
      <w:r w:rsidRPr="00552C08">
        <w:rPr>
          <w:rFonts w:ascii="Times New Roman" w:hAnsi="Times New Roman"/>
          <w:sz w:val="28"/>
          <w:szCs w:val="28"/>
        </w:rPr>
        <w:t> годы</w:t>
      </w:r>
      <w:r w:rsidR="00F41E2B">
        <w:rPr>
          <w:rFonts w:ascii="Times New Roman" w:hAnsi="Times New Roman"/>
          <w:sz w:val="28"/>
          <w:szCs w:val="28"/>
        </w:rPr>
        <w:t>»</w:t>
      </w:r>
      <w:r w:rsidR="00E950A1">
        <w:rPr>
          <w:rFonts w:ascii="Times New Roman" w:hAnsi="Times New Roman"/>
          <w:sz w:val="28"/>
          <w:szCs w:val="28"/>
        </w:rPr>
        <w:t xml:space="preserve"> на период 2017-2021 годы</w:t>
      </w:r>
    </w:p>
    <w:p w:rsidR="00E162EE" w:rsidRDefault="00E162EE" w:rsidP="00E162EE"/>
    <w:tbl>
      <w:tblPr>
        <w:tblW w:w="16170" w:type="dxa"/>
        <w:tblInd w:w="98" w:type="dxa"/>
        <w:tblLayout w:type="fixed"/>
        <w:tblLook w:val="04A0" w:firstRow="1" w:lastRow="0" w:firstColumn="1" w:lastColumn="0" w:noHBand="0" w:noVBand="1"/>
      </w:tblPr>
      <w:tblGrid>
        <w:gridCol w:w="719"/>
        <w:gridCol w:w="2268"/>
        <w:gridCol w:w="485"/>
        <w:gridCol w:w="425"/>
        <w:gridCol w:w="1641"/>
        <w:gridCol w:w="709"/>
        <w:gridCol w:w="1630"/>
        <w:gridCol w:w="779"/>
        <w:gridCol w:w="1134"/>
        <w:gridCol w:w="567"/>
        <w:gridCol w:w="993"/>
        <w:gridCol w:w="992"/>
        <w:gridCol w:w="992"/>
        <w:gridCol w:w="851"/>
        <w:gridCol w:w="992"/>
        <w:gridCol w:w="993"/>
      </w:tblGrid>
      <w:tr w:rsidR="00322453" w:rsidRPr="00322453" w:rsidTr="00322453">
        <w:trPr>
          <w:trHeight w:val="315"/>
        </w:trPr>
        <w:tc>
          <w:tcPr>
            <w:tcW w:w="71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w:t>
            </w:r>
          </w:p>
        </w:tc>
        <w:tc>
          <w:tcPr>
            <w:tcW w:w="226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Наименование целей, задач, подпрограмм, основных мероприятий, мероприятий, ведомственных целевых программ, показателей</w:t>
            </w:r>
          </w:p>
        </w:tc>
        <w:tc>
          <w:tcPr>
            <w:tcW w:w="48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Единица измерения показателя</w:t>
            </w:r>
          </w:p>
        </w:tc>
        <w:tc>
          <w:tcPr>
            <w:tcW w:w="42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Коэффициент значимости</w:t>
            </w:r>
          </w:p>
        </w:tc>
        <w:tc>
          <w:tcPr>
            <w:tcW w:w="164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Методика расчета показателя</w:t>
            </w:r>
          </w:p>
        </w:tc>
        <w:tc>
          <w:tcPr>
            <w:tcW w:w="70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Сроки реализации</w:t>
            </w:r>
          </w:p>
        </w:tc>
        <w:tc>
          <w:tcPr>
            <w:tcW w:w="163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Ответственный исполнитель</w:t>
            </w:r>
          </w:p>
        </w:tc>
        <w:tc>
          <w:tcPr>
            <w:tcW w:w="2480" w:type="dxa"/>
            <w:gridSpan w:val="3"/>
            <w:tcBorders>
              <w:top w:val="single" w:sz="8" w:space="0" w:color="auto"/>
              <w:left w:val="nil"/>
              <w:bottom w:val="single" w:sz="8" w:space="0" w:color="auto"/>
              <w:right w:val="single" w:sz="8" w:space="0" w:color="000000"/>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Коды бюджетной классификации расходов</w:t>
            </w:r>
          </w:p>
        </w:tc>
        <w:tc>
          <w:tcPr>
            <w:tcW w:w="5813" w:type="dxa"/>
            <w:gridSpan w:val="6"/>
            <w:tcBorders>
              <w:top w:val="single" w:sz="8" w:space="0" w:color="auto"/>
              <w:left w:val="nil"/>
              <w:bottom w:val="single" w:sz="8" w:space="0" w:color="auto"/>
              <w:right w:val="single" w:sz="8" w:space="0" w:color="000000"/>
            </w:tcBorders>
            <w:shd w:val="clear" w:color="auto" w:fill="auto"/>
            <w:noWrap/>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Значения по годам реализации</w:t>
            </w:r>
          </w:p>
        </w:tc>
      </w:tr>
      <w:tr w:rsidR="00322453" w:rsidRPr="00322453" w:rsidTr="00322453">
        <w:trPr>
          <w:trHeight w:val="780"/>
        </w:trPr>
        <w:tc>
          <w:tcPr>
            <w:tcW w:w="719" w:type="dxa"/>
            <w:vMerge/>
            <w:tcBorders>
              <w:top w:val="single" w:sz="8" w:space="0" w:color="auto"/>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2268" w:type="dxa"/>
            <w:vMerge/>
            <w:tcBorders>
              <w:top w:val="single" w:sz="8" w:space="0" w:color="auto"/>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485" w:type="dxa"/>
            <w:vMerge/>
            <w:tcBorders>
              <w:top w:val="single" w:sz="8" w:space="0" w:color="auto"/>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425" w:type="dxa"/>
            <w:vMerge/>
            <w:tcBorders>
              <w:top w:val="single" w:sz="8" w:space="0" w:color="auto"/>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1641" w:type="dxa"/>
            <w:vMerge/>
            <w:tcBorders>
              <w:top w:val="single" w:sz="8" w:space="0" w:color="auto"/>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709" w:type="dxa"/>
            <w:vMerge/>
            <w:tcBorders>
              <w:top w:val="single" w:sz="8" w:space="0" w:color="auto"/>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1630" w:type="dxa"/>
            <w:vMerge/>
            <w:tcBorders>
              <w:top w:val="single" w:sz="8" w:space="0" w:color="auto"/>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Главный раздел, подраздел</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Целевая статья</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Вид расходов</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2017</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2018</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2019</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2020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2021</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Итого</w:t>
            </w:r>
          </w:p>
        </w:tc>
      </w:tr>
      <w:tr w:rsidR="00322453" w:rsidRPr="00322453" w:rsidTr="00322453">
        <w:trPr>
          <w:trHeight w:val="315"/>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гр.1</w:t>
            </w:r>
          </w:p>
        </w:tc>
        <w:tc>
          <w:tcPr>
            <w:tcW w:w="2268" w:type="dxa"/>
            <w:tcBorders>
              <w:top w:val="nil"/>
              <w:left w:val="nil"/>
              <w:bottom w:val="single" w:sz="8" w:space="0" w:color="000000"/>
              <w:right w:val="single" w:sz="8" w:space="0" w:color="auto"/>
            </w:tcBorders>
            <w:shd w:val="clear" w:color="auto" w:fill="auto"/>
            <w:vAlign w:val="bottom"/>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гр.2</w:t>
            </w:r>
          </w:p>
        </w:tc>
        <w:tc>
          <w:tcPr>
            <w:tcW w:w="485" w:type="dxa"/>
            <w:tcBorders>
              <w:top w:val="nil"/>
              <w:left w:val="nil"/>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гр.3</w:t>
            </w:r>
          </w:p>
        </w:tc>
        <w:tc>
          <w:tcPr>
            <w:tcW w:w="425" w:type="dxa"/>
            <w:tcBorders>
              <w:top w:val="nil"/>
              <w:left w:val="nil"/>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гр.4</w:t>
            </w:r>
          </w:p>
        </w:tc>
        <w:tc>
          <w:tcPr>
            <w:tcW w:w="1641" w:type="dxa"/>
            <w:tcBorders>
              <w:top w:val="nil"/>
              <w:left w:val="nil"/>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гр.5</w:t>
            </w:r>
          </w:p>
        </w:tc>
        <w:tc>
          <w:tcPr>
            <w:tcW w:w="709" w:type="dxa"/>
            <w:tcBorders>
              <w:top w:val="nil"/>
              <w:left w:val="nil"/>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гр.6</w:t>
            </w:r>
          </w:p>
        </w:tc>
        <w:tc>
          <w:tcPr>
            <w:tcW w:w="1630" w:type="dxa"/>
            <w:tcBorders>
              <w:top w:val="nil"/>
              <w:left w:val="nil"/>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гр.7</w:t>
            </w:r>
          </w:p>
        </w:tc>
        <w:tc>
          <w:tcPr>
            <w:tcW w:w="779" w:type="dxa"/>
            <w:tcBorders>
              <w:top w:val="nil"/>
              <w:left w:val="nil"/>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гр.8</w:t>
            </w:r>
          </w:p>
        </w:tc>
        <w:tc>
          <w:tcPr>
            <w:tcW w:w="1134" w:type="dxa"/>
            <w:tcBorders>
              <w:top w:val="nil"/>
              <w:left w:val="nil"/>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гр.9</w:t>
            </w:r>
          </w:p>
        </w:tc>
        <w:tc>
          <w:tcPr>
            <w:tcW w:w="567" w:type="dxa"/>
            <w:tcBorders>
              <w:top w:val="nil"/>
              <w:left w:val="nil"/>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гр.10</w:t>
            </w:r>
          </w:p>
        </w:tc>
        <w:tc>
          <w:tcPr>
            <w:tcW w:w="993" w:type="dxa"/>
            <w:tcBorders>
              <w:top w:val="nil"/>
              <w:left w:val="nil"/>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гр.11</w:t>
            </w:r>
          </w:p>
        </w:tc>
        <w:tc>
          <w:tcPr>
            <w:tcW w:w="992" w:type="dxa"/>
            <w:tcBorders>
              <w:top w:val="nil"/>
              <w:left w:val="nil"/>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гр.12</w:t>
            </w:r>
          </w:p>
        </w:tc>
        <w:tc>
          <w:tcPr>
            <w:tcW w:w="992" w:type="dxa"/>
            <w:tcBorders>
              <w:top w:val="nil"/>
              <w:left w:val="nil"/>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гр.13</w:t>
            </w:r>
          </w:p>
        </w:tc>
        <w:tc>
          <w:tcPr>
            <w:tcW w:w="851" w:type="dxa"/>
            <w:tcBorders>
              <w:top w:val="nil"/>
              <w:left w:val="nil"/>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гр.14</w:t>
            </w:r>
          </w:p>
        </w:tc>
        <w:tc>
          <w:tcPr>
            <w:tcW w:w="992" w:type="dxa"/>
            <w:tcBorders>
              <w:top w:val="nil"/>
              <w:left w:val="nil"/>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гр.15</w:t>
            </w:r>
          </w:p>
        </w:tc>
        <w:tc>
          <w:tcPr>
            <w:tcW w:w="993" w:type="dxa"/>
            <w:tcBorders>
              <w:top w:val="nil"/>
              <w:left w:val="nil"/>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гр.16</w:t>
            </w:r>
          </w:p>
        </w:tc>
      </w:tr>
      <w:tr w:rsidR="00322453" w:rsidRPr="00322453" w:rsidTr="00322453">
        <w:trPr>
          <w:trHeight w:val="2325"/>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Цель: "Улучшение условий достижения нового качества общего образования, обеспечивающего социальную и личностную  успешность выпускников общеобразовательных учреждений"</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2017-2021</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Комитет образования, образовательные учреждения</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r>
      <w:tr w:rsidR="00322453" w:rsidRPr="00322453" w:rsidTr="00D940C0">
        <w:trPr>
          <w:trHeight w:val="3662"/>
        </w:trPr>
        <w:tc>
          <w:tcPr>
            <w:tcW w:w="719"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vMerge w:val="restart"/>
            <w:tcBorders>
              <w:top w:val="nil"/>
              <w:left w:val="single" w:sz="8" w:space="0" w:color="auto"/>
              <w:bottom w:val="single" w:sz="8" w:space="0" w:color="000000"/>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Показатель: «Удельный вес численности обучающихся и воспитанников в муниципальных образовательных организациях общего образования в соответствии с основными современными требованиями (с учетом федеральных государственных образовательных стандартов) в общей численности обучающихся и воспитанников  в образовательных организациях общего образования»</w:t>
            </w:r>
          </w:p>
        </w:tc>
        <w:tc>
          <w:tcPr>
            <w:tcW w:w="485"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w:t>
            </w:r>
          </w:p>
        </w:tc>
        <w:tc>
          <w:tcPr>
            <w:tcW w:w="425"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641" w:type="dxa"/>
            <w:tcBorders>
              <w:top w:val="nil"/>
              <w:left w:val="nil"/>
              <w:bottom w:val="nil"/>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xml:space="preserve"> А / В * 100,  </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2017-2021</w:t>
            </w:r>
          </w:p>
        </w:tc>
        <w:tc>
          <w:tcPr>
            <w:tcW w:w="1630"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79"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95</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95</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97</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100</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r>
      <w:tr w:rsidR="00322453" w:rsidRPr="00322453" w:rsidTr="00322453">
        <w:trPr>
          <w:trHeight w:val="1785"/>
        </w:trPr>
        <w:tc>
          <w:tcPr>
            <w:tcW w:w="719"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2268"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485"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425"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1641" w:type="dxa"/>
            <w:tcBorders>
              <w:top w:val="nil"/>
              <w:left w:val="nil"/>
              <w:bottom w:val="nil"/>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где А - численность обучающихся и воспитанников</w:t>
            </w:r>
          </w:p>
        </w:tc>
        <w:tc>
          <w:tcPr>
            <w:tcW w:w="709"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1630"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779"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567"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993"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851"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p>
        </w:tc>
        <w:tc>
          <w:tcPr>
            <w:tcW w:w="993"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p>
        </w:tc>
      </w:tr>
      <w:tr w:rsidR="00322453" w:rsidRPr="00322453" w:rsidTr="00D940C0">
        <w:trPr>
          <w:trHeight w:val="2878"/>
        </w:trPr>
        <w:tc>
          <w:tcPr>
            <w:tcW w:w="719"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2268"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485"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425"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1641" w:type="dxa"/>
            <w:tcBorders>
              <w:top w:val="nil"/>
              <w:left w:val="nil"/>
              <w:bottom w:val="nil"/>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образовательных организаций, реализующих общеобразовательные программы, соответствующие требованиям федеральных государственных образовательных стандартов;</w:t>
            </w:r>
          </w:p>
        </w:tc>
        <w:tc>
          <w:tcPr>
            <w:tcW w:w="709"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1630"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779"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567"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993"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851"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p>
        </w:tc>
        <w:tc>
          <w:tcPr>
            <w:tcW w:w="993"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p>
        </w:tc>
      </w:tr>
      <w:tr w:rsidR="00322453" w:rsidRPr="00322453" w:rsidTr="00D940C0">
        <w:trPr>
          <w:trHeight w:val="60"/>
        </w:trPr>
        <w:tc>
          <w:tcPr>
            <w:tcW w:w="719"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2268"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485"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425"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xml:space="preserve"> В - общей численности обучающихся и воспитанников  в образовательных организациях общего образования</w:t>
            </w:r>
          </w:p>
        </w:tc>
        <w:tc>
          <w:tcPr>
            <w:tcW w:w="709"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1630"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779"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567"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993"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851"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p>
        </w:tc>
        <w:tc>
          <w:tcPr>
            <w:tcW w:w="993"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p>
        </w:tc>
      </w:tr>
      <w:tr w:rsidR="00322453" w:rsidRPr="00322453" w:rsidTr="00D940C0">
        <w:trPr>
          <w:trHeight w:val="2082"/>
        </w:trPr>
        <w:tc>
          <w:tcPr>
            <w:tcW w:w="719"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vMerge w:val="restart"/>
            <w:tcBorders>
              <w:top w:val="nil"/>
              <w:left w:val="single" w:sz="8" w:space="0" w:color="auto"/>
              <w:bottom w:val="single" w:sz="8" w:space="0" w:color="000000"/>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Показатель:«Доля выпускников организаций общего образования, получивших аттестат о среднем общем образовании, в общей численности выпускников организаций общего образования»</w:t>
            </w:r>
          </w:p>
        </w:tc>
        <w:tc>
          <w:tcPr>
            <w:tcW w:w="485"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w:t>
            </w:r>
          </w:p>
        </w:tc>
        <w:tc>
          <w:tcPr>
            <w:tcW w:w="425"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641" w:type="dxa"/>
            <w:tcBorders>
              <w:top w:val="nil"/>
              <w:left w:val="nil"/>
              <w:bottom w:val="nil"/>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xml:space="preserve"> А / В *100,  </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2017-2021</w:t>
            </w:r>
          </w:p>
        </w:tc>
        <w:tc>
          <w:tcPr>
            <w:tcW w:w="1630"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79"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97,4</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98</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98,2</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98,2</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99</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r>
      <w:tr w:rsidR="00322453" w:rsidRPr="00322453" w:rsidTr="00D940C0">
        <w:trPr>
          <w:trHeight w:val="2284"/>
        </w:trPr>
        <w:tc>
          <w:tcPr>
            <w:tcW w:w="719"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2268"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485"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425"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1641" w:type="dxa"/>
            <w:tcBorders>
              <w:top w:val="nil"/>
              <w:left w:val="nil"/>
              <w:bottom w:val="nil"/>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где А - численность выпускников организаций общего образования, получивших аттестат о среднем общем образовании;</w:t>
            </w:r>
          </w:p>
        </w:tc>
        <w:tc>
          <w:tcPr>
            <w:tcW w:w="709"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1630"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779"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567"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993"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851"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p>
        </w:tc>
        <w:tc>
          <w:tcPr>
            <w:tcW w:w="993"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p>
        </w:tc>
      </w:tr>
      <w:tr w:rsidR="00322453" w:rsidRPr="00322453" w:rsidTr="00D940C0">
        <w:trPr>
          <w:trHeight w:val="130"/>
        </w:trPr>
        <w:tc>
          <w:tcPr>
            <w:tcW w:w="719"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2268"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485"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425"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xml:space="preserve"> В - общей численности выпускников организаций общего образования</w:t>
            </w:r>
          </w:p>
        </w:tc>
        <w:tc>
          <w:tcPr>
            <w:tcW w:w="709"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1630"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779"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567"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993"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851"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p>
        </w:tc>
        <w:tc>
          <w:tcPr>
            <w:tcW w:w="993"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p>
        </w:tc>
      </w:tr>
      <w:tr w:rsidR="00322453" w:rsidRPr="00322453" w:rsidTr="00D940C0">
        <w:trPr>
          <w:trHeight w:val="1375"/>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Задача: " Обновление содержания дошкольного образования детей в соответствии с Федеральным государственным образовательным стандартом и потребностями заказчика образовательных услуг"</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r>
      <w:tr w:rsidR="00322453" w:rsidRPr="00322453" w:rsidTr="00D940C0">
        <w:trPr>
          <w:trHeight w:val="827"/>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1.1.</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Подпрограмма "Развитие системы дошкольного образования"</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2017-2021</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Комитет образования, образовательные учреждения</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r>
      <w:tr w:rsidR="00322453" w:rsidRPr="00322453" w:rsidTr="00D940C0">
        <w:trPr>
          <w:trHeight w:val="1008"/>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Цель: обеспечение государственных гарантий прав каждого ребенка на качественное и доступное дошкольное образование</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Комитет образования, образовательные учреждения</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r>
      <w:tr w:rsidR="00322453" w:rsidRPr="00322453" w:rsidTr="00322453">
        <w:trPr>
          <w:trHeight w:val="780"/>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финансирование за счет бюджета городского округа "Город Чита"</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510000420</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530 728,40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634 239,80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645 491,20</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653 333,90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682 862,70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3 146 656,00</w:t>
            </w:r>
          </w:p>
        </w:tc>
      </w:tr>
      <w:tr w:rsidR="00322453" w:rsidRPr="00322453" w:rsidTr="00322453">
        <w:trPr>
          <w:trHeight w:val="780"/>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кроме того, финансирование из других источников:</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федерального бюджета</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0,00</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0,00</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краевого бюджета</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897 215,00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1 044 692,00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1 116 474,00</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1 150 026,60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1 111 185,40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5 319 593,00</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внебюджетных источников</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245 000,00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257 250,00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270 112,50</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283 618,10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297 799,00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1 353 779,60</w:t>
            </w:r>
          </w:p>
        </w:tc>
      </w:tr>
      <w:tr w:rsidR="00322453" w:rsidRPr="00322453" w:rsidTr="00D940C0">
        <w:trPr>
          <w:trHeight w:val="1536"/>
        </w:trPr>
        <w:tc>
          <w:tcPr>
            <w:tcW w:w="719"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vMerge w:val="restart"/>
            <w:tcBorders>
              <w:top w:val="nil"/>
              <w:left w:val="single" w:sz="8" w:space="0" w:color="auto"/>
              <w:bottom w:val="nil"/>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Показатель: «Доступность дошкольного образования (отношение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w:t>
            </w:r>
          </w:p>
        </w:tc>
        <w:tc>
          <w:tcPr>
            <w:tcW w:w="485"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w:t>
            </w:r>
          </w:p>
        </w:tc>
        <w:tc>
          <w:tcPr>
            <w:tcW w:w="425"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641" w:type="dxa"/>
            <w:tcBorders>
              <w:top w:val="nil"/>
              <w:left w:val="nil"/>
              <w:bottom w:val="nil"/>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xml:space="preserve"> A / (A + B) * 100,</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2017-2021</w:t>
            </w:r>
          </w:p>
        </w:tc>
        <w:tc>
          <w:tcPr>
            <w:tcW w:w="1630"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79"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97</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99</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100</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98</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98</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r>
      <w:tr w:rsidR="00322453" w:rsidRPr="00322453" w:rsidTr="00D940C0">
        <w:trPr>
          <w:trHeight w:val="2837"/>
        </w:trPr>
        <w:tc>
          <w:tcPr>
            <w:tcW w:w="719"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2268" w:type="dxa"/>
            <w:vMerge/>
            <w:tcBorders>
              <w:top w:val="nil"/>
              <w:left w:val="single" w:sz="8" w:space="0" w:color="auto"/>
              <w:bottom w:val="nil"/>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485"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425"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1641" w:type="dxa"/>
            <w:tcBorders>
              <w:top w:val="nil"/>
              <w:left w:val="nil"/>
              <w:bottom w:val="nil"/>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где  A - численность детей от 3 до 7 лет, получающих дошкольное образование; B - численность детей в возрасте от 3 до 7 лет, находящихся в очереди на получение в текущем</w:t>
            </w:r>
          </w:p>
        </w:tc>
        <w:tc>
          <w:tcPr>
            <w:tcW w:w="709"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1630"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779"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567"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993"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851"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p>
        </w:tc>
        <w:tc>
          <w:tcPr>
            <w:tcW w:w="993"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p>
        </w:tc>
      </w:tr>
      <w:tr w:rsidR="00322453" w:rsidRPr="00322453" w:rsidTr="00D940C0">
        <w:trPr>
          <w:trHeight w:val="495"/>
        </w:trPr>
        <w:tc>
          <w:tcPr>
            <w:tcW w:w="719"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485"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425"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году дошкольного образования</w:t>
            </w:r>
          </w:p>
        </w:tc>
        <w:tc>
          <w:tcPr>
            <w:tcW w:w="709"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1630"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779"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567"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993"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851"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p>
        </w:tc>
        <w:tc>
          <w:tcPr>
            <w:tcW w:w="993"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p>
        </w:tc>
      </w:tr>
      <w:tr w:rsidR="00322453" w:rsidRPr="00322453" w:rsidTr="00322453">
        <w:trPr>
          <w:trHeight w:val="1500"/>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Показатель "Мониторинг количества воспитанников МБДОУ, получающих услуги дошкольного образования с 1г.6мес. до 8 лет"</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чел.</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Абсолютный показатель</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2020-2022</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21317</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21757</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43074</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r>
      <w:tr w:rsidR="00322453" w:rsidRPr="00322453" w:rsidTr="00D940C0">
        <w:trPr>
          <w:trHeight w:val="2223"/>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1.1.1.</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Основное мероприятие "Организация предоставления общедоступного и бесплатного дошкольного образования в муниципальных дошкольных образовательных организациях"</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1</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r>
      <w:tr w:rsidR="00322453" w:rsidRPr="00322453" w:rsidTr="00D940C0">
        <w:trPr>
          <w:trHeight w:val="402"/>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финансирование за счет бюджета городского округа "Город Чита"</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529 516,40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631 145,70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642 991,20</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645 691,30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677 862,70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3 127 207,30</w:t>
            </w:r>
          </w:p>
        </w:tc>
      </w:tr>
      <w:tr w:rsidR="00322453" w:rsidRPr="00322453" w:rsidTr="00D940C0">
        <w:trPr>
          <w:trHeight w:val="185"/>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кроме того, финансирование из других источников:</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федерального бюджета</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краевого бюджета</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701</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510171201</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611</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874 216,60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1 041 772,00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1 104 819,80</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1 147 060,50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1 105 827,20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5 273 696,10</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внебюджетных источников</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245 000,00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257 250,00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270 112,50</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283 618,10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297 799,00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1 353 779,60</w:t>
            </w:r>
          </w:p>
        </w:tc>
      </w:tr>
      <w:tr w:rsidR="00322453" w:rsidRPr="00322453" w:rsidTr="00D940C0">
        <w:trPr>
          <w:trHeight w:val="1943"/>
        </w:trPr>
        <w:tc>
          <w:tcPr>
            <w:tcW w:w="719"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vMerge w:val="restart"/>
            <w:tcBorders>
              <w:top w:val="nil"/>
              <w:left w:val="single" w:sz="8" w:space="0" w:color="auto"/>
              <w:bottom w:val="single" w:sz="8" w:space="0" w:color="000000"/>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Показатель «Отношение численности детей в возрасте от 1г.6 мес. до 3 лет, посещающих дошкольные организации, к общей численности детей в возрасте от 1г.6 мес. до 3 лет»</w:t>
            </w:r>
          </w:p>
        </w:tc>
        <w:tc>
          <w:tcPr>
            <w:tcW w:w="485"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w:t>
            </w:r>
          </w:p>
        </w:tc>
        <w:tc>
          <w:tcPr>
            <w:tcW w:w="425"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641" w:type="dxa"/>
            <w:tcBorders>
              <w:top w:val="nil"/>
              <w:left w:val="nil"/>
              <w:bottom w:val="nil"/>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xml:space="preserve"> A * 100 / В, где A - численность детей от 1г.6 мес. до 3 лет, посещающих дошкольные организации;</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2017-2021</w:t>
            </w:r>
          </w:p>
        </w:tc>
        <w:tc>
          <w:tcPr>
            <w:tcW w:w="1630"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79"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28</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28</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29</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29</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30</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r>
      <w:tr w:rsidR="00322453" w:rsidRPr="00322453" w:rsidTr="00D940C0">
        <w:trPr>
          <w:trHeight w:val="60"/>
        </w:trPr>
        <w:tc>
          <w:tcPr>
            <w:tcW w:w="719"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2268"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485"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425"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xml:space="preserve"> B - общая численность детей в возрасте от 1г 6 мес. до 3 лет</w:t>
            </w:r>
          </w:p>
        </w:tc>
        <w:tc>
          <w:tcPr>
            <w:tcW w:w="709"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1630"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779"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567"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993"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851"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p>
        </w:tc>
        <w:tc>
          <w:tcPr>
            <w:tcW w:w="993"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p>
        </w:tc>
      </w:tr>
      <w:tr w:rsidR="00322453" w:rsidRPr="00322453" w:rsidTr="00322453">
        <w:trPr>
          <w:trHeight w:val="3330"/>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1.1.1.1.</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xml:space="preserve">Мероприятие "Обеспечение </w:t>
            </w:r>
            <w:r w:rsidRPr="00322453">
              <w:rPr>
                <w:rFonts w:ascii="Times New Roman" w:hAnsi="Times New Roman" w:cs="Times New Roman"/>
                <w:b/>
                <w:bCs/>
                <w:color w:val="000000"/>
                <w:sz w:val="20"/>
                <w:szCs w:val="20"/>
              </w:rPr>
              <w:t xml:space="preserve">государственных гарантий </w:t>
            </w:r>
            <w:r w:rsidRPr="00322453">
              <w:rPr>
                <w:rFonts w:ascii="Times New Roman" w:hAnsi="Times New Roman" w:cs="Times New Roman"/>
                <w:color w:val="000000"/>
                <w:sz w:val="20"/>
                <w:szCs w:val="20"/>
              </w:rPr>
              <w:t xml:space="preserve">реализации прав на получение общедоступного и бесплатного дошкольного образования в муниципальных </w:t>
            </w:r>
            <w:r w:rsidRPr="00322453">
              <w:rPr>
                <w:rFonts w:ascii="Times New Roman" w:hAnsi="Times New Roman" w:cs="Times New Roman"/>
                <w:b/>
                <w:bCs/>
                <w:color w:val="000000"/>
                <w:sz w:val="20"/>
                <w:szCs w:val="20"/>
              </w:rPr>
              <w:t>дошкольных</w:t>
            </w:r>
            <w:r w:rsidRPr="00322453">
              <w:rPr>
                <w:rFonts w:ascii="Times New Roman" w:hAnsi="Times New Roman" w:cs="Times New Roman"/>
                <w:color w:val="000000"/>
                <w:sz w:val="20"/>
                <w:szCs w:val="20"/>
              </w:rPr>
              <w:t xml:space="preserve"> образовательных организациях и реализация функций учреждениями"</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Комитет образования, образовательные учреждения</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r>
      <w:tr w:rsidR="00322453" w:rsidRPr="00322453" w:rsidTr="00322453">
        <w:trPr>
          <w:trHeight w:val="780"/>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финансирование за счет бюджета городского округа "Город Чита"</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701</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510110420</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611</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529 216,40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sz w:val="20"/>
                <w:szCs w:val="20"/>
              </w:rPr>
            </w:pPr>
            <w:r w:rsidRPr="00322453">
              <w:rPr>
                <w:rFonts w:ascii="Times New Roman" w:hAnsi="Times New Roman" w:cs="Times New Roman"/>
                <w:sz w:val="20"/>
                <w:szCs w:val="20"/>
              </w:rPr>
              <w:t>630 845,70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642 991,20</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645 691,30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677 862,70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3 126 607,30</w:t>
            </w:r>
          </w:p>
        </w:tc>
      </w:tr>
      <w:tr w:rsidR="00322453" w:rsidRPr="00322453" w:rsidTr="00D940C0">
        <w:trPr>
          <w:trHeight w:val="418"/>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кроме того, финансирование из других источников:</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федерального бюджета</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2017-2021</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краевого бюджета, в т.ч.</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611</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874 216,60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1 041 772,00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1 104 819,80</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1 147 060,50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1 105 827,20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5 273 696,10</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701</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510171201</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611</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874 216,60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1 041 772,00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1 034 928,50</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1 147 060,50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1 105 827,20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5 203 804,80</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701</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5101S8180</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611</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69 891,30</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69 891,30</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внебюджетных источников</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245 000,00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257 250,00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270 112,50</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283 618,10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297 799,00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1 353 779,60</w:t>
            </w:r>
          </w:p>
        </w:tc>
      </w:tr>
      <w:tr w:rsidR="00322453" w:rsidRPr="00322453" w:rsidTr="00D62543">
        <w:trPr>
          <w:trHeight w:val="3095"/>
        </w:trPr>
        <w:tc>
          <w:tcPr>
            <w:tcW w:w="719"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vMerge w:val="restart"/>
            <w:tcBorders>
              <w:top w:val="nil"/>
              <w:left w:val="single" w:sz="8" w:space="0" w:color="auto"/>
              <w:bottom w:val="single" w:sz="8" w:space="0" w:color="000000"/>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Показатель «Проведение мониторинга эффективности реализации Федерального государственного образовательного стандарта дошкольного образования в дошкольных организациях»</w:t>
            </w:r>
          </w:p>
        </w:tc>
        <w:tc>
          <w:tcPr>
            <w:tcW w:w="485"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w:t>
            </w:r>
          </w:p>
        </w:tc>
        <w:tc>
          <w:tcPr>
            <w:tcW w:w="425"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641" w:type="dxa"/>
            <w:tcBorders>
              <w:top w:val="nil"/>
              <w:left w:val="nil"/>
              <w:bottom w:val="nil"/>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А х100/ В, где А- количество  дошкольных организаций, осуществляющих эффективно реализацию Федерального государственного образовательного стандарта дошко</w:t>
            </w:r>
            <w:r w:rsidR="00D62543">
              <w:rPr>
                <w:rFonts w:ascii="Times New Roman" w:hAnsi="Times New Roman" w:cs="Times New Roman"/>
                <w:color w:val="000000"/>
                <w:sz w:val="20"/>
                <w:szCs w:val="20"/>
              </w:rPr>
              <w:t>л</w:t>
            </w:r>
            <w:r w:rsidRPr="00322453">
              <w:rPr>
                <w:rFonts w:ascii="Times New Roman" w:hAnsi="Times New Roman" w:cs="Times New Roman"/>
                <w:color w:val="000000"/>
                <w:sz w:val="20"/>
                <w:szCs w:val="20"/>
              </w:rPr>
              <w:t>ьного образования;</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2017-2021</w:t>
            </w:r>
          </w:p>
        </w:tc>
        <w:tc>
          <w:tcPr>
            <w:tcW w:w="1630"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79"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85</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94</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100</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100</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100</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r>
      <w:tr w:rsidR="00322453" w:rsidRPr="00322453" w:rsidTr="00D62543">
        <w:trPr>
          <w:trHeight w:val="60"/>
        </w:trPr>
        <w:tc>
          <w:tcPr>
            <w:tcW w:w="719"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2268"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485"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425"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В- общее количество дошкольных организаций.</w:t>
            </w:r>
          </w:p>
        </w:tc>
        <w:tc>
          <w:tcPr>
            <w:tcW w:w="709"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1630"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779"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567"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993"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851"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p>
        </w:tc>
        <w:tc>
          <w:tcPr>
            <w:tcW w:w="993"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p>
        </w:tc>
      </w:tr>
      <w:tr w:rsidR="00322453" w:rsidRPr="00322453" w:rsidTr="00D62543">
        <w:trPr>
          <w:trHeight w:val="996"/>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1.1.1.2.</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Мероприятие «Совершенствование непосредственно-образовательной деятельности в  ДОУ»</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Комитет образования, образовательные учреждения</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r>
      <w:tr w:rsidR="00322453" w:rsidRPr="00322453" w:rsidTr="00322453">
        <w:trPr>
          <w:trHeight w:val="780"/>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финансирование за счет бюджета городского округа "Город Чита"</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2017-2021</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701</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510110420</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611</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r>
      <w:tr w:rsidR="00322453" w:rsidRPr="00322453" w:rsidTr="00322453">
        <w:trPr>
          <w:trHeight w:val="780"/>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кроме того, финансирование из других источников:</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федерального бюджета</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2017-2021</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краевого бюджета</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2017-2021</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внебюджетных источников</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2017-2021</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r>
      <w:tr w:rsidR="00322453" w:rsidRPr="00322453" w:rsidTr="00D62543">
        <w:trPr>
          <w:trHeight w:val="2455"/>
        </w:trPr>
        <w:tc>
          <w:tcPr>
            <w:tcW w:w="719"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vMerge w:val="restart"/>
            <w:tcBorders>
              <w:top w:val="nil"/>
              <w:left w:val="single" w:sz="8" w:space="0" w:color="auto"/>
              <w:bottom w:val="single" w:sz="8" w:space="0" w:color="000000"/>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Показатель «Удельный вес численности детей в дошкольных организациях в возрасте от 3 до 7 лет, охваченных образовательными программами, соответствующими Федеральному государственному образовательному стандарту дошкольного образования»</w:t>
            </w:r>
          </w:p>
        </w:tc>
        <w:tc>
          <w:tcPr>
            <w:tcW w:w="485"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w:t>
            </w:r>
          </w:p>
        </w:tc>
        <w:tc>
          <w:tcPr>
            <w:tcW w:w="425"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641" w:type="dxa"/>
            <w:tcBorders>
              <w:top w:val="nil"/>
              <w:left w:val="nil"/>
              <w:bottom w:val="nil"/>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xml:space="preserve"> A / (A + B) x 100, где A - численность детей от 3 до 7 лет, охваченных образовательными программами, соответствующими Федеральному государственному</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2017-2021</w:t>
            </w:r>
          </w:p>
        </w:tc>
        <w:tc>
          <w:tcPr>
            <w:tcW w:w="1630"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79"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100</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100</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100</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100</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100</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r>
      <w:tr w:rsidR="00322453" w:rsidRPr="00322453" w:rsidTr="00D62543">
        <w:trPr>
          <w:trHeight w:val="770"/>
        </w:trPr>
        <w:tc>
          <w:tcPr>
            <w:tcW w:w="719"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2268"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485"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425"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1641" w:type="dxa"/>
            <w:tcBorders>
              <w:top w:val="nil"/>
              <w:left w:val="nil"/>
              <w:bottom w:val="nil"/>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образовательному стандарту дошкольного образования;</w:t>
            </w:r>
          </w:p>
        </w:tc>
        <w:tc>
          <w:tcPr>
            <w:tcW w:w="709"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1630"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779"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567"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993"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851"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p>
        </w:tc>
        <w:tc>
          <w:tcPr>
            <w:tcW w:w="993"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p>
        </w:tc>
      </w:tr>
      <w:tr w:rsidR="00322453" w:rsidRPr="00322453" w:rsidTr="00D62543">
        <w:trPr>
          <w:trHeight w:val="827"/>
        </w:trPr>
        <w:tc>
          <w:tcPr>
            <w:tcW w:w="719"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2268"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485"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425"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B - численность детей в возрасте от 3 до 7 лет, получающих дошкольное образование</w:t>
            </w:r>
          </w:p>
        </w:tc>
        <w:tc>
          <w:tcPr>
            <w:tcW w:w="709"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1630"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779"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567"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993"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851"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p>
        </w:tc>
        <w:tc>
          <w:tcPr>
            <w:tcW w:w="993"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p>
        </w:tc>
      </w:tr>
      <w:tr w:rsidR="00322453" w:rsidRPr="00322453" w:rsidTr="00322453">
        <w:trPr>
          <w:trHeight w:val="2055"/>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1.1.1.3.</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Мероприятие «Создание условий в ДОУ для использования современных технологий, направленных на эффективную социализацию дошкольников»</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Комитет образования, образовательные учреждения</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r>
      <w:tr w:rsidR="00322453" w:rsidRPr="00322453" w:rsidTr="00322453">
        <w:trPr>
          <w:trHeight w:val="780"/>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финансирование за счет бюджета городского округа "Город Чита"</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2017-2022</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r>
      <w:tr w:rsidR="00322453" w:rsidRPr="00322453" w:rsidTr="00322453">
        <w:trPr>
          <w:trHeight w:val="780"/>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кроме того, финансирование из других источников:</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2017-2023</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федерального бюджета</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2017-2024</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краевого бюджета</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2017-2025</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внебюджетных источников</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2017-2026</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r>
      <w:tr w:rsidR="00322453" w:rsidRPr="00322453" w:rsidTr="00D62543">
        <w:trPr>
          <w:trHeight w:val="2528"/>
        </w:trPr>
        <w:tc>
          <w:tcPr>
            <w:tcW w:w="719"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vMerge w:val="restart"/>
            <w:tcBorders>
              <w:top w:val="nil"/>
              <w:left w:val="single" w:sz="8" w:space="0" w:color="auto"/>
              <w:bottom w:val="single" w:sz="8" w:space="0" w:color="000000"/>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Показатель «Доля ДОУ, реализующих современные технологии, направленные на эффективную социализацию дошкольников, в общем числе ДОУ»</w:t>
            </w:r>
          </w:p>
        </w:tc>
        <w:tc>
          <w:tcPr>
            <w:tcW w:w="485"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w:t>
            </w:r>
          </w:p>
        </w:tc>
        <w:tc>
          <w:tcPr>
            <w:tcW w:w="425"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41" w:type="dxa"/>
            <w:tcBorders>
              <w:top w:val="nil"/>
              <w:left w:val="nil"/>
              <w:bottom w:val="nil"/>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А / В * 100, где А- число ДОУ, реализующих современные технологии, направленные на эффективную социализацию дошкольников;</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2017-2021</w:t>
            </w:r>
          </w:p>
        </w:tc>
        <w:tc>
          <w:tcPr>
            <w:tcW w:w="1630"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79"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83,5</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84,7</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91,8</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62</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63</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r>
      <w:tr w:rsidR="00322453" w:rsidRPr="00322453" w:rsidTr="00D62543">
        <w:trPr>
          <w:trHeight w:val="60"/>
        </w:trPr>
        <w:tc>
          <w:tcPr>
            <w:tcW w:w="719"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2268"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485"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425"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В - общее число ДОУ</w:t>
            </w:r>
          </w:p>
        </w:tc>
        <w:tc>
          <w:tcPr>
            <w:tcW w:w="709"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1630"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779"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567"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993"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851"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p>
        </w:tc>
        <w:tc>
          <w:tcPr>
            <w:tcW w:w="993"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p>
        </w:tc>
      </w:tr>
      <w:tr w:rsidR="00322453" w:rsidRPr="00322453" w:rsidTr="00D62543">
        <w:trPr>
          <w:trHeight w:val="2026"/>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1.1.1.4.</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Мероприятие «Реализация «Концепции развития математического  образования»   посредством проведения шахматного турнира, выставок технического творчества, олимпиад и т.д.</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0,8</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Комитет образования, образовательные учреждения</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r>
      <w:tr w:rsidR="00322453" w:rsidRPr="00322453" w:rsidTr="00322453">
        <w:trPr>
          <w:trHeight w:val="780"/>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финансирование за счет бюджета городского округа "Город Чита"</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2017-2029</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r>
      <w:tr w:rsidR="00322453" w:rsidRPr="00322453" w:rsidTr="00322453">
        <w:trPr>
          <w:trHeight w:val="780"/>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кроме того, финансирование из других источников:</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2017-2030</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федерального бюджета</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2017-2031</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краевого бюджета</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2017-2032</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внебюджетных источников</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2017-2033</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r>
      <w:tr w:rsidR="00322453" w:rsidRPr="00322453" w:rsidTr="00322453">
        <w:trPr>
          <w:trHeight w:val="2310"/>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Показатель: «Результаты диагностики воспитанников дошкольных организаций 6-7 лет по формированию элементарных математических представлений на конец учебного года»</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Согласно диагностическим картам программ</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2017-2021</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Высокий уровень  - 32 и более %, средний уровень - 60 и более %, низкий уровень - не более 8%</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Высокий уровень  - 32 и более %, средний уровень - 61 и более %, низкий уровень - не более 7%</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Высокий уровень  - 32 и более %, средний уровень - 61 и более %, низкий уровень - не более 7%</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Высокий уровень - 46 и более %, средний уровень - 44,5 и более %, низкий уровень - не более 9,5%</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Высокий уровень - 46 и более %, средний уровень - 62 и более %, низкий уровень - не более 8,5%</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r>
      <w:tr w:rsidR="00322453" w:rsidRPr="00322453" w:rsidTr="00322453">
        <w:trPr>
          <w:trHeight w:val="3330"/>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Показатель «Организация и проведение различных мероприятий, направленных на формирование элементарных математических представлений (шахматного турнира/выставок технического творчества/олимпиад и т.д.»</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ед.</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2017-2022</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3</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3</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r>
      <w:tr w:rsidR="00322453" w:rsidRPr="00322453" w:rsidTr="00D62543">
        <w:trPr>
          <w:trHeight w:val="1862"/>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Показатель "Мониторинг участия дошкольных образовательных учреждений в реализации федеральных проектов, программах, грантах в области образования в общем количестве МБДОУ в общем количестве ДОУ"</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2017-2022</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3,0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100,0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r>
      <w:tr w:rsidR="00322453" w:rsidRPr="00322453" w:rsidTr="00322453">
        <w:trPr>
          <w:trHeight w:val="2295"/>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Показатель "Мониторинг участия подведомственных учреждений дополнительного образования в реализации федеральных проектов, программах, грантах в области образования"</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2017-2022</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100,0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100,0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r>
      <w:tr w:rsidR="00322453" w:rsidRPr="00322453" w:rsidTr="00D62543">
        <w:trPr>
          <w:trHeight w:val="944"/>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1.1.1.5.</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xml:space="preserve">Мероприятие Расширение сети дополнительных образовательных услуг на базе ДОУ </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0,8</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Комитет образования, образовательные учреждения</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r>
      <w:tr w:rsidR="00322453" w:rsidRPr="00322453" w:rsidTr="00322453">
        <w:trPr>
          <w:trHeight w:val="780"/>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финансирование за счет бюджета городского округа "Город Чита"</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2017-2021</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r>
      <w:tr w:rsidR="00322453" w:rsidRPr="00322453" w:rsidTr="00322453">
        <w:trPr>
          <w:trHeight w:val="780"/>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кроме того, финансирование из других источников:</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федерального бюджета</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2017-2021</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краевого бюджета</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2017-2021</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внебюджетных источников</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2017-2021</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r>
      <w:tr w:rsidR="00322453" w:rsidRPr="00322453" w:rsidTr="00D62543">
        <w:trPr>
          <w:trHeight w:val="782"/>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Показатель «Количество, организованных дополнительных образовательных услуг различных форм в дошкольных организациях»</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ед.</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Абсолютное значение</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2017-2021</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121</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130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140</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151</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162</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r>
      <w:tr w:rsidR="00322453" w:rsidRPr="00322453" w:rsidTr="00322453">
        <w:trPr>
          <w:trHeight w:val="2340"/>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Показатель «Мониторинг количества воспитанников ДОУ в возрасте от 4 до 7 лет, охваченных услугами дополнительного образования в ДОУ в общем количестве воспитанников возраста от 4 до 7 лет»</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2017-2021</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73</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74</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r>
      <w:tr w:rsidR="00322453" w:rsidRPr="00322453" w:rsidTr="00322453">
        <w:trPr>
          <w:trHeight w:val="3840"/>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1.1.1.6.</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Мероприятие «Оптимизация образовательного пространства посредством  развития альтернативных форм дошкольного образования, в т.ч. по сопровождению развития детей раннего возраста, психолого-педагогической, диагностической, консультативной помощи родителям с детьми дошкольного возраста»</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Комитет образования, образовательные учреждения</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r>
      <w:tr w:rsidR="00322453" w:rsidRPr="00322453" w:rsidTr="00322453">
        <w:trPr>
          <w:trHeight w:val="780"/>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финансирование за счет бюджета городского округа "Город Чита"</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2017-2021</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r>
      <w:tr w:rsidR="00322453" w:rsidRPr="00322453" w:rsidTr="00322453">
        <w:trPr>
          <w:trHeight w:val="780"/>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кроме того, финансирование из других источников:</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федерального бюджета</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2017-2021</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краевого бюджета</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2017-2021</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внебюджетных источников</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2017-2021</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r>
      <w:tr w:rsidR="00322453" w:rsidRPr="00322453" w:rsidTr="00D62543">
        <w:trPr>
          <w:trHeight w:val="1111"/>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Показатель: «Доля ДОУ, реализующих альтернативные формы дошкольного образования»</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xml:space="preserve"> А / В * 100, где А- число ДОУ, реализующих альтернативные формы,В - общее число ДОУ</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2017-2021</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44,7</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47,7</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50</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47</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50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r>
      <w:tr w:rsidR="00322453" w:rsidRPr="00322453" w:rsidTr="00322453">
        <w:trPr>
          <w:trHeight w:val="3375"/>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1.1.1.7.</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Мероприятие «Разработка и апробация моделей по индивидуализации образовательных траекторий и достижения  образовательных результатов, необходимых для успешной социализации для детей раннего возраста и детей с ограниченными возможностями здоровья (далее – ОВЗ)»</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Комитет образования, образовательные учреждения</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r>
      <w:tr w:rsidR="00322453" w:rsidRPr="00322453" w:rsidTr="00322453">
        <w:trPr>
          <w:trHeight w:val="780"/>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финансирование за счет бюджета городского округа "Город Чита"</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2017-2021</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r>
      <w:tr w:rsidR="00322453" w:rsidRPr="00322453" w:rsidTr="00322453">
        <w:trPr>
          <w:trHeight w:val="780"/>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кроме того, финансирование из других источников:</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федерального бюджета</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2017-2021</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краевого бюджета</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2017-2021</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внебюджетных источников</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2017-2021</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r>
      <w:tr w:rsidR="00322453" w:rsidRPr="00322453" w:rsidTr="00D62543">
        <w:trPr>
          <w:trHeight w:val="4938"/>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Показатель: «Доля детей с ОВЗ, пользующихся различными услугами дошкольного образования в дошкольных организациях, в общей численности детей с ОВЗ, проживающих на территории городского округа «Город Чита» в возрасте от 1г. 6 мес. до 8 лет»</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xml:space="preserve"> А / В * 100, где А - численность детей с ОВЗ, пользующихся различными услугами дошкольного образования в дошкольных организациях;В - общая численность детей с ОВЗ, проживающих на территории городского округа «Город Чита» в возрасте от 1г. 6 мес. до 8 лет</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2017-2021</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44,4</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45,3</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46,3</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46,3</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48,6</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r>
      <w:tr w:rsidR="00322453" w:rsidRPr="00322453" w:rsidTr="00D62543">
        <w:trPr>
          <w:trHeight w:val="996"/>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1.1.1.8.</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Мероприятие «Создание условий в дошкольных учреждениях для развития одаренных и талантливых детей в возрасте с 3 до 7 лет»</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0,8</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Комитет образования, образовательные учреждения</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r>
      <w:tr w:rsidR="00322453" w:rsidRPr="00322453" w:rsidTr="00322453">
        <w:trPr>
          <w:trHeight w:val="780"/>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финансирование за счет бюджета городского округа "Город Чита"</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2017-2021</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r>
      <w:tr w:rsidR="00322453" w:rsidRPr="00322453" w:rsidTr="00322453">
        <w:trPr>
          <w:trHeight w:val="780"/>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кроме того, финансирование из других источников:</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федерального бюджета</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2017-2021</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краевого бюджета</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2017-2021</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внебюджетных источников</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2017-2021</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r>
      <w:tr w:rsidR="00322453" w:rsidRPr="00322453" w:rsidTr="00D62543">
        <w:trPr>
          <w:trHeight w:val="1517"/>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Показатель «Доля одаренных и талантливых детей в возрасте с 3 до 7 лет, посещающих дошкольные организации»</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xml:space="preserve"> А / В * 100, где А - численность одаренных и талантливых  детей в возрасте с 3 до 7 лет, посещающих дошкольные организации;В - общая численность детей, посещаюших дошкольные организации</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2017-2021</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7,1</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7,3</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7,5</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27</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27</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r>
      <w:tr w:rsidR="00322453" w:rsidRPr="00322453" w:rsidTr="00322453">
        <w:trPr>
          <w:trHeight w:val="1545"/>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Задача «Стимулирование и обеспечение условий для профессионального развития работников системы дошкольного образования»</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nil"/>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r>
      <w:tr w:rsidR="00322453" w:rsidRPr="00322453" w:rsidTr="00D62543">
        <w:trPr>
          <w:trHeight w:val="3400"/>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Показатель «Удельный вес педагогических работников и руководителей образовательных организаций, имеющих высшую и первую квалификационные категории»</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А*100/ В, гдеА- число  педагогических работников и руководителей образовательных организаций, имеющих высшую и первую квалификационные категории; В- общее количество педагогических работников и руководителей образовательных организаций</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2017-2021</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33</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34</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35</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36</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36</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r>
      <w:tr w:rsidR="00322453" w:rsidRPr="00322453" w:rsidTr="00D62543">
        <w:trPr>
          <w:trHeight w:val="1394"/>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1.1.1.9.</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Мероприятие «Организация повышения квалификации  с целью достижения новых требований к профессиональной компетентности педагогических и руководящих работников образовательных организаций»</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Комитет образования, образовательные учреждения</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r>
      <w:tr w:rsidR="00322453" w:rsidRPr="00322453" w:rsidTr="00322453">
        <w:trPr>
          <w:trHeight w:val="780"/>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финансирование за счет бюджета городского округа "Город Чита"</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2017-2021</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r>
      <w:tr w:rsidR="00322453" w:rsidRPr="00322453" w:rsidTr="00322453">
        <w:trPr>
          <w:trHeight w:val="780"/>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кроме того, финансирование из других источников:</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федерального бюджета</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2017-2021</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краевого бюджета</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2017-2021</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внебюджетных источников</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2017-2021</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r>
      <w:tr w:rsidR="00322453" w:rsidRPr="00322453" w:rsidTr="00D62543">
        <w:trPr>
          <w:trHeight w:val="1536"/>
        </w:trPr>
        <w:tc>
          <w:tcPr>
            <w:tcW w:w="719"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vMerge w:val="restart"/>
            <w:tcBorders>
              <w:top w:val="nil"/>
              <w:left w:val="single" w:sz="8" w:space="0" w:color="auto"/>
              <w:bottom w:val="single" w:sz="8" w:space="0" w:color="000000"/>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Показатель «Удельный вес педагогов, прошедших курсы повышения квалификации  с целью достижения новых требований к профессиональной компетентности педагогических и руководящих работников образования»</w:t>
            </w:r>
          </w:p>
        </w:tc>
        <w:tc>
          <w:tcPr>
            <w:tcW w:w="485"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w:t>
            </w:r>
          </w:p>
        </w:tc>
        <w:tc>
          <w:tcPr>
            <w:tcW w:w="425"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641" w:type="dxa"/>
            <w:tcBorders>
              <w:top w:val="nil"/>
              <w:left w:val="nil"/>
              <w:bottom w:val="nil"/>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xml:space="preserve"> А / В *100,  </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2017-2021</w:t>
            </w:r>
          </w:p>
        </w:tc>
        <w:tc>
          <w:tcPr>
            <w:tcW w:w="1630"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79"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19,8</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21,7</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24,5</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27,2</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29,8</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r>
      <w:tr w:rsidR="00322453" w:rsidRPr="00322453" w:rsidTr="00322453">
        <w:trPr>
          <w:trHeight w:val="8192"/>
        </w:trPr>
        <w:tc>
          <w:tcPr>
            <w:tcW w:w="719"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2268"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485"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425"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xml:space="preserve">где А - численность педагогов, прошедших курсы повышения квалификации  с целью достижения новых требований к профессиональной компетентности педагогических и руководящих работников образования; В - численность педагогов образовательных организаций, реализующих образовательные программы начального общего, основного общего и среднего общего образования </w:t>
            </w:r>
          </w:p>
        </w:tc>
        <w:tc>
          <w:tcPr>
            <w:tcW w:w="709"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1630"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779"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567"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993"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851"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p>
        </w:tc>
        <w:tc>
          <w:tcPr>
            <w:tcW w:w="993"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p>
        </w:tc>
      </w:tr>
      <w:tr w:rsidR="00322453" w:rsidRPr="00322453" w:rsidTr="00D62543">
        <w:trPr>
          <w:trHeight w:val="2812"/>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1.1.1.10.</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Мероприятие «Организация и проведение конкурсного отбора лучших административных и педагогических работников муниципальных образовательных учреждений для присуждения грантов Главы города Читы за высокое педагогическое мастерство и значительный вклад в образование</w:t>
            </w:r>
            <w:r w:rsidR="0008098B">
              <w:rPr>
                <w:rFonts w:ascii="Times New Roman" w:hAnsi="Times New Roman" w:cs="Times New Roman"/>
                <w:color w:val="000000"/>
                <w:sz w:val="20"/>
                <w:szCs w:val="20"/>
              </w:rPr>
              <w:t>, организация и проведение муниципального профессионального конкурса «Педагог года»</w:t>
            </w:r>
            <w:r w:rsidRPr="00322453">
              <w:rPr>
                <w:rFonts w:ascii="Times New Roman" w:hAnsi="Times New Roman" w:cs="Times New Roman"/>
                <w:color w:val="000000"/>
                <w:sz w:val="20"/>
                <w:szCs w:val="20"/>
              </w:rPr>
              <w:t>»</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Комитет образования, образовательные учреждения</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r>
      <w:tr w:rsidR="00322453" w:rsidRPr="00322453" w:rsidTr="00322453">
        <w:trPr>
          <w:trHeight w:val="780"/>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финансирование за счет бюджета городского округа "Город Чита"</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701</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510101022</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350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300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300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600,00</w:t>
            </w:r>
          </w:p>
        </w:tc>
      </w:tr>
      <w:tr w:rsidR="00322453" w:rsidRPr="00322453" w:rsidTr="00322453">
        <w:trPr>
          <w:trHeight w:val="780"/>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кроме того, финансирование из других источников:</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федерального бюджета</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2017-2021</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0,00</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краевого бюджета</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2017-2021</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0,00</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внебюджетных источников</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2017-2021</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0,00</w:t>
            </w:r>
          </w:p>
        </w:tc>
      </w:tr>
      <w:tr w:rsidR="00322453" w:rsidRPr="00322453" w:rsidTr="00322453">
        <w:trPr>
          <w:trHeight w:val="510"/>
        </w:trPr>
        <w:tc>
          <w:tcPr>
            <w:tcW w:w="719"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nil"/>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Показатель:«Количество победителей</w:t>
            </w:r>
          </w:p>
        </w:tc>
        <w:tc>
          <w:tcPr>
            <w:tcW w:w="485"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чел.</w:t>
            </w:r>
          </w:p>
        </w:tc>
        <w:tc>
          <w:tcPr>
            <w:tcW w:w="425"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641"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Абсолютное значение</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2017-2021</w:t>
            </w:r>
          </w:p>
        </w:tc>
        <w:tc>
          <w:tcPr>
            <w:tcW w:w="1630"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79"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3</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3</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3</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r>
      <w:tr w:rsidR="00322453" w:rsidRPr="00322453" w:rsidTr="00322453">
        <w:trPr>
          <w:trHeight w:val="3315"/>
        </w:trPr>
        <w:tc>
          <w:tcPr>
            <w:tcW w:w="719"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конкурсного отбора лучших административных и педагогических работников муниципальных образовательных учреждений для присуждения грантов Главы города Читы за высокое педагогическое мастерство и значительный вклад в образование»</w:t>
            </w:r>
          </w:p>
        </w:tc>
        <w:tc>
          <w:tcPr>
            <w:tcW w:w="485"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425"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1641"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709"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1630"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779"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567"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993"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851"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p>
        </w:tc>
        <w:tc>
          <w:tcPr>
            <w:tcW w:w="993"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p>
        </w:tc>
      </w:tr>
      <w:tr w:rsidR="00322453" w:rsidRPr="00322453" w:rsidTr="00322453">
        <w:trPr>
          <w:trHeight w:val="2055"/>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1.1.2.</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Основное мероприятие "Исполнение муниципальными органами власти в сфере дошкольного образования переданных государственных полномочий"</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Комитет образования</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r>
      <w:tr w:rsidR="00322453" w:rsidRPr="00322453" w:rsidTr="00322453">
        <w:trPr>
          <w:trHeight w:val="780"/>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финансирование за счет бюджета городского округа "Город Чита"</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2017-2021</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0,00</w:t>
            </w:r>
          </w:p>
        </w:tc>
      </w:tr>
      <w:tr w:rsidR="00322453" w:rsidRPr="00322453" w:rsidTr="00322453">
        <w:trPr>
          <w:trHeight w:val="780"/>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кроме того, финансирование из других источников:</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федерального бюджета</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2017-2021</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0,00</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краевого бюджета</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22 998,40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2 920,00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6 691,60</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2 966,10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5 358,20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40 934,30</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внебюджетных источников</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2017-2021</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0,00</w:t>
            </w:r>
          </w:p>
        </w:tc>
      </w:tr>
      <w:tr w:rsidR="00322453" w:rsidRPr="00322453" w:rsidTr="00322453">
        <w:trPr>
          <w:trHeight w:val="1035"/>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Показатель: Количество переданных государственных полномочий</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ед.</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2017-2021</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r>
      <w:tr w:rsidR="00322453" w:rsidRPr="00322453" w:rsidTr="00D62543">
        <w:trPr>
          <w:trHeight w:val="1678"/>
        </w:trPr>
        <w:tc>
          <w:tcPr>
            <w:tcW w:w="71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1.1.2.1.</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xml:space="preserve">Мероприятие "Выплата </w:t>
            </w:r>
            <w:r w:rsidRPr="00322453">
              <w:rPr>
                <w:rFonts w:ascii="Times New Roman" w:hAnsi="Times New Roman" w:cs="Times New Roman"/>
                <w:b/>
                <w:bCs/>
                <w:color w:val="000000"/>
                <w:sz w:val="20"/>
                <w:szCs w:val="20"/>
              </w:rPr>
              <w:t>компенсации части платы</w:t>
            </w:r>
            <w:r w:rsidRPr="00322453">
              <w:rPr>
                <w:rFonts w:ascii="Times New Roman" w:hAnsi="Times New Roman" w:cs="Times New Roman"/>
                <w:color w:val="000000"/>
                <w:sz w:val="20"/>
                <w:szCs w:val="20"/>
              </w:rPr>
              <w:t>,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Комитет образования</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r>
      <w:tr w:rsidR="00322453" w:rsidRPr="00322453" w:rsidTr="00322453">
        <w:trPr>
          <w:trHeight w:val="780"/>
        </w:trPr>
        <w:tc>
          <w:tcPr>
            <w:tcW w:w="71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финансирование за счет бюджета городского округа "Город Чита"</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2017-2021</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r>
      <w:tr w:rsidR="00322453" w:rsidRPr="00322453" w:rsidTr="00322453">
        <w:trPr>
          <w:trHeight w:val="780"/>
        </w:trPr>
        <w:tc>
          <w:tcPr>
            <w:tcW w:w="71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кроме того, финансирование из других источников:</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федерального бюджета</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2017-2021</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краевого бюджета, в т.ч.</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1004</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510271230</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321,244</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22 998,40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2 920,00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6 691,60</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2 966,10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5 358,20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40 934,30</w:t>
            </w:r>
          </w:p>
        </w:tc>
      </w:tr>
      <w:tr w:rsidR="00322453" w:rsidRPr="00322453" w:rsidTr="00322453">
        <w:trPr>
          <w:trHeight w:val="315"/>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1004</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510271230</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321</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22 705,00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2 892,60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6 620,70</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2 938,20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5 304,70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40 461,20</w:t>
            </w:r>
          </w:p>
        </w:tc>
      </w:tr>
      <w:tr w:rsidR="00322453" w:rsidRPr="00322453" w:rsidTr="00322453">
        <w:trPr>
          <w:trHeight w:val="315"/>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1004</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510271230</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244</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293,4</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27,4</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70,9</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27,9</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53,5</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473,10</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внебюджетных источников</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2017-2021</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r>
      <w:tr w:rsidR="00322453" w:rsidRPr="00322453" w:rsidTr="00322453">
        <w:trPr>
          <w:trHeight w:val="780"/>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Показатель: Количество получателей средств компенсации</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чел.</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Абсолютное значение</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2017-2021</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15 013</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15 163</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1 080</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1 100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1 100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r>
      <w:tr w:rsidR="00322453" w:rsidRPr="00322453" w:rsidTr="00322453">
        <w:trPr>
          <w:trHeight w:val="1800"/>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1.1.3.</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Основное мероприятие "Создание условий для привлечения негосударственных организаций в сферу дошкольного образования"</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1</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Комитет образования</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r>
      <w:tr w:rsidR="00322453" w:rsidRPr="00322453" w:rsidTr="00322453">
        <w:trPr>
          <w:trHeight w:val="780"/>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финансирование за счет бюджета городского округа "Город Чита"</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701</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510311420</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812</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1 212,0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3 094,1</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2 500,0</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7 642,6</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5 000,0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19 448,7</w:t>
            </w:r>
          </w:p>
        </w:tc>
      </w:tr>
      <w:tr w:rsidR="00322453" w:rsidRPr="00322453" w:rsidTr="00322453">
        <w:trPr>
          <w:trHeight w:val="780"/>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кроме того, финансирование из других источников:</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краевого бюджета</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2019</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4 962,6</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4 962,6</w:t>
            </w:r>
          </w:p>
        </w:tc>
      </w:tr>
      <w:tr w:rsidR="00322453" w:rsidRPr="00322453" w:rsidTr="00322453">
        <w:trPr>
          <w:trHeight w:val="4290"/>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Показатель: Количество детей в возрасте от 3 до 7 лет, посещающих частные дошкольные образовательные организации, некоммерческие организации индивидуальных предпринимателей, осуществляющих образовательную деятельность по образовательным программам дошкольного образования, за которых предоставлена субсидия"</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чел.</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Абсолютное значение</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2017</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625</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300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r>
      <w:tr w:rsidR="00322453" w:rsidRPr="00322453" w:rsidTr="00322453">
        <w:trPr>
          <w:trHeight w:val="7140"/>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Задача: «Организация  профессиональной ориентации учащихся; содействие профессиональному самоопределению обучающихся в условиях свободы выбора сферы деятельности, в соответствии со своими возможностями, способностями и с учетом требований рынка труда.Стимулирование и обеспечение условий для профессионального развития работников системы общего образования.Обеспечение оптимальных условий для здоровьесберегающей деятельности участников образовательного процесса в соответствии с  санитарно-эпидемиологическими правилами и нормативами.»</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r>
      <w:tr w:rsidR="00322453" w:rsidRPr="00322453" w:rsidTr="00322453">
        <w:trPr>
          <w:trHeight w:val="1800"/>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2.2.</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Подпрограмма "Развитие системы начального общего, основного общего, среднего общего образования"</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2017-2021</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Комитет образования, образовательные учреждения</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r>
      <w:tr w:rsidR="00322453" w:rsidRPr="00322453" w:rsidTr="00D62543">
        <w:trPr>
          <w:trHeight w:val="1677"/>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Цель: «Создание условий для достижения нового качества общего образования, обеспечивающего социальную, личностную и профессиональную успешность выпускников общеобразовательных учреждений»</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Комитет образования, образовательные учреждения</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r>
      <w:tr w:rsidR="00322453" w:rsidRPr="00322453" w:rsidTr="00322453">
        <w:trPr>
          <w:trHeight w:val="780"/>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финансирование за счет бюджета городского округа "Город Чита"</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431 662,9</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602 536,0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665 185,2</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466 791,0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484 009,5</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2 650 184,6</w:t>
            </w:r>
          </w:p>
        </w:tc>
      </w:tr>
      <w:tr w:rsidR="00322453" w:rsidRPr="00322453" w:rsidTr="00322453">
        <w:trPr>
          <w:trHeight w:val="780"/>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кроме того, финансирование из других источников:</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федерального бюджета</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2017-2021</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2 099,20</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186 688,20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467 030,10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655 817,50</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краевого бюджета</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1 363 155,4</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1 451 477,2</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1 718 632,9</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1 631 715,0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1 586 780,5</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7 751 761,0</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внебюджетных источников</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13 400,0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13 400,0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13 400,0</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13 400,0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13 400,0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67 000,0</w:t>
            </w:r>
          </w:p>
        </w:tc>
      </w:tr>
      <w:tr w:rsidR="00322453" w:rsidRPr="00322453" w:rsidTr="00322453">
        <w:trPr>
          <w:trHeight w:val="8190"/>
        </w:trPr>
        <w:tc>
          <w:tcPr>
            <w:tcW w:w="719"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vMerge w:val="restart"/>
            <w:tcBorders>
              <w:top w:val="nil"/>
              <w:left w:val="single" w:sz="8" w:space="0" w:color="auto"/>
              <w:bottom w:val="single" w:sz="8" w:space="0" w:color="000000"/>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Показатель: «Проведение мониторинга эффективности организации предпрофильной подготовки и профильного обучения старшеклассников (включая отслеживание результатов выбранного обучающимся направления при предпрофильной подготовке: продолжение данного направления на этапе профильного обучения и выбора специальности при поступлении в СПО, ВУЗ), социальных проб, практик и др.»</w:t>
            </w:r>
          </w:p>
        </w:tc>
        <w:tc>
          <w:tcPr>
            <w:tcW w:w="485"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w:t>
            </w:r>
          </w:p>
        </w:tc>
        <w:tc>
          <w:tcPr>
            <w:tcW w:w="425"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641" w:type="dxa"/>
            <w:tcBorders>
              <w:top w:val="nil"/>
              <w:left w:val="nil"/>
              <w:bottom w:val="nil"/>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А х100/ В, где А- количество  общеобразовательных организаций, осуществляющих организацию предпрофильной подготовки и профильного обучения старшеклассников (включая отслеживание результатов выбранного обучающимся направления при предпрофильной подготовке: продолжение данного направления на этапе профильного обучения и выбора специальности при поступлении в СПО, ВУЗ), социальных проб, практик и др.»;</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2017-2021</w:t>
            </w:r>
          </w:p>
        </w:tc>
        <w:tc>
          <w:tcPr>
            <w:tcW w:w="1630"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79"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60</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70</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80</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90</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100</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r>
      <w:tr w:rsidR="00322453" w:rsidRPr="00322453" w:rsidTr="00322453">
        <w:trPr>
          <w:trHeight w:val="1545"/>
        </w:trPr>
        <w:tc>
          <w:tcPr>
            <w:tcW w:w="719"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2268"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485"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425"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В- общее количество общеобразовательных организаций</w:t>
            </w:r>
          </w:p>
        </w:tc>
        <w:tc>
          <w:tcPr>
            <w:tcW w:w="709"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1630"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779"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567"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993"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851"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p>
        </w:tc>
        <w:tc>
          <w:tcPr>
            <w:tcW w:w="993"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p>
        </w:tc>
      </w:tr>
      <w:tr w:rsidR="00322453" w:rsidRPr="00322453" w:rsidTr="00322453">
        <w:trPr>
          <w:trHeight w:val="3585"/>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2.2.1.</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xml:space="preserve">Основное мероприятие "Организация предоставления общедоступного и бесплатного дошкольного, начального общего, основного общего, среднего общего образования,  дополнительного образования  в муниципальных образовательных организациях" </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1</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Комитет образования, образовательные учреждения</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r>
      <w:tr w:rsidR="00322453" w:rsidRPr="00322453" w:rsidTr="00322453">
        <w:trPr>
          <w:trHeight w:val="780"/>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финансирование за счет бюджета городского округа "Город Чита"</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426 952,40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597 912,90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661 202,60</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461 488,70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476 982,20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2 624 538,80</w:t>
            </w:r>
          </w:p>
        </w:tc>
      </w:tr>
      <w:tr w:rsidR="00322453" w:rsidRPr="00322453" w:rsidTr="00322453">
        <w:trPr>
          <w:trHeight w:val="780"/>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кроме того, финансирование из других источников:</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федерального бюджета</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2017-2021</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2 099,20</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79 409,50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195 219,50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276 728,20</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краевого бюджета</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1 348 296,50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1 435 743,90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1 697 196,20</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1 605 197,30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1 539 051,30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7 625 485,20</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внебюджетных источников</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13 400,00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13 400,00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13 400,00</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13 400,00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13 400,00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67 000,00</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Показатель: Количество обучающихся</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чел.</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Абсолютное значение</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38 600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38 600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38 600</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43 400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43 400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r>
      <w:tr w:rsidR="00322453" w:rsidRPr="00322453" w:rsidTr="00D62543">
        <w:trPr>
          <w:trHeight w:val="2670"/>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2.2.1.1.</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Мероприятие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Комитет образования, образовательные учреждения</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r>
      <w:tr w:rsidR="00322453" w:rsidRPr="00322453" w:rsidTr="00322453">
        <w:trPr>
          <w:trHeight w:val="765"/>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финансирование за счет бюджета городского округа "Город Чита", в т.ч.</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426 252,40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597 212,90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661 158,90</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435 880,20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344 485,90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2 464 990,30</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702</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520110421</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611</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294 643,50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437 206,80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485 589,80</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296 249,30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290 042,90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1 803 732,30</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702</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520110422</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611</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8 056,60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12 590,90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11 387,60</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11 538,30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11 318,10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54 891,50</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703</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520110423</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611</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123 552,30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147 415,20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164 181,50</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128 092,60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43 124,90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606 366,50</w:t>
            </w:r>
          </w:p>
        </w:tc>
      </w:tr>
      <w:tr w:rsidR="00322453" w:rsidRPr="00322453" w:rsidTr="00322453">
        <w:trPr>
          <w:trHeight w:val="780"/>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кроме того, финансирование из других источников:</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федерального бюджета</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66409,9</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195219,5</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261629,4</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из краевого бюджета, в т.ч.</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1 348 296,5</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1 435 743,9</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1 697 153,4</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1 594 381,9</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1 539 051,3</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7 614 627,0</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702</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520171201</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611</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1 348 296,5</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1 435 743,9</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1 610 900,6</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1 571 132,5</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1 539 051,3</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7 505 124,8</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702</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5201S8180</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611</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30 221,6</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30 221,6</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703</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5201S8180</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611</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20 679,0</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23 249,4</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43 928,4</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702</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520172354</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612</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100,0</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100,0</w:t>
            </w:r>
          </w:p>
        </w:tc>
      </w:tr>
      <w:tr w:rsidR="00322453" w:rsidRPr="00322453" w:rsidTr="00322453">
        <w:trPr>
          <w:trHeight w:val="780"/>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702,0703</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0520110421 , 05201S8181</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611</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35 252,2</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35 252,2</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внебюджетных источников</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13 400,0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13 400,0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13 400,0</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13 400,0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13 400,0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67 000,0</w:t>
            </w:r>
          </w:p>
        </w:tc>
      </w:tr>
      <w:tr w:rsidR="00322453" w:rsidRPr="00322453" w:rsidTr="00322453">
        <w:trPr>
          <w:trHeight w:val="300"/>
        </w:trPr>
        <w:tc>
          <w:tcPr>
            <w:tcW w:w="719"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vMerge w:val="restart"/>
            <w:tcBorders>
              <w:top w:val="nil"/>
              <w:left w:val="single" w:sz="8" w:space="0" w:color="auto"/>
              <w:bottom w:val="single" w:sz="8" w:space="0" w:color="000000"/>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Показатель: «Удельный вес численности обучающихся в муниципальных образовательных организациях общего образования в соответствии с основными современными требованиями (с учетом федеральных государственных образовательных стандартов) в общей численности обучающихся в образовательных организациях общего образования"</w:t>
            </w:r>
          </w:p>
        </w:tc>
        <w:tc>
          <w:tcPr>
            <w:tcW w:w="485"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w:t>
            </w:r>
          </w:p>
        </w:tc>
        <w:tc>
          <w:tcPr>
            <w:tcW w:w="425"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641" w:type="dxa"/>
            <w:tcBorders>
              <w:top w:val="nil"/>
              <w:left w:val="nil"/>
              <w:bottom w:val="nil"/>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xml:space="preserve"> А / В * 100,  </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2017-2021</w:t>
            </w:r>
          </w:p>
        </w:tc>
        <w:tc>
          <w:tcPr>
            <w:tcW w:w="1630"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79"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80</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90</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95</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97</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100</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r>
      <w:tr w:rsidR="00322453" w:rsidRPr="00322453" w:rsidTr="00D62543">
        <w:trPr>
          <w:trHeight w:val="1110"/>
        </w:trPr>
        <w:tc>
          <w:tcPr>
            <w:tcW w:w="719"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2268"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485"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425"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где А - численность обучающихся образовательных организаций, реализующих образовательные программы начального общего, основного общего и среднего общего образования (без вечерних (сменных) общеобразовательных организаций), осваивающих образовательные программы, соответствующие требованиям федеральных государственных образовательных стандартов начального общего, основного общего и среднего общего образования; В - численность учащихся образовательных организаций, реализующих образовательные программы начального общего, основного общего и среднего общего образования (без вечерних (сменных) общеобразовательных организаций)</w:t>
            </w:r>
          </w:p>
        </w:tc>
        <w:tc>
          <w:tcPr>
            <w:tcW w:w="709"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1630"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779"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567"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993"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851"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p>
        </w:tc>
        <w:tc>
          <w:tcPr>
            <w:tcW w:w="993"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p>
        </w:tc>
      </w:tr>
      <w:tr w:rsidR="00322453" w:rsidRPr="00322453" w:rsidTr="00322453">
        <w:trPr>
          <w:trHeight w:val="1290"/>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Показатель: Количество учащихся, получающих услуги в учреждениях дополнительного образования</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чел.</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Абсолютное значение</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2017-2021</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14 805</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14 820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14 835</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14 850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14 860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r>
      <w:tr w:rsidR="00322453" w:rsidRPr="00322453" w:rsidTr="00D62543">
        <w:trPr>
          <w:trHeight w:val="1961"/>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xml:space="preserve">Показатель: Охват детей, обучающихся в организации, услугами дополнительного образования </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А/В*100, где А- число занимающихся в учреждениях дополнительного образования, В - Численность детей в возрасте от 6 до 18 лет, проживающих в городе Чита</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2017-2021</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60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65</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70</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70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70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r>
      <w:tr w:rsidR="00322453" w:rsidRPr="00322453" w:rsidTr="00D62543">
        <w:trPr>
          <w:trHeight w:val="1615"/>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Показатель "Мониторинг взаимодействия учреждений дополнительного образования с общественными объединениями и организациями в общем количестве учреждений дополнительного образования"</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2017-2021</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r>
      <w:tr w:rsidR="00322453" w:rsidRPr="00322453" w:rsidTr="00322453">
        <w:trPr>
          <w:trHeight w:val="2310"/>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Показатель  "Мониторинг участия педагогов в системе курсовой подготовки с использованием технологий непрерывного образования через специализированные Интернет-ресурсы</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2017-2021</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60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65</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r>
      <w:tr w:rsidR="00322453" w:rsidRPr="00322453" w:rsidTr="00322453">
        <w:trPr>
          <w:trHeight w:val="1290"/>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Показатель "Количество заключенных соглашений о контрактно-целевой подготовке молодых специалистов"</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2017-2021</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53</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57</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r>
      <w:tr w:rsidR="00322453" w:rsidRPr="00322453" w:rsidTr="00D62543">
        <w:trPr>
          <w:trHeight w:val="1015"/>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Показатель "Мониторинг качества общего образования на основе государственной итоговой аттестации учащихся  9 классов"</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2017-2021</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40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45</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r>
      <w:tr w:rsidR="00322453" w:rsidRPr="00322453" w:rsidTr="00322453">
        <w:trPr>
          <w:trHeight w:val="2340"/>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Показатель "Мониторинг качества общего образования на основе государственной итоговой аттестации учащихся   в форме Единого государственного экзамена учащихся 11 классов"</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2017-2021</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50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55</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r>
      <w:tr w:rsidR="00322453" w:rsidRPr="00322453" w:rsidTr="00D62543">
        <w:trPr>
          <w:trHeight w:val="335"/>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2.2.1.2.</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Мероприятие «Реализация мероприятий по профессиональной ориентации обучающихся общеобразовательных организаций»</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Комитет образования администрации городского округа "Город Чита", ОУ</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r>
      <w:tr w:rsidR="00322453" w:rsidRPr="00322453" w:rsidTr="00322453">
        <w:trPr>
          <w:trHeight w:val="780"/>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финансирование за счет бюджета городского округа "Город Чита"</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r>
      <w:tr w:rsidR="00322453" w:rsidRPr="00322453" w:rsidTr="00322453">
        <w:trPr>
          <w:trHeight w:val="780"/>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кроме того, финансирование из других источников:</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федерального бюджета</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краевого бюджета</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внебюджетных источников</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r>
      <w:tr w:rsidR="00322453" w:rsidRPr="00322453" w:rsidTr="00D62543">
        <w:trPr>
          <w:trHeight w:val="2830"/>
        </w:trPr>
        <w:tc>
          <w:tcPr>
            <w:tcW w:w="719"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vMerge w:val="restart"/>
            <w:tcBorders>
              <w:top w:val="nil"/>
              <w:left w:val="single" w:sz="8" w:space="0" w:color="auto"/>
              <w:bottom w:val="single" w:sz="8" w:space="0" w:color="000000"/>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Показатель: «Удельный вес количества выпускников общеобразовательных организаций, завершивших обучение по программам среднего общего образования, поступивших в ВУЗы и СУЗы»</w:t>
            </w:r>
          </w:p>
        </w:tc>
        <w:tc>
          <w:tcPr>
            <w:tcW w:w="485"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w:t>
            </w:r>
          </w:p>
        </w:tc>
        <w:tc>
          <w:tcPr>
            <w:tcW w:w="425"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641" w:type="dxa"/>
            <w:tcBorders>
              <w:top w:val="nil"/>
              <w:left w:val="nil"/>
              <w:bottom w:val="nil"/>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I =А х100/ В, где А- количество выпускников общеобразовательных организаций, завершивших обучение по программам среднего общего образования, поступивших в ВУЗы и СУЗы;</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2017-2021</w:t>
            </w:r>
          </w:p>
        </w:tc>
        <w:tc>
          <w:tcPr>
            <w:tcW w:w="1630"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79"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84</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86</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88</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88</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90</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r>
      <w:tr w:rsidR="00322453" w:rsidRPr="00322453" w:rsidTr="00D62543">
        <w:trPr>
          <w:trHeight w:val="60"/>
        </w:trPr>
        <w:tc>
          <w:tcPr>
            <w:tcW w:w="719"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2268"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485"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425"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В- общее количество выпускников общеобразовательных организации, завершивших обучение по программам среднего общего образования</w:t>
            </w:r>
          </w:p>
        </w:tc>
        <w:tc>
          <w:tcPr>
            <w:tcW w:w="709"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1630"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779"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567"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993"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851"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p>
        </w:tc>
        <w:tc>
          <w:tcPr>
            <w:tcW w:w="993"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p>
        </w:tc>
      </w:tr>
      <w:tr w:rsidR="00322453" w:rsidRPr="00322453" w:rsidTr="00D62543">
        <w:trPr>
          <w:trHeight w:val="685"/>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Мероприятие "Организация профессиональных проб и практик для учащихся на предприятиях м в организациях, в т.ч. Посредством реализации проекта "Читинский призыв"</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ед.</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Абсолютный показатель</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2020-2022</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15</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18</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r>
      <w:tr w:rsidR="00322453" w:rsidRPr="00322453" w:rsidTr="00322453">
        <w:trPr>
          <w:trHeight w:val="4575"/>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2.2.1.3.</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Мероприятие «Внедрение  современных образовательных  стандартов  для всех категорий участников образовательного процесса, в том числе для учащихся с ОВЗ и детей-инвалидов,  расширение спектра профильных направлений обучения старшеклассников, совершенствование профориентационной работы на основе активного социального партнерства и сетевого взаимодействия»</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Комитет образования, образовательные учреждения</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r>
      <w:tr w:rsidR="00322453" w:rsidRPr="00322453" w:rsidTr="00322453">
        <w:trPr>
          <w:trHeight w:val="780"/>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финансирование за счет бюджета городского округа "Город Чита"</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2017-2021</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r>
      <w:tr w:rsidR="00322453" w:rsidRPr="00322453" w:rsidTr="00322453">
        <w:trPr>
          <w:trHeight w:val="780"/>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кроме того, финансирование из других источников:</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федерального бюджета</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2017-2021</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r>
      <w:tr w:rsidR="00322453" w:rsidRPr="00322453" w:rsidTr="00322453">
        <w:trPr>
          <w:trHeight w:val="300"/>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краевого бюджета</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2017-2021</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внебюджетных источников</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2017-2021</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r>
      <w:tr w:rsidR="00322453" w:rsidRPr="00322453" w:rsidTr="00322453">
        <w:trPr>
          <w:trHeight w:val="510"/>
        </w:trPr>
        <w:tc>
          <w:tcPr>
            <w:tcW w:w="719"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nil"/>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Показатель: «Удельный вес</w:t>
            </w:r>
          </w:p>
        </w:tc>
        <w:tc>
          <w:tcPr>
            <w:tcW w:w="485"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w:t>
            </w:r>
          </w:p>
        </w:tc>
        <w:tc>
          <w:tcPr>
            <w:tcW w:w="425"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641" w:type="dxa"/>
            <w:tcBorders>
              <w:top w:val="nil"/>
              <w:left w:val="nil"/>
              <w:bottom w:val="nil"/>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А*100/В, где</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2017-2021</w:t>
            </w:r>
          </w:p>
        </w:tc>
        <w:tc>
          <w:tcPr>
            <w:tcW w:w="1630"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79"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55</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60</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65</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70</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75</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r>
      <w:tr w:rsidR="00322453" w:rsidRPr="00322453" w:rsidTr="00D62543">
        <w:trPr>
          <w:trHeight w:val="3296"/>
        </w:trPr>
        <w:tc>
          <w:tcPr>
            <w:tcW w:w="719"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2268" w:type="dxa"/>
            <w:tcBorders>
              <w:top w:val="nil"/>
              <w:left w:val="nil"/>
              <w:bottom w:val="nil"/>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xml:space="preserve">учащихся с ОВЗ и детей-инвалидов,  охваченных ФГОС, профориентационной работой на основе активного социального партнерства и сетевого взаимодействия» </w:t>
            </w:r>
          </w:p>
        </w:tc>
        <w:tc>
          <w:tcPr>
            <w:tcW w:w="485"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425"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1641" w:type="dxa"/>
            <w:tcBorders>
              <w:top w:val="nil"/>
              <w:left w:val="nil"/>
              <w:bottom w:val="nil"/>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А- число  учащихся с ОВЗ и детей-инвалидов,  охваченных ФГОС, профориентационной работой на основе активного социального партнерства и сетевого взаимодействия;</w:t>
            </w:r>
          </w:p>
        </w:tc>
        <w:tc>
          <w:tcPr>
            <w:tcW w:w="709"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1630"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779"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567"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993"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851"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p>
        </w:tc>
        <w:tc>
          <w:tcPr>
            <w:tcW w:w="993"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p>
        </w:tc>
      </w:tr>
      <w:tr w:rsidR="00322453" w:rsidRPr="00322453" w:rsidTr="00D62543">
        <w:trPr>
          <w:trHeight w:val="605"/>
        </w:trPr>
        <w:tc>
          <w:tcPr>
            <w:tcW w:w="719"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Calibri" w:hAnsi="Calibri" w:cs="Calibri"/>
                <w:color w:val="000000"/>
                <w:sz w:val="22"/>
                <w:szCs w:val="22"/>
              </w:rPr>
            </w:pPr>
            <w:r w:rsidRPr="00322453">
              <w:rPr>
                <w:rFonts w:ascii="Calibri" w:hAnsi="Calibri" w:cs="Calibri"/>
                <w:color w:val="000000"/>
                <w:sz w:val="22"/>
                <w:szCs w:val="22"/>
              </w:rPr>
              <w:t> </w:t>
            </w:r>
          </w:p>
        </w:tc>
        <w:tc>
          <w:tcPr>
            <w:tcW w:w="485"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425"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В- общее количество обучающихся общеобразовательных организации</w:t>
            </w:r>
          </w:p>
        </w:tc>
        <w:tc>
          <w:tcPr>
            <w:tcW w:w="709"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1630"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779"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567"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993"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851"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p>
        </w:tc>
        <w:tc>
          <w:tcPr>
            <w:tcW w:w="993"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p>
        </w:tc>
      </w:tr>
      <w:tr w:rsidR="00322453" w:rsidRPr="00322453" w:rsidTr="00322453">
        <w:trPr>
          <w:trHeight w:val="1035"/>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Показатель: «Уменьшение количества случаев заболеваний обучающимися»</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641"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(А-В)/А, где А- количество заболеваний учащихся в прошлом году, В- количесво случаев заболеваний учащихся в текущем году</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2017-2021</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r>
      <w:tr w:rsidR="00322453" w:rsidRPr="00322453" w:rsidTr="00322453">
        <w:trPr>
          <w:trHeight w:val="315"/>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нарушения осанки</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641"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на 2 %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на 2 %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на 2 %</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на 2 %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на 2 %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r>
      <w:tr w:rsidR="00322453" w:rsidRPr="00322453" w:rsidTr="00322453">
        <w:trPr>
          <w:trHeight w:val="780"/>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заболеваний органов желудочно-кишечного тракта</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641"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на 2 %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на 2 %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на 2 %</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на 2 %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на 2 %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заболеваний органов дыхания</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641"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на 2 %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на 2 %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на 2 %</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на 2 %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на 2 %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r>
      <w:tr w:rsidR="00322453" w:rsidRPr="00322453" w:rsidTr="00322453">
        <w:trPr>
          <w:trHeight w:val="315"/>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нарушения зрения</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641"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на 2 %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на 2 %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на 2 %</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на 2 %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на 2 %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r>
      <w:tr w:rsidR="00322453" w:rsidRPr="00322453" w:rsidTr="00322453">
        <w:trPr>
          <w:trHeight w:val="2565"/>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2.2.1.4.</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Мероприятие «Создание оптимальных условий для здоровьесберегающей деятельности участников образовательного процесса в соответствии с  санитарно-эпидемиологическими правилами и нормативами»</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Комитет образования, образовательные учреждения</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r>
      <w:tr w:rsidR="00322453" w:rsidRPr="00322453" w:rsidTr="00322453">
        <w:trPr>
          <w:trHeight w:val="780"/>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финансирование за счет бюджета городского округа "Город Чита"</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2017-2021</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r>
      <w:tr w:rsidR="00322453" w:rsidRPr="00322453" w:rsidTr="00322453">
        <w:trPr>
          <w:trHeight w:val="780"/>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кроме того, финансирование из других источников:</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федерального бюджета</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2017-2021</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краевого бюджета</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2017-2021</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внебюджетных источников</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2017-2021</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r>
      <w:tr w:rsidR="00322453" w:rsidRPr="00322453" w:rsidTr="00322453">
        <w:trPr>
          <w:trHeight w:val="2040"/>
        </w:trPr>
        <w:tc>
          <w:tcPr>
            <w:tcW w:w="719"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vMerge w:val="restart"/>
            <w:tcBorders>
              <w:top w:val="nil"/>
              <w:left w:val="single" w:sz="8" w:space="0" w:color="auto"/>
              <w:bottom w:val="single" w:sz="8" w:space="0" w:color="000000"/>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xml:space="preserve">Показатель: «Удельный вес учащихся, относящихся к 1 и 2 группам здоровья в общей численности учащихся» </w:t>
            </w:r>
          </w:p>
        </w:tc>
        <w:tc>
          <w:tcPr>
            <w:tcW w:w="485"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w:t>
            </w:r>
          </w:p>
        </w:tc>
        <w:tc>
          <w:tcPr>
            <w:tcW w:w="425"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641" w:type="dxa"/>
            <w:tcBorders>
              <w:top w:val="nil"/>
              <w:left w:val="nil"/>
              <w:bottom w:val="nil"/>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А*100/В, где А- число  учащихся, относящихся к 1 и 2 группам здоровья</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2017-2021</w:t>
            </w:r>
          </w:p>
        </w:tc>
        <w:tc>
          <w:tcPr>
            <w:tcW w:w="1630"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79"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83</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84</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85</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86</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86</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r>
      <w:tr w:rsidR="00322453" w:rsidRPr="00322453" w:rsidTr="00D62543">
        <w:trPr>
          <w:trHeight w:val="969"/>
        </w:trPr>
        <w:tc>
          <w:tcPr>
            <w:tcW w:w="719"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2268"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485"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425"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В- общее количество обучающихся общеобразовательных организаций</w:t>
            </w:r>
          </w:p>
        </w:tc>
        <w:tc>
          <w:tcPr>
            <w:tcW w:w="709"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1630"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779"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567"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993"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851"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p>
        </w:tc>
        <w:tc>
          <w:tcPr>
            <w:tcW w:w="993"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p>
        </w:tc>
      </w:tr>
      <w:tr w:rsidR="00322453" w:rsidRPr="00322453" w:rsidTr="00D62543">
        <w:trPr>
          <w:trHeight w:val="60"/>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2.2.1.5.</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Мероприятие «Создание условий для организации горячего питания, соответствующих санитарным правилам и нормам»</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0,9</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Комитет образования, образовательные учреждения</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r>
      <w:tr w:rsidR="00322453" w:rsidRPr="00322453" w:rsidTr="00322453">
        <w:trPr>
          <w:trHeight w:val="780"/>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финансирование за счет бюджета городского округа "Город Чита"</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2017-2021</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r>
      <w:tr w:rsidR="00322453" w:rsidRPr="00322453" w:rsidTr="00322453">
        <w:trPr>
          <w:trHeight w:val="780"/>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кроме того, финансирование из других источников:</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федерального бюджета</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2017-2021</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краевого бюджета</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2017-2021</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внебюджетных источников</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2017-2021</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r>
      <w:tr w:rsidR="00322453" w:rsidRPr="00322453" w:rsidTr="00D62543">
        <w:trPr>
          <w:trHeight w:val="1161"/>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Показатель «Позитивная динамика удовлетворенности качеством школьного питания,  сбалансированностью школьного питания»</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Опрос</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2017-2021</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62</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65</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68</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97</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r>
      <w:tr w:rsidR="00322453" w:rsidRPr="00322453" w:rsidTr="00D62543">
        <w:trPr>
          <w:trHeight w:val="1819"/>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2.2.1.6.</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Мероприятие «Организация повышения квалификации  с целью достижения новых требований к профессиональной компетентности педагогических и руководящих работников образовательных организаций»</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Комитет образования, образовательные учреждения</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r>
      <w:tr w:rsidR="00322453" w:rsidRPr="00322453" w:rsidTr="00D62543">
        <w:trPr>
          <w:trHeight w:val="444"/>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финансирование за счет бюджета городского округа "Город Чита", в т.ч.</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2017-2021</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702</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612</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r>
      <w:tr w:rsidR="00322453" w:rsidRPr="00322453" w:rsidTr="00322453">
        <w:trPr>
          <w:trHeight w:val="780"/>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кроме того, финансирование из других источников:</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федерального бюджета</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2017-2021</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краевого бюджета</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2017-2021</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внебюджетных источников</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2017-2021</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r>
      <w:tr w:rsidR="00322453" w:rsidRPr="00322453" w:rsidTr="00322453">
        <w:trPr>
          <w:trHeight w:val="300"/>
        </w:trPr>
        <w:tc>
          <w:tcPr>
            <w:tcW w:w="719"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vMerge w:val="restart"/>
            <w:tcBorders>
              <w:top w:val="nil"/>
              <w:left w:val="single" w:sz="8" w:space="0" w:color="auto"/>
              <w:bottom w:val="single" w:sz="8" w:space="0" w:color="000000"/>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Показатель: «Удельный вес педагогических работников и руководителей образовательных организаций, имеющих высшую и первую квалификационные категории»</w:t>
            </w:r>
          </w:p>
        </w:tc>
        <w:tc>
          <w:tcPr>
            <w:tcW w:w="485"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w:t>
            </w:r>
          </w:p>
        </w:tc>
        <w:tc>
          <w:tcPr>
            <w:tcW w:w="425"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641" w:type="dxa"/>
            <w:tcBorders>
              <w:top w:val="nil"/>
              <w:left w:val="nil"/>
              <w:bottom w:val="nil"/>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Ах100/ В,</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2017-2021</w:t>
            </w:r>
          </w:p>
        </w:tc>
        <w:tc>
          <w:tcPr>
            <w:tcW w:w="1630"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79"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37</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38</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39</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40</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41</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r>
      <w:tr w:rsidR="00322453" w:rsidRPr="00322453" w:rsidTr="00322453">
        <w:trPr>
          <w:trHeight w:val="300"/>
        </w:trPr>
        <w:tc>
          <w:tcPr>
            <w:tcW w:w="719"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2268"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485"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425"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1641" w:type="dxa"/>
            <w:tcBorders>
              <w:top w:val="nil"/>
              <w:left w:val="nil"/>
              <w:bottom w:val="nil"/>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где</w:t>
            </w:r>
          </w:p>
        </w:tc>
        <w:tc>
          <w:tcPr>
            <w:tcW w:w="709"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1630"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779"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567"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993"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851"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p>
        </w:tc>
        <w:tc>
          <w:tcPr>
            <w:tcW w:w="993"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p>
        </w:tc>
      </w:tr>
      <w:tr w:rsidR="00322453" w:rsidRPr="00322453" w:rsidTr="00322453">
        <w:trPr>
          <w:trHeight w:val="4080"/>
        </w:trPr>
        <w:tc>
          <w:tcPr>
            <w:tcW w:w="719"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2268"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485"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425"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1641" w:type="dxa"/>
            <w:tcBorders>
              <w:top w:val="nil"/>
              <w:left w:val="nil"/>
              <w:bottom w:val="nil"/>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А- число  педагогических работников и руководителей образовательных организаций, имеющих высшую и первую квалификационные категории;</w:t>
            </w:r>
          </w:p>
        </w:tc>
        <w:tc>
          <w:tcPr>
            <w:tcW w:w="709"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1630"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779"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567"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993"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851"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p>
        </w:tc>
        <w:tc>
          <w:tcPr>
            <w:tcW w:w="993"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p>
        </w:tc>
      </w:tr>
      <w:tr w:rsidR="00322453" w:rsidRPr="00322453" w:rsidTr="00D62543">
        <w:trPr>
          <w:trHeight w:val="1423"/>
        </w:trPr>
        <w:tc>
          <w:tcPr>
            <w:tcW w:w="719"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2268"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485"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425"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В- общее количество педагогических работников и руководителей образовательных организаций</w:t>
            </w:r>
          </w:p>
        </w:tc>
        <w:tc>
          <w:tcPr>
            <w:tcW w:w="709"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1630"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779"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567"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993"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851"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p>
        </w:tc>
        <w:tc>
          <w:tcPr>
            <w:tcW w:w="993"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p>
        </w:tc>
      </w:tr>
      <w:tr w:rsidR="00322453" w:rsidRPr="00322453" w:rsidTr="00D62543">
        <w:trPr>
          <w:trHeight w:val="260"/>
        </w:trPr>
        <w:tc>
          <w:tcPr>
            <w:tcW w:w="719"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nil"/>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Показатель:Показатель</w:t>
            </w:r>
          </w:p>
        </w:tc>
        <w:tc>
          <w:tcPr>
            <w:tcW w:w="485"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w:t>
            </w:r>
          </w:p>
        </w:tc>
        <w:tc>
          <w:tcPr>
            <w:tcW w:w="425"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641" w:type="dxa"/>
            <w:tcBorders>
              <w:top w:val="nil"/>
              <w:left w:val="nil"/>
              <w:bottom w:val="nil"/>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xml:space="preserve">А / В *100,  </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2017-2021</w:t>
            </w:r>
          </w:p>
        </w:tc>
        <w:tc>
          <w:tcPr>
            <w:tcW w:w="1630"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79"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12</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13</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14</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40</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40</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r>
      <w:tr w:rsidR="00322453" w:rsidRPr="00322453" w:rsidTr="00322453">
        <w:trPr>
          <w:trHeight w:val="8192"/>
        </w:trPr>
        <w:tc>
          <w:tcPr>
            <w:tcW w:w="719"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«Удельный вес педагогов, прошедших курсы повышения квалификации  с целью достижения новых требований к профессиональной компетентности педагогических и руководящих работников образования»</w:t>
            </w:r>
          </w:p>
        </w:tc>
        <w:tc>
          <w:tcPr>
            <w:tcW w:w="485"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425"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xml:space="preserve">где А - численность педагогов, прошедших курсы повышения квалификации  с целью достижения новых требований к профессиональной компетентности педагогических и руководящих работников образования; В - численность педагогов образовательных организаций, реализующих образовательные программы начального общего, основного общего и среднего общего образования </w:t>
            </w:r>
          </w:p>
        </w:tc>
        <w:tc>
          <w:tcPr>
            <w:tcW w:w="709"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1630"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779"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567"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993"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851"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p>
        </w:tc>
        <w:tc>
          <w:tcPr>
            <w:tcW w:w="993"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p>
        </w:tc>
      </w:tr>
      <w:tr w:rsidR="00322453" w:rsidRPr="00322453" w:rsidTr="00322453">
        <w:trPr>
          <w:trHeight w:val="1290"/>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Показатель "Охват системой наставничества молодых педагогов в СОШ в общем количестве молодых специалистов"</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r>
      <w:tr w:rsidR="00322453" w:rsidRPr="00322453" w:rsidTr="00D62543">
        <w:trPr>
          <w:trHeight w:val="2811"/>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2.2.1.7.</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Мероприятие «Организация и проведение конкурсного отбора лучших административных и педагогических работников муниципальных образовательных учреждений для присуждения грантов Главы города Читы за высокое педагогическое мастерство и значительный вклад в образование</w:t>
            </w:r>
            <w:r w:rsidR="0008098B">
              <w:rPr>
                <w:rFonts w:ascii="Times New Roman" w:hAnsi="Times New Roman" w:cs="Times New Roman"/>
                <w:color w:val="000000"/>
                <w:sz w:val="20"/>
                <w:szCs w:val="20"/>
              </w:rPr>
              <w:t>, организация и проведение муниципального профессионального конкурса «Педагог года»</w:t>
            </w:r>
            <w:r w:rsidRPr="00322453">
              <w:rPr>
                <w:rFonts w:ascii="Times New Roman" w:hAnsi="Times New Roman" w:cs="Times New Roman"/>
                <w:color w:val="000000"/>
                <w:sz w:val="20"/>
                <w:szCs w:val="20"/>
              </w:rPr>
              <w:t>»</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Комитет образования, образовательные учреждения</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r>
      <w:tr w:rsidR="00322453" w:rsidRPr="00322453" w:rsidTr="00322453">
        <w:trPr>
          <w:trHeight w:val="780"/>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финансирование за счет бюджета городского округа "Город Чита", в т.ч.</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700,0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700,0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1 400,00</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702</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520101022</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350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400,0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400,0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800,00</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703</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520101022</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350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300,0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300,0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600,00</w:t>
            </w:r>
          </w:p>
        </w:tc>
      </w:tr>
      <w:tr w:rsidR="00322453" w:rsidRPr="00322453" w:rsidTr="00322453">
        <w:trPr>
          <w:trHeight w:val="780"/>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кроме того, финансирование из других источников:</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федерального бюджета</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2017-2021</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0,00</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краевого бюджета</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2017-2021</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0,00</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внебюджетных источников</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2017-2021</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0,00</w:t>
            </w:r>
          </w:p>
        </w:tc>
      </w:tr>
      <w:tr w:rsidR="00322453" w:rsidRPr="00322453" w:rsidTr="00322453">
        <w:trPr>
          <w:trHeight w:val="510"/>
        </w:trPr>
        <w:tc>
          <w:tcPr>
            <w:tcW w:w="719"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nil"/>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Показатель: «Количество победителей</w:t>
            </w:r>
          </w:p>
        </w:tc>
        <w:tc>
          <w:tcPr>
            <w:tcW w:w="485"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чел.</w:t>
            </w:r>
          </w:p>
        </w:tc>
        <w:tc>
          <w:tcPr>
            <w:tcW w:w="425"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641"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Абсолютное значение</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2017-2021</w:t>
            </w:r>
          </w:p>
        </w:tc>
        <w:tc>
          <w:tcPr>
            <w:tcW w:w="1630"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79"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7</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7</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7</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7</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r>
      <w:tr w:rsidR="00322453" w:rsidRPr="00322453" w:rsidTr="00D62543">
        <w:trPr>
          <w:trHeight w:val="1819"/>
        </w:trPr>
        <w:tc>
          <w:tcPr>
            <w:tcW w:w="719"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конкурсного отбора лучших административных и педагогических работников муниципальных образовательных учреждений для присуждения грантов Главы города Читы за высокое педагогическое мастерство и значительный вклад в образование»</w:t>
            </w:r>
          </w:p>
        </w:tc>
        <w:tc>
          <w:tcPr>
            <w:tcW w:w="485"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425"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1641"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709"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1630"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779"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567"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993"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851"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p>
        </w:tc>
        <w:tc>
          <w:tcPr>
            <w:tcW w:w="993"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p>
        </w:tc>
      </w:tr>
      <w:tr w:rsidR="00322453" w:rsidRPr="00322453" w:rsidTr="00D62543">
        <w:trPr>
          <w:trHeight w:val="650"/>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2.2.1.8.</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Мероприятие «Развитие профессиональных педагогических сообществ»</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0,8</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Комитет образования, образовательные учреждения</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r>
      <w:tr w:rsidR="00322453" w:rsidRPr="00322453" w:rsidTr="00322453">
        <w:trPr>
          <w:trHeight w:val="780"/>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финансирование за счет бюджета городского округа "Город Чита"</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2017-2021</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r>
      <w:tr w:rsidR="00322453" w:rsidRPr="00322453" w:rsidTr="00322453">
        <w:trPr>
          <w:trHeight w:val="780"/>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кроме того, финансирование из других источников:</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федерального бюджета</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2017-2021</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краевого бюджета</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2017-2021</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внебюджетных источников</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2017-2021</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r>
      <w:tr w:rsidR="00322453" w:rsidRPr="00322453" w:rsidTr="00322453">
        <w:trPr>
          <w:trHeight w:val="510"/>
        </w:trPr>
        <w:tc>
          <w:tcPr>
            <w:tcW w:w="719"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nil"/>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Показатель: «Количество вновь организованных</w:t>
            </w:r>
          </w:p>
        </w:tc>
        <w:tc>
          <w:tcPr>
            <w:tcW w:w="485"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ед.</w:t>
            </w:r>
          </w:p>
        </w:tc>
        <w:tc>
          <w:tcPr>
            <w:tcW w:w="425"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641"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Абсолютное значение</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2017-2021</w:t>
            </w:r>
          </w:p>
        </w:tc>
        <w:tc>
          <w:tcPr>
            <w:tcW w:w="1630"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79"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3</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3</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4</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4</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5</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r>
      <w:tr w:rsidR="00322453" w:rsidRPr="00322453" w:rsidTr="00D62543">
        <w:trPr>
          <w:trHeight w:val="685"/>
        </w:trPr>
        <w:tc>
          <w:tcPr>
            <w:tcW w:w="719"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профессиональных педагогических сообществ любых форм организации деятельности»</w:t>
            </w:r>
          </w:p>
        </w:tc>
        <w:tc>
          <w:tcPr>
            <w:tcW w:w="485"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425"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1641"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709"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1630"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779"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567"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993"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851"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p>
        </w:tc>
        <w:tc>
          <w:tcPr>
            <w:tcW w:w="993"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p>
        </w:tc>
      </w:tr>
      <w:tr w:rsidR="00322453" w:rsidRPr="00322453" w:rsidTr="00D62543">
        <w:trPr>
          <w:trHeight w:val="1808"/>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2.2.1.9.</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Мероприятие "Внедрение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Комитет образования</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r>
      <w:tr w:rsidR="00322453" w:rsidRPr="00322453" w:rsidTr="00322453">
        <w:trPr>
          <w:trHeight w:val="780"/>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финансирование за счет бюджета городского округа "Город Чита"</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2019</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709</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052Е452100</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612</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43,7</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43,7</w:t>
            </w:r>
          </w:p>
        </w:tc>
      </w:tr>
      <w:tr w:rsidR="00322453" w:rsidRPr="00322453" w:rsidTr="00322453">
        <w:trPr>
          <w:trHeight w:val="780"/>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кроме того, финансирование из других источников:</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федерального бюджета</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2019</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2099,2</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2099,2</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краевого бюджета</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2019</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42,8</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42,8</w:t>
            </w:r>
          </w:p>
        </w:tc>
      </w:tr>
      <w:tr w:rsidR="00322453" w:rsidRPr="00322453" w:rsidTr="00D62543">
        <w:trPr>
          <w:trHeight w:val="425"/>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Показатель: "Количество учреждений в которых создана цифровая образовательная среда"</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ед.</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2019</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r>
      <w:tr w:rsidR="00322453" w:rsidRPr="00322453" w:rsidTr="00322453">
        <w:trPr>
          <w:trHeight w:val="780"/>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2.2.1.10</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Мероприятие "Создание центров цифрового образования детей"</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Комитет образования</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r>
      <w:tr w:rsidR="00322453" w:rsidRPr="00322453" w:rsidTr="00322453">
        <w:trPr>
          <w:trHeight w:val="780"/>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финансирование за счет бюджета городского округа "Город Чита"</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2020</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702</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240,5</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240,5</w:t>
            </w:r>
          </w:p>
        </w:tc>
      </w:tr>
      <w:tr w:rsidR="00322453" w:rsidRPr="00322453" w:rsidTr="00322453">
        <w:trPr>
          <w:trHeight w:val="780"/>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кроме того, финансирование из других источников:</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федерального бюджета</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2020</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12 999,6</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12 999,6</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краевого бюджета</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2020</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10 815,4</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10 815,4</w:t>
            </w:r>
          </w:p>
        </w:tc>
      </w:tr>
      <w:tr w:rsidR="00322453" w:rsidRPr="00322453" w:rsidTr="00D62543">
        <w:trPr>
          <w:trHeight w:val="562"/>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Показатель: "Количество учреждений в которых создана цифровая образовательная среда"</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ед.</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2020</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r>
      <w:tr w:rsidR="00322453" w:rsidRPr="00322453" w:rsidTr="00D62543">
        <w:trPr>
          <w:trHeight w:val="1201"/>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2.2.1.11</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Мероприятие "Обеспечение функционирования системы персонифицированного финансирования дополнительного образования детей"</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Комитет образования, образовательные учреждения</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r>
      <w:tr w:rsidR="00322453" w:rsidRPr="00322453" w:rsidTr="00322453">
        <w:trPr>
          <w:trHeight w:val="780"/>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финансирование за счет бюджета городского округа "Город Чита"</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2020-2021</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702</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25 368,0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132 496,3</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157 864,3</w:t>
            </w:r>
          </w:p>
        </w:tc>
      </w:tr>
      <w:tr w:rsidR="00322453" w:rsidRPr="00322453" w:rsidTr="00322453">
        <w:trPr>
          <w:trHeight w:val="315"/>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611</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24 197,8</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125 096,5</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149 294,3</w:t>
            </w:r>
          </w:p>
        </w:tc>
      </w:tr>
      <w:tr w:rsidR="00322453" w:rsidRPr="00322453" w:rsidTr="00322453">
        <w:trPr>
          <w:trHeight w:val="315"/>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621</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1 170,2</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1 957,9</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3 128,1</w:t>
            </w:r>
          </w:p>
        </w:tc>
      </w:tr>
      <w:tr w:rsidR="00322453" w:rsidRPr="00322453" w:rsidTr="00322453">
        <w:trPr>
          <w:trHeight w:val="315"/>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613</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5 169,8</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5 169,8</w:t>
            </w:r>
          </w:p>
        </w:tc>
      </w:tr>
      <w:tr w:rsidR="00322453" w:rsidRPr="00322453" w:rsidTr="00322453">
        <w:trPr>
          <w:trHeight w:val="315"/>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623</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108,8</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108,8</w:t>
            </w:r>
          </w:p>
        </w:tc>
      </w:tr>
      <w:tr w:rsidR="00322453" w:rsidRPr="00322453" w:rsidTr="00322453">
        <w:trPr>
          <w:trHeight w:val="315"/>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633</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81,7</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81,7</w:t>
            </w:r>
          </w:p>
        </w:tc>
      </w:tr>
      <w:tr w:rsidR="00322453" w:rsidRPr="00322453" w:rsidTr="00322453">
        <w:trPr>
          <w:trHeight w:val="315"/>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813</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81,6</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81,6</w:t>
            </w:r>
          </w:p>
        </w:tc>
      </w:tr>
      <w:tr w:rsidR="00322453" w:rsidRPr="00322453" w:rsidTr="00322453">
        <w:trPr>
          <w:trHeight w:val="780"/>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кроме того, финансирование из других источников:</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федерального бюджета</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2020-2021</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краевого бюджета</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2020-2021</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из внебюджетных источников</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2020-2021</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r>
      <w:tr w:rsidR="00322453" w:rsidRPr="00322453" w:rsidTr="00D62543">
        <w:trPr>
          <w:trHeight w:val="4703"/>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4"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sz w:val="20"/>
                <w:szCs w:val="20"/>
              </w:rPr>
            </w:pPr>
            <w:r w:rsidRPr="00322453">
              <w:rPr>
                <w:rFonts w:ascii="Times New Roman" w:hAnsi="Times New Roman" w:cs="Times New Roman"/>
                <w:sz w:val="20"/>
                <w:szCs w:val="20"/>
              </w:rPr>
              <w:t>Показатель: «Доля детей в возрасте от 5 до 18 лет,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sz w:val="20"/>
                <w:szCs w:val="20"/>
              </w:rPr>
            </w:pPr>
            <w:r w:rsidRPr="00322453">
              <w:rPr>
                <w:rFonts w:ascii="Times New Roman" w:hAnsi="Times New Roman" w:cs="Times New Roman"/>
                <w:sz w:val="20"/>
                <w:szCs w:val="20"/>
              </w:rPr>
              <w:t>С=Чсерт/Чвсего, где: С - доля детей в возрасте от 5 до 18 лет, использующих сертификаты дополнительного образования; Ч серт - общая численность детей, использующих сертификаты дополнительного образования. Ч всего - численность детей в возрасте от 5 до 18 лет, проживающих на территории городского округа</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2020-2021</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30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30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r>
      <w:tr w:rsidR="00322453" w:rsidRPr="00322453" w:rsidTr="00D62543">
        <w:trPr>
          <w:trHeight w:val="5079"/>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sz w:val="20"/>
                <w:szCs w:val="20"/>
              </w:rPr>
            </w:pPr>
            <w:r w:rsidRPr="00322453">
              <w:rPr>
                <w:rFonts w:ascii="Times New Roman" w:hAnsi="Times New Roman" w:cs="Times New Roman"/>
                <w:sz w:val="20"/>
                <w:szCs w:val="20"/>
              </w:rPr>
              <w:t> </w:t>
            </w:r>
          </w:p>
        </w:tc>
        <w:tc>
          <w:tcPr>
            <w:tcW w:w="2268" w:type="dxa"/>
            <w:tcBorders>
              <w:top w:val="nil"/>
              <w:left w:val="nil"/>
              <w:bottom w:val="single" w:sz="8" w:space="0" w:color="auto"/>
              <w:right w:val="single" w:sz="4"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sz w:val="20"/>
                <w:szCs w:val="20"/>
              </w:rPr>
            </w:pPr>
            <w:r w:rsidRPr="00322453">
              <w:rPr>
                <w:rFonts w:ascii="Times New Roman" w:hAnsi="Times New Roman" w:cs="Times New Roman"/>
                <w:sz w:val="20"/>
                <w:szCs w:val="20"/>
              </w:rPr>
              <w:t>Показатель: «Доля детей в возрасте от 5 до 18 лет,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sz w:val="20"/>
                <w:szCs w:val="20"/>
              </w:rPr>
            </w:pPr>
            <w:r w:rsidRPr="00322453">
              <w:rPr>
                <w:rFonts w:ascii="Times New Roman" w:hAnsi="Times New Roman" w:cs="Times New Roman"/>
                <w:sz w:val="20"/>
                <w:szCs w:val="20"/>
              </w:rPr>
              <w:t>%</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sz w:val="20"/>
                <w:szCs w:val="20"/>
              </w:rPr>
            </w:pPr>
            <w:r w:rsidRPr="00322453">
              <w:rPr>
                <w:rFonts w:ascii="Times New Roman" w:hAnsi="Times New Roman" w:cs="Times New Roman"/>
                <w:sz w:val="20"/>
                <w:szCs w:val="20"/>
              </w:rPr>
              <w:t>Х</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sz w:val="20"/>
                <w:szCs w:val="20"/>
              </w:rPr>
            </w:pPr>
            <w:r w:rsidRPr="00322453">
              <w:rPr>
                <w:rFonts w:ascii="Times New Roman" w:hAnsi="Times New Roman" w:cs="Times New Roman"/>
                <w:sz w:val="20"/>
                <w:szCs w:val="20"/>
              </w:rPr>
              <w:t>С=К/Ч всего, где: С - доля детей в возрасте от 5 до 18 лет, охваченных дополнительным образованием, от общего количества детей от 5 до 18 лет; К - количество детей в возрасте от 5 до 18 лет, охваченных дополнительным образованием, Ч всего - численность детей в возрасте от 5 до 18 лет, проживающих на территории городского округа</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sz w:val="20"/>
                <w:szCs w:val="20"/>
              </w:rPr>
            </w:pPr>
            <w:r w:rsidRPr="00322453">
              <w:rPr>
                <w:rFonts w:ascii="Times New Roman" w:hAnsi="Times New Roman" w:cs="Times New Roman"/>
                <w:sz w:val="20"/>
                <w:szCs w:val="20"/>
              </w:rPr>
              <w:t>2020-2021</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sz w:val="20"/>
                <w:szCs w:val="20"/>
              </w:rPr>
            </w:pPr>
            <w:r w:rsidRPr="00322453">
              <w:rPr>
                <w:rFonts w:ascii="Times New Roman" w:hAnsi="Times New Roman" w:cs="Times New Roman"/>
                <w:sz w:val="20"/>
                <w:szCs w:val="20"/>
              </w:rPr>
              <w:t>Х</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sz w:val="20"/>
                <w:szCs w:val="20"/>
              </w:rPr>
            </w:pPr>
            <w:r w:rsidRPr="00322453">
              <w:rPr>
                <w:rFonts w:ascii="Times New Roman" w:hAnsi="Times New Roman" w:cs="Times New Roman"/>
                <w:sz w:val="20"/>
                <w:szCs w:val="20"/>
              </w:rPr>
              <w:t>Х</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sz w:val="20"/>
                <w:szCs w:val="20"/>
              </w:rPr>
            </w:pPr>
            <w:r w:rsidRPr="00322453">
              <w:rPr>
                <w:rFonts w:ascii="Times New Roman" w:hAnsi="Times New Roman" w:cs="Times New Roman"/>
                <w:sz w:val="20"/>
                <w:szCs w:val="20"/>
              </w:rPr>
              <w:t>Х</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sz w:val="20"/>
                <w:szCs w:val="20"/>
              </w:rPr>
            </w:pPr>
            <w:r w:rsidRPr="00322453">
              <w:rPr>
                <w:rFonts w:ascii="Times New Roman" w:hAnsi="Times New Roman" w:cs="Times New Roman"/>
                <w:sz w:val="20"/>
                <w:szCs w:val="20"/>
              </w:rPr>
              <w:t>Х</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sz w:val="20"/>
                <w:szCs w:val="20"/>
              </w:rPr>
            </w:pPr>
            <w:r w:rsidRPr="00322453">
              <w:rPr>
                <w:rFonts w:ascii="Times New Roman" w:hAnsi="Times New Roman" w:cs="Times New Roman"/>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sz w:val="20"/>
                <w:szCs w:val="20"/>
              </w:rPr>
            </w:pPr>
            <w:r w:rsidRPr="00322453">
              <w:rPr>
                <w:rFonts w:ascii="Times New Roman" w:hAnsi="Times New Roman" w:cs="Times New Roman"/>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sz w:val="20"/>
                <w:szCs w:val="20"/>
              </w:rPr>
            </w:pPr>
            <w:r w:rsidRPr="00322453">
              <w:rPr>
                <w:rFonts w:ascii="Times New Roman" w:hAnsi="Times New Roman" w:cs="Times New Roman"/>
                <w:sz w:val="20"/>
                <w:szCs w:val="20"/>
              </w:rPr>
              <w:t>0,0</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sz w:val="20"/>
                <w:szCs w:val="20"/>
              </w:rPr>
            </w:pPr>
            <w:r w:rsidRPr="00322453">
              <w:rPr>
                <w:rFonts w:ascii="Times New Roman" w:hAnsi="Times New Roman" w:cs="Times New Roman"/>
                <w:sz w:val="20"/>
                <w:szCs w:val="20"/>
              </w:rPr>
              <w:t>73</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sz w:val="20"/>
                <w:szCs w:val="20"/>
              </w:rPr>
            </w:pPr>
            <w:r w:rsidRPr="00322453">
              <w:rPr>
                <w:rFonts w:ascii="Times New Roman" w:hAnsi="Times New Roman" w:cs="Times New Roman"/>
                <w:sz w:val="20"/>
                <w:szCs w:val="20"/>
              </w:rPr>
              <w:t>75</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sz w:val="20"/>
                <w:szCs w:val="20"/>
              </w:rPr>
            </w:pPr>
            <w:r w:rsidRPr="00322453">
              <w:rPr>
                <w:rFonts w:ascii="Times New Roman" w:hAnsi="Times New Roman" w:cs="Times New Roman"/>
                <w:sz w:val="20"/>
                <w:szCs w:val="20"/>
              </w:rPr>
              <w:t>Х</w:t>
            </w:r>
          </w:p>
        </w:tc>
      </w:tr>
      <w:tr w:rsidR="00322453" w:rsidRPr="00322453" w:rsidTr="00322453">
        <w:trPr>
          <w:trHeight w:val="2055"/>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2.2.2.</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Основное мероприятие "Исполнение муниципальными органами власти в сфере общего образования переданных государственных полномочий"</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1</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Комитет образования</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r>
      <w:tr w:rsidR="00322453" w:rsidRPr="00322453" w:rsidTr="00322453">
        <w:trPr>
          <w:trHeight w:val="780"/>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финансирование за счет бюджета городского округа "Город Чита"</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1 292,00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1 292,00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1 275,00</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2 501,00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4 023,20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10 383,20</w:t>
            </w:r>
          </w:p>
        </w:tc>
      </w:tr>
      <w:tr w:rsidR="00322453" w:rsidRPr="00322453" w:rsidTr="00322453">
        <w:trPr>
          <w:trHeight w:val="780"/>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кроме того, финансирование из других источников:</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федерального бюджета</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2017-2021</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0,00</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107 278,70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271 810,60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379 089,30</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краевого бюджета</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5 050,30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6 018,70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11 243,30</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18 761,00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35 261,70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76 335,00</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внебюджетных источников</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2017-2021</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0,00</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0,00</w:t>
            </w:r>
          </w:p>
        </w:tc>
      </w:tr>
      <w:tr w:rsidR="00322453" w:rsidRPr="00322453" w:rsidTr="00322453">
        <w:trPr>
          <w:trHeight w:val="1035"/>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Показатель: Количество переданных государственных полномочий</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ед.</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2017-2021</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r>
      <w:tr w:rsidR="00322453" w:rsidRPr="00322453" w:rsidTr="00D62543">
        <w:trPr>
          <w:trHeight w:val="1305"/>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2.2.2.1.</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Мероприятие "</w:t>
            </w:r>
            <w:r w:rsidRPr="00322453">
              <w:rPr>
                <w:rFonts w:ascii="Times New Roman" w:hAnsi="Times New Roman" w:cs="Times New Roman"/>
                <w:b/>
                <w:bCs/>
                <w:color w:val="000000"/>
                <w:sz w:val="20"/>
                <w:szCs w:val="20"/>
              </w:rPr>
              <w:t>Компенсация</w:t>
            </w:r>
            <w:r w:rsidRPr="00322453">
              <w:rPr>
                <w:rFonts w:ascii="Times New Roman" w:hAnsi="Times New Roman" w:cs="Times New Roman"/>
                <w:color w:val="000000"/>
                <w:sz w:val="20"/>
                <w:szCs w:val="20"/>
              </w:rPr>
              <w:t xml:space="preserve"> затрат родителей (законных представителей) </w:t>
            </w:r>
            <w:r w:rsidRPr="00322453">
              <w:rPr>
                <w:rFonts w:ascii="Times New Roman" w:hAnsi="Times New Roman" w:cs="Times New Roman"/>
                <w:b/>
                <w:bCs/>
                <w:color w:val="000000"/>
                <w:sz w:val="20"/>
                <w:szCs w:val="20"/>
              </w:rPr>
              <w:t xml:space="preserve">детей - инвалидов </w:t>
            </w:r>
            <w:r w:rsidRPr="00322453">
              <w:rPr>
                <w:rFonts w:ascii="Times New Roman" w:hAnsi="Times New Roman" w:cs="Times New Roman"/>
                <w:color w:val="000000"/>
                <w:sz w:val="20"/>
                <w:szCs w:val="20"/>
              </w:rPr>
              <w:t>на обучение по основным общеобразовательным программам на дому"</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Комитет образования</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r>
      <w:tr w:rsidR="00322453" w:rsidRPr="00322453" w:rsidTr="00322453">
        <w:trPr>
          <w:trHeight w:val="780"/>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финансирование за счет бюджета городского округа "Город Чита"</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2017-2021</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r>
      <w:tr w:rsidR="00322453" w:rsidRPr="00322453" w:rsidTr="00322453">
        <w:trPr>
          <w:trHeight w:val="780"/>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кроме того, финансирование из других источников:</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федерального бюджета</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2017-2021</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из краевого бюджета</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1004</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520271228</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321</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1 057,8</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1 349,7</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1 837,2</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2 214,1</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2 424,8</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8 883,6</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внебюджетных источников</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2017-2021</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r>
      <w:tr w:rsidR="00322453" w:rsidRPr="00322453" w:rsidTr="00322453">
        <w:trPr>
          <w:trHeight w:val="780"/>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Показатель: Количество получателей средств компенсации</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чел.</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Абсолютное значение</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2017-2021</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18</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22</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45</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45</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45</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115</w:t>
            </w:r>
          </w:p>
        </w:tc>
      </w:tr>
      <w:tr w:rsidR="00322453" w:rsidRPr="00322453" w:rsidTr="00D62543">
        <w:trPr>
          <w:trHeight w:val="1046"/>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2.2.2.2.</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xml:space="preserve">Мероприятие "Обеспечение </w:t>
            </w:r>
            <w:r w:rsidRPr="00322453">
              <w:rPr>
                <w:rFonts w:ascii="Times New Roman" w:hAnsi="Times New Roman" w:cs="Times New Roman"/>
                <w:b/>
                <w:bCs/>
                <w:color w:val="000000"/>
                <w:sz w:val="20"/>
                <w:szCs w:val="20"/>
              </w:rPr>
              <w:t>бесплатным питанием</w:t>
            </w:r>
            <w:r w:rsidRPr="00322453">
              <w:rPr>
                <w:rFonts w:ascii="Times New Roman" w:hAnsi="Times New Roman" w:cs="Times New Roman"/>
                <w:color w:val="000000"/>
                <w:sz w:val="20"/>
                <w:szCs w:val="20"/>
              </w:rPr>
              <w:t xml:space="preserve"> детей из малоимущих семей, обучающихся в муниципальных общеобразовательных организациях городского округа "Город Чита"</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Комитет образования</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r>
      <w:tr w:rsidR="00322453" w:rsidRPr="00322453" w:rsidTr="00322453">
        <w:trPr>
          <w:trHeight w:val="780"/>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финансирование за счет бюджета городского округа "Город Чита"</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702</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520210007</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612</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1 292,00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1 292,00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1 275,00</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1 348,20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1 102,40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6 309,60</w:t>
            </w:r>
          </w:p>
        </w:tc>
      </w:tr>
      <w:tr w:rsidR="00322453" w:rsidRPr="00322453" w:rsidTr="00322453">
        <w:trPr>
          <w:trHeight w:val="780"/>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кроме того, финансирование из других источников:</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федерального бюджета</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2017-2021</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0,00</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краевого бюджета</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702</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520271218</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612</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3 992,50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4 669,00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9 406,10</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9 699,30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15 487,40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43 254,30</w:t>
            </w:r>
          </w:p>
        </w:tc>
      </w:tr>
      <w:tr w:rsidR="00322453" w:rsidRPr="00322453" w:rsidTr="00322453">
        <w:trPr>
          <w:trHeight w:val="300"/>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внебюджетных источников</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2017-2021</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0,00</w:t>
            </w:r>
          </w:p>
        </w:tc>
      </w:tr>
      <w:tr w:rsidR="00322453" w:rsidRPr="00322453" w:rsidTr="00322453">
        <w:trPr>
          <w:trHeight w:val="780"/>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Показатель: Количество получателей бесплатного питания</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чел.</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Абсолютное значение</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2017-2021</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1 755,00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1 755,00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1 500,00</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1 510,00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1 510,00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r>
      <w:tr w:rsidR="00322453" w:rsidRPr="00322453" w:rsidTr="00D62543">
        <w:trPr>
          <w:trHeight w:val="118"/>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2.2.2.3.</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Организация бесплатного горячего питания обучающихся, получающих  начальное образование в государственных и муниципальных образовательных организациях</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Комитет образования</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r>
      <w:tr w:rsidR="00322453" w:rsidRPr="00322453" w:rsidTr="00322453">
        <w:trPr>
          <w:trHeight w:val="780"/>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финансирование за счет бюджета городского округа "Город Чита"</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1 152,80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2 920,80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4 073,60</w:t>
            </w:r>
          </w:p>
        </w:tc>
      </w:tr>
      <w:tr w:rsidR="00322453" w:rsidRPr="00322453" w:rsidTr="00322453">
        <w:trPr>
          <w:trHeight w:val="780"/>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кроме того, финансирование из других источников:</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федерального бюджета</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2020-2022</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107 278,70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271 810,60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379 089,30</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краевого бюджета</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6 847,60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17 349,50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24 197,10</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внебюджетных источников</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2020-2022</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0,00</w:t>
            </w:r>
          </w:p>
        </w:tc>
      </w:tr>
      <w:tr w:rsidR="00322453" w:rsidRPr="00322453" w:rsidTr="00322453">
        <w:trPr>
          <w:trHeight w:val="4395"/>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Показатель: Доля обучающихся, получающих начальное общее образования в государственных и муниципальных образовательных организациях, получающих горячее питание, к общему количеству обучающихся, получающих начальное общее образование в государственных и муниципальных образовательных учреждениях</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I=A/B*100, где А- численность обучающихся, получающих горячее питание; В- общая численность обучающихся</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2020-2022</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100,00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100,00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r>
      <w:tr w:rsidR="00322453" w:rsidRPr="00322453" w:rsidTr="00D62543">
        <w:trPr>
          <w:trHeight w:val="407"/>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2.2.3.</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Основное мероприятие "Организация отдыха и оздоровления детей"</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1</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2017-2021</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Комитет образования, образовательные учреждения</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r>
      <w:tr w:rsidR="00322453" w:rsidRPr="00322453" w:rsidTr="00322453">
        <w:trPr>
          <w:trHeight w:val="780"/>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финансирование за счет бюджета городского округа "Город Чита"</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707</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520300000</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612</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3 418,50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3 331,10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2 707,60</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2 801,30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3 004,10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15 262,60</w:t>
            </w:r>
          </w:p>
        </w:tc>
      </w:tr>
      <w:tr w:rsidR="00322453" w:rsidRPr="00322453" w:rsidTr="00322453">
        <w:trPr>
          <w:trHeight w:val="780"/>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кроме того, финансирование из других источников:</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федерального бюджета</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2017-2021</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0,00</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краевого бюджета</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707</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520371432</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612</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9 808,6</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9 714,6</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10 193,4</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7 756,7</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12 467,5</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49 940,80</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внебюджетных источников</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702</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0,00</w:t>
            </w:r>
          </w:p>
        </w:tc>
      </w:tr>
      <w:tr w:rsidR="00322453" w:rsidRPr="00322453" w:rsidTr="00322453">
        <w:trPr>
          <w:trHeight w:val="1035"/>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Показатель: Количество охваченных всеми формами отдыха и оздоровления</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чел.</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Абсолютное значение</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2017+2021</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307</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307</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307</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307</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307</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r>
      <w:tr w:rsidR="00322453" w:rsidRPr="00322453" w:rsidTr="00D62543">
        <w:trPr>
          <w:trHeight w:val="642"/>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2.2.3.1.</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Мероприятие "</w:t>
            </w:r>
            <w:r w:rsidRPr="00322453">
              <w:rPr>
                <w:rFonts w:ascii="Times New Roman" w:hAnsi="Times New Roman" w:cs="Times New Roman"/>
                <w:b/>
                <w:bCs/>
                <w:color w:val="000000"/>
                <w:sz w:val="20"/>
                <w:szCs w:val="20"/>
              </w:rPr>
              <w:t>Организация отдыха</w:t>
            </w:r>
            <w:r w:rsidRPr="00322453">
              <w:rPr>
                <w:rFonts w:ascii="Times New Roman" w:hAnsi="Times New Roman" w:cs="Times New Roman"/>
                <w:color w:val="000000"/>
                <w:sz w:val="20"/>
                <w:szCs w:val="20"/>
              </w:rPr>
              <w:t xml:space="preserve"> и оздоровления детей в лагерях дневного пребывания, палаточных, загородных лагерях"</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Комитет образования, образовательные учреждения</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r>
      <w:tr w:rsidR="00322453" w:rsidRPr="00322453" w:rsidTr="00322453">
        <w:trPr>
          <w:trHeight w:val="780"/>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финансирование за счет бюджета городского округа "Город Чита"</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702</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05203$1432</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612</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536,0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536,9</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536,9</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537,0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537,0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2 683,80</w:t>
            </w:r>
          </w:p>
        </w:tc>
      </w:tr>
      <w:tr w:rsidR="00322453" w:rsidRPr="00322453" w:rsidTr="00322453">
        <w:trPr>
          <w:trHeight w:val="780"/>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кроме того, финансирование из других источников:</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федерального бюджета</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2017-2021</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0,00</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краевого бюджета</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707</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520371432</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612</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9808,6</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9 714,6</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10 193,4</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7 756,7</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12 467,5</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49 940,80</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внебюджетных источников</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0,00</w:t>
            </w:r>
          </w:p>
        </w:tc>
      </w:tr>
      <w:tr w:rsidR="00322453" w:rsidRPr="00322453" w:rsidTr="00322453">
        <w:trPr>
          <w:trHeight w:val="1290"/>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Показатель: Количество учащихся, охваченных летним отдыхом в лагерях дневного пребывания, палаточных лагерях</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чел.</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Абсолютное значение</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2017-2021</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r>
      <w:tr w:rsidR="00322453" w:rsidRPr="00322453" w:rsidTr="00322453">
        <w:trPr>
          <w:trHeight w:val="1035"/>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Показатель: Количество предоставленных бесплатных (частично оплаченных) путевок</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шт.</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Абсолютное значение</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2017-2021</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985</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395</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395</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430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430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r>
      <w:tr w:rsidR="00322453" w:rsidRPr="00322453" w:rsidTr="00D62543">
        <w:trPr>
          <w:trHeight w:val="969"/>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2.2.3.2.</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xml:space="preserve">Мероприятие "Организация </w:t>
            </w:r>
            <w:r w:rsidRPr="00322453">
              <w:rPr>
                <w:rFonts w:ascii="Times New Roman" w:hAnsi="Times New Roman" w:cs="Times New Roman"/>
                <w:b/>
                <w:bCs/>
                <w:color w:val="000000"/>
                <w:sz w:val="20"/>
                <w:szCs w:val="20"/>
              </w:rPr>
              <w:t>трудоустройства</w:t>
            </w:r>
            <w:r w:rsidRPr="00322453">
              <w:rPr>
                <w:rFonts w:ascii="Times New Roman" w:hAnsi="Times New Roman" w:cs="Times New Roman"/>
                <w:color w:val="000000"/>
                <w:sz w:val="20"/>
                <w:szCs w:val="20"/>
              </w:rPr>
              <w:t xml:space="preserve"> несовершеннолетних граждан в свободное от учебы время"</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Комитет образования, образовательные учреждения</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r>
      <w:tr w:rsidR="00322453" w:rsidRPr="00322453" w:rsidTr="00322453">
        <w:trPr>
          <w:trHeight w:val="780"/>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финансирование за счет бюджета городского округа "Город Чита"</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702</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520310432</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612</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1 165,00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1 532,0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1 532,0</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1 532,0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1 752,0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7 513,0</w:t>
            </w:r>
          </w:p>
        </w:tc>
      </w:tr>
      <w:tr w:rsidR="00322453" w:rsidRPr="00322453" w:rsidTr="00322453">
        <w:trPr>
          <w:trHeight w:val="315"/>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702</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520310432</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612</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946,3</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1235,5</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1262,0</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1469,0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1469</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6 381,8</w:t>
            </w:r>
          </w:p>
        </w:tc>
      </w:tr>
      <w:tr w:rsidR="00322453" w:rsidRPr="00322453" w:rsidTr="00322453">
        <w:trPr>
          <w:trHeight w:val="315"/>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703</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520310432</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612</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218,7</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296,5</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270,0</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63,0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283</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1 131,2</w:t>
            </w:r>
          </w:p>
        </w:tc>
      </w:tr>
      <w:tr w:rsidR="00322453" w:rsidRPr="00322453" w:rsidTr="00322453">
        <w:trPr>
          <w:trHeight w:val="780"/>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кроме того, финансирование из других источников:</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федерального бюджета</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2017-2021</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0,00</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краевого бюджета</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2017-2021</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0,00</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внебюджетных источников</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2017-2021</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0,00</w:t>
            </w:r>
          </w:p>
        </w:tc>
      </w:tr>
      <w:tr w:rsidR="00322453" w:rsidRPr="00322453" w:rsidTr="00322453">
        <w:trPr>
          <w:trHeight w:val="1035"/>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Показатель: Количество учащихся, трудоустроенных в период каникул</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чел.</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Абсолютное значение</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2017-2021</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307</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307</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307</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307</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307</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r>
      <w:tr w:rsidR="00322453" w:rsidRPr="00322453" w:rsidTr="00322453">
        <w:trPr>
          <w:trHeight w:val="1035"/>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2.2.3.3</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Мероприятие "Организация мероприятий с детьми и молодежью"</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Комитет образования</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r>
      <w:tr w:rsidR="00322453" w:rsidRPr="00322453" w:rsidTr="00322453">
        <w:trPr>
          <w:trHeight w:val="780"/>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финансирование за счет бюджета городского округа "Город Чита"</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707</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520310431</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1 226,50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831,60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333,60</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427,20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410,00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3 228,90</w:t>
            </w:r>
          </w:p>
        </w:tc>
      </w:tr>
      <w:tr w:rsidR="00322453" w:rsidRPr="00322453" w:rsidTr="00322453">
        <w:trPr>
          <w:trHeight w:val="315"/>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707</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520310431</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242</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81,9</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98,0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179,9</w:t>
            </w:r>
          </w:p>
        </w:tc>
      </w:tr>
      <w:tr w:rsidR="00322453" w:rsidRPr="00322453" w:rsidTr="00322453">
        <w:trPr>
          <w:trHeight w:val="315"/>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707</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520310431</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244</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1 144,60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733,6</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333,6</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427,2</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410,0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3 049,0</w:t>
            </w:r>
          </w:p>
        </w:tc>
      </w:tr>
      <w:tr w:rsidR="00322453" w:rsidRPr="00322453" w:rsidTr="00322453">
        <w:trPr>
          <w:trHeight w:val="780"/>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кроме того, финансирование из других источников:</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федерального бюджета</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2017-2021</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0,00</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краевого бюджета</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2017-2021</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0,00</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внебюджетных источников</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2017-2021</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0,00</w:t>
            </w:r>
          </w:p>
        </w:tc>
      </w:tr>
      <w:tr w:rsidR="00322453" w:rsidRPr="00322453" w:rsidTr="00322453">
        <w:trPr>
          <w:trHeight w:val="780"/>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Показатель: Количество организованных мероприятий</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ед.</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Абсолютное значение</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2017-2021</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23</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25</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25</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25</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25</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r>
      <w:tr w:rsidR="00322453" w:rsidRPr="00322453" w:rsidTr="00322453">
        <w:trPr>
          <w:trHeight w:val="1215"/>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18"/>
                <w:szCs w:val="18"/>
              </w:rPr>
            </w:pPr>
            <w:r w:rsidRPr="00322453">
              <w:rPr>
                <w:rFonts w:ascii="Times New Roman" w:hAnsi="Times New Roman" w:cs="Times New Roman"/>
                <w:color w:val="000000"/>
                <w:sz w:val="18"/>
                <w:szCs w:val="18"/>
              </w:rPr>
              <w:t>Показатель "Мониторинг функционирующих клубов, объединений, организаций в сфере молодежной политики по месту жительства"</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ед.</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Абсолютное значение</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2017-2021</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50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60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r>
      <w:tr w:rsidR="00322453" w:rsidRPr="00322453" w:rsidTr="00322453">
        <w:trPr>
          <w:trHeight w:val="975"/>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18"/>
                <w:szCs w:val="18"/>
              </w:rPr>
            </w:pPr>
            <w:r w:rsidRPr="00322453">
              <w:rPr>
                <w:rFonts w:ascii="Times New Roman" w:hAnsi="Times New Roman" w:cs="Times New Roman"/>
                <w:color w:val="000000"/>
                <w:sz w:val="18"/>
                <w:szCs w:val="18"/>
              </w:rPr>
              <w:t>Показатель "Мониторинг реализации креативных проектов в сфере молодежной политики"</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ед.</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Абсолютное значение</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2017-2021</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24</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26</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r>
      <w:tr w:rsidR="00322453" w:rsidRPr="00322453" w:rsidTr="00322453">
        <w:trPr>
          <w:trHeight w:val="1215"/>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18"/>
                <w:szCs w:val="18"/>
              </w:rPr>
            </w:pPr>
            <w:r w:rsidRPr="00322453">
              <w:rPr>
                <w:rFonts w:ascii="Times New Roman" w:hAnsi="Times New Roman" w:cs="Times New Roman"/>
                <w:color w:val="000000"/>
                <w:sz w:val="18"/>
                <w:szCs w:val="18"/>
              </w:rPr>
              <w:t>Показатель "Мониторинг организованных мероприятий с привлечением студенческих, волонтерских отрядов"</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ед.</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Абсолютное значение</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2017-2021</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16</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16</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r>
      <w:tr w:rsidR="00322453" w:rsidRPr="00322453" w:rsidTr="00322453">
        <w:trPr>
          <w:trHeight w:val="975"/>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18"/>
                <w:szCs w:val="18"/>
              </w:rPr>
            </w:pPr>
            <w:r w:rsidRPr="00322453">
              <w:rPr>
                <w:rFonts w:ascii="Times New Roman" w:hAnsi="Times New Roman" w:cs="Times New Roman"/>
                <w:color w:val="000000"/>
                <w:sz w:val="18"/>
                <w:szCs w:val="18"/>
              </w:rPr>
              <w:t>Задача. Развитие системы гражданского и патриотического воспитания молодежи.</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ед.</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r>
      <w:tr w:rsidR="00322453" w:rsidRPr="00322453" w:rsidTr="00D62543">
        <w:trPr>
          <w:trHeight w:val="1819"/>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18"/>
                <w:szCs w:val="18"/>
              </w:rPr>
            </w:pPr>
            <w:r w:rsidRPr="00322453">
              <w:rPr>
                <w:rFonts w:ascii="Times New Roman" w:hAnsi="Times New Roman" w:cs="Times New Roman"/>
                <w:color w:val="000000"/>
                <w:sz w:val="18"/>
                <w:szCs w:val="18"/>
              </w:rPr>
              <w:t>Показатель "Мониторинг учреждений общего образования (СОШ, УДОО), в которых организованны отряды юнармейского движения, туристско-краеведческие отряды, РДШ в общем количестве учреждений общего образования"</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2017-2021</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90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95</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r>
      <w:tr w:rsidR="00322453" w:rsidRPr="00322453" w:rsidTr="00322453">
        <w:trPr>
          <w:trHeight w:val="2175"/>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18"/>
                <w:szCs w:val="18"/>
              </w:rPr>
            </w:pPr>
            <w:r w:rsidRPr="00322453">
              <w:rPr>
                <w:rFonts w:ascii="Times New Roman" w:hAnsi="Times New Roman" w:cs="Times New Roman"/>
                <w:color w:val="000000"/>
                <w:sz w:val="18"/>
                <w:szCs w:val="18"/>
              </w:rPr>
              <w:t>Показатель "Мониторинг реализации программ и инновационных методик гражданского и патриотического воспитания в образовательных учреждениях в общем объеме образовательных учреждений"</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2017-2021</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r>
      <w:tr w:rsidR="00322453" w:rsidRPr="00322453" w:rsidTr="00322453">
        <w:trPr>
          <w:trHeight w:val="2115"/>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Показатель "Количество организаций, учреждений, вовлеченных в проведение мероприятий по профилактике преступности и правонарушений несовершеннолетних"</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ед.</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Абсолютное значение</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2017-2021</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60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r>
      <w:tr w:rsidR="00322453" w:rsidRPr="00322453" w:rsidTr="00D62543">
        <w:trPr>
          <w:trHeight w:val="1447"/>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2.2.3.4.</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Мероприятие "Проведение праздничных, спортивно-оздоровительных мероприятий, конкурсов проектов, соревнований, игр, школ безопасности, военно-полевых сборов, мероприятий по гражданскому и военно-патриотическому воспитанию, и др."</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Комитет образования, образовательные учреждения</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r>
      <w:tr w:rsidR="00322453" w:rsidRPr="00322453" w:rsidTr="00322453">
        <w:trPr>
          <w:trHeight w:val="780"/>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финансирование за счет бюджета городского округа "Город Чита"</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520310432</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612</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491,0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430,6</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305,1</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305,1</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305,1</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1 836,9</w:t>
            </w:r>
          </w:p>
        </w:tc>
      </w:tr>
      <w:tr w:rsidR="00322453" w:rsidRPr="00322453" w:rsidTr="00322453">
        <w:trPr>
          <w:trHeight w:val="315"/>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702</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520310421</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612</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136,2</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136,2</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58,3</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58,3</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58,3</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447,3</w:t>
            </w:r>
          </w:p>
        </w:tc>
      </w:tr>
      <w:tr w:rsidR="00322453" w:rsidRPr="00322453" w:rsidTr="00322453">
        <w:trPr>
          <w:trHeight w:val="315"/>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703</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520310423</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612</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354,8</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263,8</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246,8</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246,8</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246,8</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1 359,0</w:t>
            </w:r>
          </w:p>
        </w:tc>
      </w:tr>
      <w:tr w:rsidR="00322453" w:rsidRPr="00322453" w:rsidTr="00322453">
        <w:trPr>
          <w:trHeight w:val="315"/>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701</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520310420</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612</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30,6</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30,6</w:t>
            </w:r>
          </w:p>
        </w:tc>
      </w:tr>
      <w:tr w:rsidR="00322453" w:rsidRPr="00322453" w:rsidTr="00322453">
        <w:trPr>
          <w:trHeight w:val="780"/>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кроме того, финансирование из других источников:</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федерального бюджета</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2017-2021</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0,00</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краевого бюджета</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2017-2021</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0,00</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внебюджетных источников</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2017-2021</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0,00</w:t>
            </w:r>
          </w:p>
        </w:tc>
      </w:tr>
      <w:tr w:rsidR="00322453" w:rsidRPr="00322453" w:rsidTr="00322453">
        <w:trPr>
          <w:trHeight w:val="780"/>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Показатель: Количество организованных мероприятий</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ед.</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Абсолютное значение</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2017-2021</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15</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15</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15</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15</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15</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r>
      <w:tr w:rsidR="00322453" w:rsidRPr="00322453" w:rsidTr="00322453">
        <w:trPr>
          <w:trHeight w:val="4350"/>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3.</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Задача: Оптимизация научно-методического сопровождения инновационной деятельности и инновационного обучения педагогических работников посредством диссеминации инновационного опыта муниципальных образовательных учреждений, освоения позитивных практик образовательной инициативной деятельности</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r>
      <w:tr w:rsidR="00322453" w:rsidRPr="00322453" w:rsidTr="00322453">
        <w:trPr>
          <w:trHeight w:val="1290"/>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3.3.</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Подпрограмма "Развитие инновационной деятельности в муниципальной системе образования"</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r>
      <w:tr w:rsidR="00322453" w:rsidRPr="00322453" w:rsidTr="00322453">
        <w:trPr>
          <w:trHeight w:val="2820"/>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Цель: улучшение  условий для институционального оформления позитивных изменений в деятельности муниципальных образовательных учреждений, направленных на повышение качества образования</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r>
      <w:tr w:rsidR="00322453" w:rsidRPr="00322453" w:rsidTr="00322453">
        <w:trPr>
          <w:trHeight w:val="780"/>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финансирование за счет бюджета городского округа "Город Чита"</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6 529,7</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6 854,8</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7 220,9</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7 400,0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7 445,0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35 450,4</w:t>
            </w:r>
          </w:p>
        </w:tc>
      </w:tr>
      <w:tr w:rsidR="00322453" w:rsidRPr="00322453" w:rsidTr="00322453">
        <w:trPr>
          <w:trHeight w:val="300"/>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кроме того, финансирование из других источников:</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федерального бюджета</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2017-2021</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0,00</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0,00</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краевого бюджета</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2017-2021</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8,80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0,00</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8,80</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внебюджетных источников</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80,00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80,00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80,00</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80,00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80,00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400,00</w:t>
            </w:r>
          </w:p>
        </w:tc>
      </w:tr>
      <w:tr w:rsidR="00322453" w:rsidRPr="00322453" w:rsidTr="00D62543">
        <w:trPr>
          <w:trHeight w:val="2103"/>
        </w:trPr>
        <w:tc>
          <w:tcPr>
            <w:tcW w:w="719"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nil"/>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Показатель</w:t>
            </w:r>
          </w:p>
        </w:tc>
        <w:tc>
          <w:tcPr>
            <w:tcW w:w="485"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w:t>
            </w:r>
          </w:p>
        </w:tc>
        <w:tc>
          <w:tcPr>
            <w:tcW w:w="425"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641"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xml:space="preserve"> А / В * 100, где А - число педагогических работников, вовлеченных в инновационное обучение; В - общее количеств педагогических работников</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2017-2021</w:t>
            </w:r>
          </w:p>
        </w:tc>
        <w:tc>
          <w:tcPr>
            <w:tcW w:w="1630"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79"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4,5</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4,7</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5</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5,2</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5,5</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r>
      <w:tr w:rsidR="00322453" w:rsidRPr="00322453" w:rsidTr="00322453">
        <w:trPr>
          <w:trHeight w:val="2565"/>
        </w:trPr>
        <w:tc>
          <w:tcPr>
            <w:tcW w:w="719"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«Удельный вес педагогических работников, вовлеченных в инновационное обучение (Школу педагога-исследователя, инновационные семинары, внутрифирменное обучение)»</w:t>
            </w:r>
          </w:p>
        </w:tc>
        <w:tc>
          <w:tcPr>
            <w:tcW w:w="485"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425"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1641"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709"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1630"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779"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567"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993"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851"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p>
        </w:tc>
        <w:tc>
          <w:tcPr>
            <w:tcW w:w="993"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p>
        </w:tc>
      </w:tr>
      <w:tr w:rsidR="00322453" w:rsidRPr="00322453" w:rsidTr="00D62543">
        <w:trPr>
          <w:trHeight w:val="679"/>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3.3.1.</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Основное мероприятие «Совершенствование нормативного и организационно-управленческого обеспечения инновационной деятельности»</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0,9</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Комитет образования, образовательные учреждения, Городской научно-методический центр</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r>
      <w:tr w:rsidR="00322453" w:rsidRPr="00322453" w:rsidTr="00322453">
        <w:trPr>
          <w:trHeight w:val="780"/>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финансирование за счет бюджета городского округа "Город Чита"</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6 529,7</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6 854,8</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7 220,9</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7 400,0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7 445,0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35 450,4</w:t>
            </w:r>
          </w:p>
        </w:tc>
      </w:tr>
      <w:tr w:rsidR="00322453" w:rsidRPr="00322453" w:rsidTr="00322453">
        <w:trPr>
          <w:trHeight w:val="780"/>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кроме того, финансирование из других источников:</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федерального бюджета</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2017-2021</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0,00</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0,00</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краевого бюджета</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2017-2021</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8,80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0,00</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8,80</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внебюджетных источников</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80,00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80,00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80,00</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80,00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80,00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400,00</w:t>
            </w:r>
          </w:p>
        </w:tc>
      </w:tr>
      <w:tr w:rsidR="00322453" w:rsidRPr="00322453" w:rsidTr="00D62543">
        <w:trPr>
          <w:trHeight w:val="2245"/>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Показатель :«Количество разработанных и реализованных инновационных проектов и программ по актуальным и перспективным проблемам развития муниципальной системы образования; созданных «инновационных кластеров» по ключевым направлениям инновационной деятельности»</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ед.</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Абсолютная величина</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2017-2021</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4</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5</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5</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3</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3</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r>
      <w:tr w:rsidR="00322453" w:rsidRPr="00322453" w:rsidTr="00322453">
        <w:trPr>
          <w:trHeight w:val="2310"/>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Задача: «Улучшение научно-методического обеспечения муниципальной системы оценки качества образования, включая развитие независимой системы оценки качества образования»</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r>
      <w:tr w:rsidR="00322453" w:rsidRPr="00322453" w:rsidTr="00322453">
        <w:trPr>
          <w:trHeight w:val="2055"/>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Показатель: «Разработка и утверждение критериев и показателей оценки качества образования на муниципальном уровне. Апробация и внедрение в муниципальной системе образования»</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ед.</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Абсолютная величина</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2017-2021</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Апробация</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xml:space="preserve">Внедрение </w:t>
            </w:r>
          </w:p>
        </w:tc>
        <w:tc>
          <w:tcPr>
            <w:tcW w:w="1843" w:type="dxa"/>
            <w:gridSpan w:val="2"/>
            <w:tcBorders>
              <w:top w:val="single" w:sz="8" w:space="0" w:color="auto"/>
              <w:left w:val="nil"/>
              <w:bottom w:val="single" w:sz="8" w:space="0" w:color="auto"/>
              <w:right w:val="single" w:sz="8" w:space="0" w:color="000000"/>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Штатный режим</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Разработаны/внедрены</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r>
      <w:tr w:rsidR="00322453" w:rsidRPr="00322453" w:rsidTr="00322453">
        <w:trPr>
          <w:trHeight w:val="2055"/>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3.3.1.1.</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Мероприятие «Научно-методическое обеспечение муниципальной системы образования, включая независимую систему оценки качества образования»</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Комитет образования, Городской научно-методический центр</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r>
      <w:tr w:rsidR="00322453" w:rsidRPr="00322453" w:rsidTr="00322453">
        <w:trPr>
          <w:trHeight w:val="780"/>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финансирование за счет бюджета городского округа "Город Чита"</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709</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530110452</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611</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6 529,7</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6 854,8</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7 220,9</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7 400,0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7 445,0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35 450,4</w:t>
            </w:r>
          </w:p>
        </w:tc>
      </w:tr>
      <w:tr w:rsidR="00322453" w:rsidRPr="00322453" w:rsidTr="00322453">
        <w:trPr>
          <w:trHeight w:val="780"/>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кроме того, финансирование из других источников:</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федерального бюджета</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0,00</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краевого бюджета</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8,8</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8,80</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внебюджетных источников</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80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80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80</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80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80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400,00</w:t>
            </w:r>
          </w:p>
        </w:tc>
      </w:tr>
      <w:tr w:rsidR="00322453" w:rsidRPr="00322453" w:rsidTr="00322453">
        <w:trPr>
          <w:trHeight w:val="1290"/>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Показатель: «Создание базы данных, характеризующих качество образования на уровне муниципалитета»</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ед.</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Абсолютная величина</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2017-2021</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Создание базы данных</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r>
      <w:tr w:rsidR="00322453" w:rsidRPr="00322453" w:rsidTr="00D62543">
        <w:trPr>
          <w:trHeight w:val="770"/>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3.3.1.2.</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Мероприятие «Реализация мероприятий по муниципальной оценке качества образования»</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Комитет образования, Городской научно-методический центр, образовательные учреждения</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r>
      <w:tr w:rsidR="00322453" w:rsidRPr="00322453" w:rsidTr="00322453">
        <w:trPr>
          <w:trHeight w:val="780"/>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финансирование за счет бюджета городского округа "Город Чита"</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2017-2021</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r>
      <w:tr w:rsidR="00322453" w:rsidRPr="00322453" w:rsidTr="00322453">
        <w:trPr>
          <w:trHeight w:val="780"/>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кроме того, финансирование из других источников:</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федерального бюджета</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2017-2021</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r>
      <w:tr w:rsidR="00322453" w:rsidRPr="00322453" w:rsidTr="00322453">
        <w:trPr>
          <w:trHeight w:val="1035"/>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краевого бюджета</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2017-2021</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внебюджетных источников</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2017-2021</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r>
      <w:tr w:rsidR="00322453" w:rsidRPr="00322453" w:rsidTr="00D62543">
        <w:trPr>
          <w:trHeight w:val="5788"/>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Показатель: «Доля муниципальных образовательных организаций, в которых разработаны и реализуются мероприятия по повышению качества образования, показавших низкие образовательные результаты по итогам учебного года, и в общеобразовательных организациях, функционирующих в неблагоприятных социальных условиях, в общем количестве муниципальных образовательных организаций»</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xml:space="preserve"> А / В * 100, где: А - число муниципальных образовательных организаций, в которых разработаны и реализуются мероприятия по повышению качества образования в общеобразовательных организациях, показавших низкие образовательные результаты по итогам учебного года, и в общеобразовательных организациях, функционирующих в неблагоприятных социальных условиях ; В - общее количестве муниципальных образовательных учреждений</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2017-2021</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68</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71</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85</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r>
      <w:tr w:rsidR="00322453" w:rsidRPr="00322453" w:rsidTr="00322453">
        <w:trPr>
          <w:trHeight w:val="1830"/>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18"/>
                <w:szCs w:val="18"/>
              </w:rPr>
            </w:pPr>
            <w:r w:rsidRPr="00322453">
              <w:rPr>
                <w:rFonts w:ascii="Times New Roman" w:hAnsi="Times New Roman" w:cs="Times New Roman"/>
                <w:color w:val="000000"/>
                <w:sz w:val="18"/>
                <w:szCs w:val="18"/>
              </w:rPr>
              <w:t>Показатель "Мониторинг качества общего образования на основе анализа участия в национальных и международных исследованиях оценки качества образования"</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2017-2022</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Х</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Х</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Х</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Х</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 </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60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70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Х</w:t>
            </w:r>
          </w:p>
        </w:tc>
      </w:tr>
      <w:tr w:rsidR="00322453" w:rsidRPr="00322453" w:rsidTr="00322453">
        <w:trPr>
          <w:trHeight w:val="1890"/>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18"/>
                <w:szCs w:val="18"/>
              </w:rPr>
            </w:pPr>
            <w:r w:rsidRPr="00322453">
              <w:rPr>
                <w:rFonts w:ascii="Times New Roman" w:hAnsi="Times New Roman" w:cs="Times New Roman"/>
                <w:color w:val="000000"/>
                <w:sz w:val="18"/>
                <w:szCs w:val="18"/>
              </w:rPr>
              <w:t>Показатель "Мониторинг качества общего образования на основе анализа участия в процедурах независимой оценки качества образования в форме Всероссийских проверочных работ"</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2017-2022</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Х</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Х</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Х</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Х</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 </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40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55</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Х</w:t>
            </w:r>
          </w:p>
        </w:tc>
      </w:tr>
      <w:tr w:rsidR="00322453" w:rsidRPr="00322453" w:rsidTr="00D62543">
        <w:trPr>
          <w:trHeight w:val="640"/>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3.3.1.3.</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Мероприятие «Анализ эффективности деятельности муниципальной системы оценки качества образования»</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0,9</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Комитет образования, Городской научно-методический центр, образовательные учреждения</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r>
      <w:tr w:rsidR="00322453" w:rsidRPr="00322453" w:rsidTr="00322453">
        <w:trPr>
          <w:trHeight w:val="780"/>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финансирование за счет бюджета городского округа "Город Чита"</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2017-2021</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r>
      <w:tr w:rsidR="00322453" w:rsidRPr="00322453" w:rsidTr="00322453">
        <w:trPr>
          <w:trHeight w:val="780"/>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кроме того, финансирование из других источников:</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федерального бюджета</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2017-2021</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краевого бюджета</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2017-2021</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внебюджетных источников</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2017-2021</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r>
      <w:tr w:rsidR="00322453" w:rsidRPr="00322453" w:rsidTr="00D62543">
        <w:trPr>
          <w:trHeight w:val="60"/>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Показатель: "Доля выпускников образовательной организации, учащихся на "хорошо" и "отлично"</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А/В*100, где А - количество выпускников 11 классов, учащихся на "хорошо" и "отлично", В - общее количество выпускников (11класс)</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2017-2021</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24</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25</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26</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27</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28</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r>
      <w:tr w:rsidR="00322453" w:rsidRPr="00322453" w:rsidTr="00D62543">
        <w:trPr>
          <w:trHeight w:val="3627"/>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4</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Задача: «Приведение материально-технической базы образовательных учреждений в соответствие с современными требованиями к условиям реализации Федеральных государственных образовательных стандартов. Строительство и реконструкция зданий образовательных учреждений»</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0</w:t>
            </w:r>
          </w:p>
        </w:tc>
      </w:tr>
      <w:tr w:rsidR="00322453" w:rsidRPr="00322453" w:rsidTr="00D62543">
        <w:trPr>
          <w:trHeight w:val="954"/>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4.4.</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Подпрограмма 4 "Развитие инфраструктуры муниципальной образовательной системы"</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1</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Комитет образования, Комитет градостроительной политики</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r>
      <w:tr w:rsidR="00322453" w:rsidRPr="00322453" w:rsidTr="00322453">
        <w:trPr>
          <w:trHeight w:val="2055"/>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Цель: «Улучшение условий развития инфраструктуры муниципальной системы образования, обеспечивающих реализацию образовательных целей»</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2017-2021</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r>
      <w:tr w:rsidR="00322453" w:rsidRPr="00322453" w:rsidTr="00322453">
        <w:trPr>
          <w:trHeight w:val="780"/>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финансирование за счет бюджета городского округа "Город Чита"</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10 548,6</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16 188,3</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15 129,6</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36 584,8</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33 197,8</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111 649,1</w:t>
            </w:r>
          </w:p>
        </w:tc>
      </w:tr>
      <w:tr w:rsidR="00322453" w:rsidRPr="00322453" w:rsidTr="00322453">
        <w:trPr>
          <w:trHeight w:val="780"/>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кроме того, финансирование из других источников:</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федерального бюджета</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47 890,0</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8 986,6</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56 876,6</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краевого бюджета</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38 027,2</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84 813,8</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133 330,7</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152 852,9</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298 133,5</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707 158,1</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внебюджетных источников</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2017-2021</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r>
      <w:tr w:rsidR="00322453" w:rsidRPr="00322453" w:rsidTr="00D62543">
        <w:trPr>
          <w:trHeight w:val="1844"/>
        </w:trPr>
        <w:tc>
          <w:tcPr>
            <w:tcW w:w="719"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vMerge w:val="restart"/>
            <w:tcBorders>
              <w:top w:val="nil"/>
              <w:left w:val="single" w:sz="8" w:space="0" w:color="auto"/>
              <w:bottom w:val="single" w:sz="8" w:space="0" w:color="000000"/>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Показатель: «Удельный вес образовательных организаций, соответствующих современным требованиям к условиям реализации Федеральных государственных образовательных стандартов»</w:t>
            </w:r>
          </w:p>
        </w:tc>
        <w:tc>
          <w:tcPr>
            <w:tcW w:w="485"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w:t>
            </w:r>
          </w:p>
        </w:tc>
        <w:tc>
          <w:tcPr>
            <w:tcW w:w="425"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41" w:type="dxa"/>
            <w:tcBorders>
              <w:top w:val="nil"/>
              <w:left w:val="nil"/>
              <w:bottom w:val="nil"/>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xml:space="preserve"> А / В * 100,  </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2017-2021</w:t>
            </w:r>
          </w:p>
        </w:tc>
        <w:tc>
          <w:tcPr>
            <w:tcW w:w="1630"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79"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69,3</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72,4</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86,7</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93,5</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100</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r>
      <w:tr w:rsidR="00322453" w:rsidRPr="00322453" w:rsidTr="00322453">
        <w:trPr>
          <w:trHeight w:val="5610"/>
        </w:trPr>
        <w:tc>
          <w:tcPr>
            <w:tcW w:w="719"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2268"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485"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425"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1641" w:type="dxa"/>
            <w:tcBorders>
              <w:top w:val="nil"/>
              <w:left w:val="nil"/>
              <w:bottom w:val="nil"/>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где А - численность образовательных организаций, соответствующих современным требованиям к условиям реализации Федеральных государственных образовательных стандартов;</w:t>
            </w:r>
          </w:p>
        </w:tc>
        <w:tc>
          <w:tcPr>
            <w:tcW w:w="709"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1630"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779"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567"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993"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851"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p>
        </w:tc>
        <w:tc>
          <w:tcPr>
            <w:tcW w:w="993"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p>
        </w:tc>
      </w:tr>
      <w:tr w:rsidR="00322453" w:rsidRPr="00322453" w:rsidTr="00D62543">
        <w:trPr>
          <w:trHeight w:val="60"/>
        </w:trPr>
        <w:tc>
          <w:tcPr>
            <w:tcW w:w="719"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2268"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485"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425"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xml:space="preserve"> В - численность образовательных организаций всего</w:t>
            </w:r>
          </w:p>
        </w:tc>
        <w:tc>
          <w:tcPr>
            <w:tcW w:w="709"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1630"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779"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567"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993"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851"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p>
        </w:tc>
        <w:tc>
          <w:tcPr>
            <w:tcW w:w="993"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p>
        </w:tc>
      </w:tr>
      <w:tr w:rsidR="00322453" w:rsidRPr="00322453" w:rsidTr="00322453">
        <w:trPr>
          <w:trHeight w:val="1830"/>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4.4.1.</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xml:space="preserve">Основное мероприятие «Создание современной образовательной инфраструктуры образовательных учреждений с учетом современных требований" </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1</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Комитет образования, образовательные учреждения</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r>
      <w:tr w:rsidR="00322453" w:rsidRPr="00322453" w:rsidTr="00322453">
        <w:trPr>
          <w:trHeight w:val="780"/>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финансирование за счет бюджета городского округа "Город Чита"</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10 548,6</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16 188,3</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15 129,6</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36 584,8</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33 197,8</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111 649,1</w:t>
            </w:r>
          </w:p>
        </w:tc>
      </w:tr>
      <w:tr w:rsidR="00322453" w:rsidRPr="00322453" w:rsidTr="00322453">
        <w:trPr>
          <w:trHeight w:val="780"/>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кроме того, финансирование из других источников:</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r>
      <w:tr w:rsidR="00322453" w:rsidRPr="00322453" w:rsidTr="00322453">
        <w:trPr>
          <w:trHeight w:val="300"/>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федерального бюджета</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47890,0</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8986,6</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56 876,6</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краевого бюджета</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702</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540171201</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611</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38 027,2</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84 813,8</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133 330,7</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152 852,9</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298 133,5</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707 158,1</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внебюджетных источников</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2017-2021</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r>
      <w:tr w:rsidR="00322453" w:rsidRPr="00322453" w:rsidTr="00322453">
        <w:trPr>
          <w:trHeight w:val="300"/>
        </w:trPr>
        <w:tc>
          <w:tcPr>
            <w:tcW w:w="719"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vMerge w:val="restart"/>
            <w:tcBorders>
              <w:top w:val="nil"/>
              <w:left w:val="single" w:sz="8" w:space="0" w:color="auto"/>
              <w:bottom w:val="single" w:sz="8" w:space="0" w:color="000000"/>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Показатель: «Удельный вес образовательных организаций, соответствующих современным требованиям к условиям реализации Федеральных государственных образовательных стандартов»</w:t>
            </w:r>
          </w:p>
        </w:tc>
        <w:tc>
          <w:tcPr>
            <w:tcW w:w="485"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w:t>
            </w:r>
          </w:p>
        </w:tc>
        <w:tc>
          <w:tcPr>
            <w:tcW w:w="425"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41" w:type="dxa"/>
            <w:tcBorders>
              <w:top w:val="nil"/>
              <w:left w:val="nil"/>
              <w:bottom w:val="nil"/>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xml:space="preserve"> А / В * 100,  </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2017-2021</w:t>
            </w:r>
          </w:p>
        </w:tc>
        <w:tc>
          <w:tcPr>
            <w:tcW w:w="1630"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79"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69,3</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72,4</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86,7</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93,5</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100</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r>
      <w:tr w:rsidR="00322453" w:rsidRPr="00322453" w:rsidTr="00322453">
        <w:trPr>
          <w:trHeight w:val="300"/>
        </w:trPr>
        <w:tc>
          <w:tcPr>
            <w:tcW w:w="719"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2268"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485"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425"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1641" w:type="dxa"/>
            <w:tcBorders>
              <w:top w:val="nil"/>
              <w:left w:val="nil"/>
              <w:bottom w:val="nil"/>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где А - численность образовательных организаций, соответствующих современным требованиям к условиям реализации Федеральных государственных образовательных стандартов;</w:t>
            </w:r>
          </w:p>
        </w:tc>
        <w:tc>
          <w:tcPr>
            <w:tcW w:w="709"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1630"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779"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567"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993"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851"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p>
        </w:tc>
        <w:tc>
          <w:tcPr>
            <w:tcW w:w="993"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p>
        </w:tc>
      </w:tr>
      <w:tr w:rsidR="00322453" w:rsidRPr="00322453" w:rsidTr="00D62543">
        <w:trPr>
          <w:trHeight w:val="263"/>
        </w:trPr>
        <w:tc>
          <w:tcPr>
            <w:tcW w:w="719"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2268"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485"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425"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xml:space="preserve"> В - численность образовательных организаций всего</w:t>
            </w:r>
          </w:p>
        </w:tc>
        <w:tc>
          <w:tcPr>
            <w:tcW w:w="709"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1630"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779"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567"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993"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851"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p>
        </w:tc>
        <w:tc>
          <w:tcPr>
            <w:tcW w:w="993"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p>
        </w:tc>
      </w:tr>
      <w:tr w:rsidR="00322453" w:rsidRPr="00322453" w:rsidTr="00D62543">
        <w:trPr>
          <w:trHeight w:val="289"/>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4.4.1.1.</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Мероприятие «Развитие материально-технической базы муниципальных   образовательных учреждений»</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Комитет образования, образовательные учреждения</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r>
      <w:tr w:rsidR="00322453" w:rsidRPr="00322453" w:rsidTr="00322453">
        <w:trPr>
          <w:trHeight w:val="825"/>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финансирование за счет бюджета городского округа "Город Чита"в т.ч.:</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702</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540110421</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612</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1 975,40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13 318,30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2 951,20</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7 167,00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25 974,00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51 385,9</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2017-2021</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701</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540110420</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612</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9 419,6</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2 551,5</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3 865,6</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3 474,0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19 310,7</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2017-2021</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702</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540110421</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612</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1 975,40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3 898,7</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399,7</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3 301,4</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22 500,0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32 075,2</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2017-2021</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701</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054Р251590</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612</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r>
      <w:tr w:rsidR="00322453" w:rsidRPr="00322453" w:rsidTr="00D62543">
        <w:trPr>
          <w:trHeight w:val="60"/>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кроме того, финансирование из других источников:</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федерального бюджета</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2017-2021</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102</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540155056</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612</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5 240,0</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8923,6</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14 163,60</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краевого бюджета, в т.ч.</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611</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38 027,2</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83 113,8</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98 921,7</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110 343,8</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80 333,5</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410 740,0</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701</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540171201</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611</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9 835,8</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8 462,8</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11 629,6</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17 563,2</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20 007,7</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67 499,1</w:t>
            </w:r>
          </w:p>
        </w:tc>
      </w:tr>
      <w:tr w:rsidR="00322453" w:rsidRPr="00322453" w:rsidTr="00322453">
        <w:trPr>
          <w:trHeight w:val="510"/>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702</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540171201</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611</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28 191,4</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32 516,3</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53 908,8</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53 432,5</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55 585,9</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223 634,9</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702</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540171201</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612</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42 134,7</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268,5</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4 739,9</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47 143,1</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701</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540151590</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611,612</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33 061,9</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39 329,7</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72 391,6</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102</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05401Ц5056</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612</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52,9</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18,4</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71,3</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внебюджетных источников</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2017-2021</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0,00</w:t>
            </w:r>
          </w:p>
        </w:tc>
      </w:tr>
      <w:tr w:rsidR="00322453" w:rsidRPr="00322453" w:rsidTr="00D62543">
        <w:trPr>
          <w:trHeight w:val="1536"/>
        </w:trPr>
        <w:tc>
          <w:tcPr>
            <w:tcW w:w="719"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vMerge w:val="restart"/>
            <w:tcBorders>
              <w:top w:val="nil"/>
              <w:left w:val="single" w:sz="8" w:space="0" w:color="auto"/>
              <w:bottom w:val="single" w:sz="8" w:space="0" w:color="000000"/>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Показатель: «Удельный вес образовательных организаций, в которых осуществлены  мероприятия по развитию материально-технической базы»</w:t>
            </w:r>
          </w:p>
        </w:tc>
        <w:tc>
          <w:tcPr>
            <w:tcW w:w="485"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w:t>
            </w:r>
          </w:p>
        </w:tc>
        <w:tc>
          <w:tcPr>
            <w:tcW w:w="425"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641" w:type="dxa"/>
            <w:tcBorders>
              <w:top w:val="nil"/>
              <w:left w:val="nil"/>
              <w:bottom w:val="nil"/>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xml:space="preserve"> А / В * 100,  </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2017-2021</w:t>
            </w:r>
          </w:p>
        </w:tc>
        <w:tc>
          <w:tcPr>
            <w:tcW w:w="1630"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79"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53,7</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59,7</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65,3</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69,2</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76,5</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r>
      <w:tr w:rsidR="00322453" w:rsidRPr="00322453" w:rsidTr="00D62543">
        <w:trPr>
          <w:trHeight w:val="2280"/>
        </w:trPr>
        <w:tc>
          <w:tcPr>
            <w:tcW w:w="719"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2268"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485"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425"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1641" w:type="dxa"/>
            <w:tcBorders>
              <w:top w:val="nil"/>
              <w:left w:val="nil"/>
              <w:bottom w:val="nil"/>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где А - численность образовательных организаций,  в которых осуществлены    мероприятия по развитию материально-технической базы;</w:t>
            </w:r>
          </w:p>
        </w:tc>
        <w:tc>
          <w:tcPr>
            <w:tcW w:w="709"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1630"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779"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567"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993"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851"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p>
        </w:tc>
        <w:tc>
          <w:tcPr>
            <w:tcW w:w="993"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p>
        </w:tc>
      </w:tr>
      <w:tr w:rsidR="00322453" w:rsidRPr="00322453" w:rsidTr="00D62543">
        <w:trPr>
          <w:trHeight w:val="147"/>
        </w:trPr>
        <w:tc>
          <w:tcPr>
            <w:tcW w:w="719"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2268"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485"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425"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xml:space="preserve"> В - численность образовательных организаций всего</w:t>
            </w:r>
          </w:p>
        </w:tc>
        <w:tc>
          <w:tcPr>
            <w:tcW w:w="709"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1630"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779"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567"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993"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851"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p>
        </w:tc>
        <w:tc>
          <w:tcPr>
            <w:tcW w:w="993"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p>
        </w:tc>
      </w:tr>
      <w:tr w:rsidR="00322453" w:rsidRPr="00322453" w:rsidTr="00322453">
        <w:trPr>
          <w:trHeight w:val="510"/>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Показатель: «Количество созданных медиацентров,  пополнение фонда школьных библиотек, совершенствование  физкультурно-спортивной базы»</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ед.</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Абсолютный показатель</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2017-2021</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10/77тыс.экз</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10/77тыс.экз</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10/77тыс.экз</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10/77тыс.экз</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r>
      <w:tr w:rsidR="00322453" w:rsidRPr="00322453" w:rsidTr="00322453">
        <w:trPr>
          <w:trHeight w:val="1215"/>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18"/>
                <w:szCs w:val="18"/>
              </w:rPr>
            </w:pPr>
            <w:r w:rsidRPr="00322453">
              <w:rPr>
                <w:rFonts w:ascii="Times New Roman" w:hAnsi="Times New Roman" w:cs="Times New Roman"/>
                <w:color w:val="000000"/>
                <w:sz w:val="18"/>
                <w:szCs w:val="18"/>
              </w:rPr>
              <w:t>Показатель «Мониторинг количества ОУ, в которых осуществлены  мероприятия по развитию материально-технической базы»</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ед.</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Х</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Абсолютный показатель</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2017-2022</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Х</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Х</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Х</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Х</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 </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102</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115</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Х</w:t>
            </w:r>
          </w:p>
        </w:tc>
      </w:tr>
      <w:tr w:rsidR="00322453" w:rsidRPr="00322453" w:rsidTr="00D62543">
        <w:trPr>
          <w:trHeight w:val="685"/>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4.4.1.2.</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xml:space="preserve">Мероприятие "Проведение </w:t>
            </w:r>
            <w:r w:rsidRPr="00322453">
              <w:rPr>
                <w:rFonts w:ascii="Times New Roman" w:hAnsi="Times New Roman" w:cs="Times New Roman"/>
                <w:b/>
                <w:bCs/>
                <w:color w:val="000000"/>
                <w:sz w:val="20"/>
                <w:szCs w:val="20"/>
              </w:rPr>
              <w:t xml:space="preserve">капитальных </w:t>
            </w:r>
            <w:r w:rsidRPr="00322453">
              <w:rPr>
                <w:rFonts w:ascii="Times New Roman" w:hAnsi="Times New Roman" w:cs="Times New Roman"/>
                <w:color w:val="000000"/>
                <w:sz w:val="20"/>
                <w:szCs w:val="20"/>
              </w:rPr>
              <w:t>и текущих ремонтных работ в  образовательных учреждениях"</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Комитет образования, образовательные учреждения</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r>
      <w:tr w:rsidR="00322453" w:rsidRPr="00322453" w:rsidTr="00322453">
        <w:trPr>
          <w:trHeight w:val="825"/>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финансирование за счет бюджета городского округа "Город Чита", в т.ч.</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612</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8 573,2</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2 870,0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12 178,4</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29 417,8</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7 223,8</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60 263,2</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702</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540110421</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612</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7 289,9</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2 120,0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7 761,1</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11 090,5</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4 907,8</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33 169,3</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701</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540110420</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612</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1 283,3</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750,0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4 395,1</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18 227,3</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2 316,0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26 971,7</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703</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540110423</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612</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22,2</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100,0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122,2</w:t>
            </w:r>
          </w:p>
        </w:tc>
      </w:tr>
      <w:tr w:rsidR="00322453" w:rsidRPr="00322453" w:rsidTr="00322453">
        <w:trPr>
          <w:trHeight w:val="780"/>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кроме того, финансирование из других источников:</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федерального бюджета</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42650,0</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63,0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42 713,00</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xml:space="preserve"> из краевого бюджета</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05401S1436 05401L6480</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1700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34 409,00</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42 509,10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78 618,10</w:t>
            </w:r>
          </w:p>
        </w:tc>
      </w:tr>
      <w:tr w:rsidR="00322453" w:rsidRPr="00322453" w:rsidTr="00322453">
        <w:trPr>
          <w:trHeight w:val="315"/>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701</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42 009,10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42 009,10</w:t>
            </w:r>
          </w:p>
        </w:tc>
      </w:tr>
      <w:tr w:rsidR="00322453" w:rsidRPr="00322453" w:rsidTr="00322453">
        <w:trPr>
          <w:trHeight w:val="315"/>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702</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500,00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500,00</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внебюджетных источников</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0,00</w:t>
            </w:r>
          </w:p>
        </w:tc>
      </w:tr>
      <w:tr w:rsidR="00322453" w:rsidRPr="00322453" w:rsidTr="00322453">
        <w:trPr>
          <w:trHeight w:val="300"/>
        </w:trPr>
        <w:tc>
          <w:tcPr>
            <w:tcW w:w="719"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vMerge w:val="restart"/>
            <w:tcBorders>
              <w:top w:val="nil"/>
              <w:left w:val="single" w:sz="8" w:space="0" w:color="auto"/>
              <w:bottom w:val="single" w:sz="8" w:space="0" w:color="000000"/>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Показатель: «Удельный вес образовательных организаций, в которых осуществлены  ремонтные работы различного вида»</w:t>
            </w:r>
          </w:p>
        </w:tc>
        <w:tc>
          <w:tcPr>
            <w:tcW w:w="485"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w:t>
            </w:r>
          </w:p>
        </w:tc>
        <w:tc>
          <w:tcPr>
            <w:tcW w:w="425"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641" w:type="dxa"/>
            <w:tcBorders>
              <w:top w:val="nil"/>
              <w:left w:val="nil"/>
              <w:bottom w:val="nil"/>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xml:space="preserve">А / В * 100,  </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2017-2021</w:t>
            </w:r>
          </w:p>
        </w:tc>
        <w:tc>
          <w:tcPr>
            <w:tcW w:w="1630"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79"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43</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57</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71</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84</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100</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r>
      <w:tr w:rsidR="00322453" w:rsidRPr="00322453" w:rsidTr="00322453">
        <w:trPr>
          <w:trHeight w:val="3570"/>
        </w:trPr>
        <w:tc>
          <w:tcPr>
            <w:tcW w:w="719"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2268"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485"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425"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1641" w:type="dxa"/>
            <w:tcBorders>
              <w:top w:val="nil"/>
              <w:left w:val="nil"/>
              <w:bottom w:val="nil"/>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где А - численность образовательных организаций,  в которых осуществлены   ремонтные работы различного вида;</w:t>
            </w:r>
          </w:p>
        </w:tc>
        <w:tc>
          <w:tcPr>
            <w:tcW w:w="709"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1630"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779"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567"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993"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851"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p>
        </w:tc>
        <w:tc>
          <w:tcPr>
            <w:tcW w:w="993"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p>
        </w:tc>
      </w:tr>
      <w:tr w:rsidR="00322453" w:rsidRPr="00322453" w:rsidTr="00D62543">
        <w:trPr>
          <w:trHeight w:val="239"/>
        </w:trPr>
        <w:tc>
          <w:tcPr>
            <w:tcW w:w="719"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2268"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485"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425"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xml:space="preserve"> В - численность образовательных организаций всего</w:t>
            </w:r>
          </w:p>
        </w:tc>
        <w:tc>
          <w:tcPr>
            <w:tcW w:w="709"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1630"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779"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567"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993"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851"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p>
        </w:tc>
        <w:tc>
          <w:tcPr>
            <w:tcW w:w="993"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p>
        </w:tc>
      </w:tr>
      <w:tr w:rsidR="00322453" w:rsidRPr="00322453" w:rsidTr="00322453">
        <w:trPr>
          <w:trHeight w:val="1455"/>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18"/>
                <w:szCs w:val="18"/>
              </w:rPr>
            </w:pPr>
            <w:r w:rsidRPr="00322453">
              <w:rPr>
                <w:rFonts w:ascii="Times New Roman" w:hAnsi="Times New Roman" w:cs="Times New Roman"/>
                <w:color w:val="000000"/>
                <w:sz w:val="18"/>
                <w:szCs w:val="18"/>
              </w:rPr>
              <w:t>Показатель: «Мониторинг количества образовательных учреждений, в которых проведены капитальные и текущие ремонтные работы»</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ед.</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Х</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Абсолютный показатель</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2017-2022</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Х</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Х</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Х</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Х</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 </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124</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150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Х</w:t>
            </w:r>
          </w:p>
        </w:tc>
      </w:tr>
      <w:tr w:rsidR="00322453" w:rsidRPr="00322453" w:rsidTr="00322453">
        <w:trPr>
          <w:trHeight w:val="2310"/>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4.4.1.3.</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xml:space="preserve">Мероприятие «Ремонт и замена технологического оборудования </w:t>
            </w:r>
            <w:r w:rsidRPr="00322453">
              <w:rPr>
                <w:rFonts w:ascii="Times New Roman" w:hAnsi="Times New Roman" w:cs="Times New Roman"/>
                <w:b/>
                <w:bCs/>
                <w:color w:val="000000"/>
                <w:sz w:val="20"/>
                <w:szCs w:val="20"/>
              </w:rPr>
              <w:t>пищеблоков</w:t>
            </w:r>
            <w:r w:rsidRPr="00322453">
              <w:rPr>
                <w:rFonts w:ascii="Times New Roman" w:hAnsi="Times New Roman" w:cs="Times New Roman"/>
                <w:color w:val="000000"/>
                <w:sz w:val="20"/>
                <w:szCs w:val="20"/>
              </w:rPr>
              <w:t>, приобретение мебели для столовых, обновление посуды и инвентаря в  образовательных учреждениях»</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Комитет образования, образовательные учреждения</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r>
      <w:tr w:rsidR="00322453" w:rsidRPr="00322453" w:rsidTr="00322453">
        <w:trPr>
          <w:trHeight w:val="1035"/>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финансирование за счет бюджета городского округа "Город Чита", в т.ч.</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2017-2021</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612</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701</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540110420</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612</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702</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540110421</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612</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r>
      <w:tr w:rsidR="00322453" w:rsidRPr="00322453" w:rsidTr="00322453">
        <w:trPr>
          <w:trHeight w:val="780"/>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кроме того, финансирование из других источников:</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федерального бюджета</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краевого бюджета</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внебюджетных источников</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r>
      <w:tr w:rsidR="00322453" w:rsidRPr="00322453" w:rsidTr="00322453">
        <w:trPr>
          <w:trHeight w:val="300"/>
        </w:trPr>
        <w:tc>
          <w:tcPr>
            <w:tcW w:w="719"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vMerge w:val="restart"/>
            <w:tcBorders>
              <w:top w:val="nil"/>
              <w:left w:val="single" w:sz="8" w:space="0" w:color="auto"/>
              <w:bottom w:val="single" w:sz="8" w:space="0" w:color="000000"/>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Показатель: «Удельный вес образовательных организаций, осуществивших замену технологического оборудования пищеблоков, приобретение мебели для столовых, обновление посуды и инвентаря»</w:t>
            </w:r>
          </w:p>
        </w:tc>
        <w:tc>
          <w:tcPr>
            <w:tcW w:w="485"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w:t>
            </w:r>
          </w:p>
        </w:tc>
        <w:tc>
          <w:tcPr>
            <w:tcW w:w="425"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641" w:type="dxa"/>
            <w:tcBorders>
              <w:top w:val="nil"/>
              <w:left w:val="nil"/>
              <w:bottom w:val="nil"/>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xml:space="preserve">А / В * 100,  </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2017-2021</w:t>
            </w:r>
          </w:p>
        </w:tc>
        <w:tc>
          <w:tcPr>
            <w:tcW w:w="1630"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79"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60</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70</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80</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90</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100</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r>
      <w:tr w:rsidR="00322453" w:rsidRPr="00322453" w:rsidTr="00322453">
        <w:trPr>
          <w:trHeight w:val="5610"/>
        </w:trPr>
        <w:tc>
          <w:tcPr>
            <w:tcW w:w="719"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2268"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485"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425"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1641" w:type="dxa"/>
            <w:tcBorders>
              <w:top w:val="nil"/>
              <w:left w:val="nil"/>
              <w:bottom w:val="nil"/>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где А - численность образовательных организаций, осуществивших замену технологического оборудования пищеблоков, приобретение мебели для столовых, обновление посуды и инвентаря;</w:t>
            </w:r>
          </w:p>
        </w:tc>
        <w:tc>
          <w:tcPr>
            <w:tcW w:w="709"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1630"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779"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567"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993"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851"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p>
        </w:tc>
        <w:tc>
          <w:tcPr>
            <w:tcW w:w="993"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p>
        </w:tc>
      </w:tr>
      <w:tr w:rsidR="00322453" w:rsidRPr="00322453" w:rsidTr="00322453">
        <w:trPr>
          <w:trHeight w:val="1800"/>
        </w:trPr>
        <w:tc>
          <w:tcPr>
            <w:tcW w:w="719"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2268"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485"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425"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xml:space="preserve"> В - численность образовательных организаций всего</w:t>
            </w:r>
          </w:p>
        </w:tc>
        <w:tc>
          <w:tcPr>
            <w:tcW w:w="709"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1630"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779"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567"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993"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851"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p>
        </w:tc>
        <w:tc>
          <w:tcPr>
            <w:tcW w:w="993"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p>
        </w:tc>
      </w:tr>
      <w:tr w:rsidR="00322453" w:rsidRPr="00322453" w:rsidTr="00322453">
        <w:trPr>
          <w:trHeight w:val="975"/>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18"/>
                <w:szCs w:val="18"/>
              </w:rPr>
            </w:pPr>
            <w:r w:rsidRPr="00322453">
              <w:rPr>
                <w:rFonts w:ascii="Times New Roman" w:hAnsi="Times New Roman" w:cs="Times New Roman"/>
                <w:color w:val="000000"/>
                <w:sz w:val="18"/>
                <w:szCs w:val="18"/>
              </w:rPr>
              <w:t>Показатель: «Количество созданных  мест для дошкольников за счет вводимых новых объектов»</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ед.</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Х</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Абсолютный показатель</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2017-2022</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Х</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Х</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Х</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Х</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 </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508</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360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Х</w:t>
            </w:r>
          </w:p>
        </w:tc>
      </w:tr>
      <w:tr w:rsidR="00322453" w:rsidRPr="00322453" w:rsidTr="00D62543">
        <w:trPr>
          <w:trHeight w:val="880"/>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4.4.1.4.</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Мероприятие «Подключение к сети интернет учреждений дополнительного образования детей»</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Комитет образования, образовательные учреждения</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r>
      <w:tr w:rsidR="00322453" w:rsidRPr="00322453" w:rsidTr="00322453">
        <w:trPr>
          <w:trHeight w:val="780"/>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финансирование за счет бюджета городского округа "Город Чита"</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2017-2021</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r>
      <w:tr w:rsidR="00322453" w:rsidRPr="00322453" w:rsidTr="00322453">
        <w:trPr>
          <w:trHeight w:val="780"/>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кроме того, финансирование из других источников:</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федерального бюджета</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краевого бюджета</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внебюджетных источников</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r>
      <w:tr w:rsidR="00322453" w:rsidRPr="00322453" w:rsidTr="00322453">
        <w:trPr>
          <w:trHeight w:val="1020"/>
        </w:trPr>
        <w:tc>
          <w:tcPr>
            <w:tcW w:w="719"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nil"/>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Показатель: «Количество учреждений дополнительного образования,</w:t>
            </w:r>
          </w:p>
        </w:tc>
        <w:tc>
          <w:tcPr>
            <w:tcW w:w="485"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ед.</w:t>
            </w:r>
          </w:p>
        </w:tc>
        <w:tc>
          <w:tcPr>
            <w:tcW w:w="425"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641"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Абсолютное значение</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2017-2021</w:t>
            </w:r>
          </w:p>
        </w:tc>
        <w:tc>
          <w:tcPr>
            <w:tcW w:w="1630"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79"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3</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3</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4</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10</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10</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r>
      <w:tr w:rsidR="00322453" w:rsidRPr="00322453" w:rsidTr="00322453">
        <w:trPr>
          <w:trHeight w:val="525"/>
        </w:trPr>
        <w:tc>
          <w:tcPr>
            <w:tcW w:w="719"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подключённых к сети Интернет»</w:t>
            </w:r>
          </w:p>
        </w:tc>
        <w:tc>
          <w:tcPr>
            <w:tcW w:w="485"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425"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1641"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709"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1630"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779"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567"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993"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851"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p>
        </w:tc>
        <w:tc>
          <w:tcPr>
            <w:tcW w:w="993"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p>
        </w:tc>
      </w:tr>
      <w:tr w:rsidR="00322453" w:rsidRPr="00322453" w:rsidTr="00322453">
        <w:trPr>
          <w:trHeight w:val="1800"/>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4.4.1.5.</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Мероприятие «Развитие робототехники и технического творчества»</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Комитет образования, образовательные учреждения</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r>
      <w:tr w:rsidR="00322453" w:rsidRPr="00322453" w:rsidTr="00322453">
        <w:trPr>
          <w:trHeight w:val="780"/>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финансирование за счет бюджета городского округа "Город Чита"</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2017-2021</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r>
      <w:tr w:rsidR="00322453" w:rsidRPr="00322453" w:rsidTr="00322453">
        <w:trPr>
          <w:trHeight w:val="780"/>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кроме того, финансирование из других источников:</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федерального бюджета</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краевого бюджета</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внебюджетных источников</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r>
      <w:tr w:rsidR="00322453" w:rsidRPr="00322453" w:rsidTr="00322453">
        <w:trPr>
          <w:trHeight w:val="510"/>
        </w:trPr>
        <w:tc>
          <w:tcPr>
            <w:tcW w:w="719"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nil"/>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Показатель: «Количество созданных центров</w:t>
            </w:r>
          </w:p>
        </w:tc>
        <w:tc>
          <w:tcPr>
            <w:tcW w:w="485"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ед.</w:t>
            </w:r>
          </w:p>
        </w:tc>
        <w:tc>
          <w:tcPr>
            <w:tcW w:w="425"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641"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Абсолютное значение</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2017-2021</w:t>
            </w:r>
          </w:p>
        </w:tc>
        <w:tc>
          <w:tcPr>
            <w:tcW w:w="1630"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79"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5</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5</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5</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5</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5</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r>
      <w:tr w:rsidR="00322453" w:rsidRPr="00322453" w:rsidTr="00322453">
        <w:trPr>
          <w:trHeight w:val="525"/>
        </w:trPr>
        <w:tc>
          <w:tcPr>
            <w:tcW w:w="719"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робототехники и технического творчества»</w:t>
            </w:r>
          </w:p>
        </w:tc>
        <w:tc>
          <w:tcPr>
            <w:tcW w:w="485"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425"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1641"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709"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1630"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779"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567"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993"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851"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p>
        </w:tc>
        <w:tc>
          <w:tcPr>
            <w:tcW w:w="993"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p>
        </w:tc>
      </w:tr>
      <w:tr w:rsidR="00322453" w:rsidRPr="00322453" w:rsidTr="00322453">
        <w:trPr>
          <w:trHeight w:val="2310"/>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Показатель: «Количество созданных дополнительных мест в муниципальных образовательных организациях дошкольного образования и общего образования»</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ед.</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Абсолютное значение</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2017-2021</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1 750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2 200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200</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4 150</w:t>
            </w:r>
          </w:p>
        </w:tc>
      </w:tr>
      <w:tr w:rsidR="00322453" w:rsidRPr="00322453" w:rsidTr="00322453">
        <w:trPr>
          <w:trHeight w:val="1800"/>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4.4.1.11.</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Мероприятие «Реконструкция здания дошкольного учреждения в мкр.5, д. 30а»</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Комитет градостроительной политики, комитет образования</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r>
      <w:tr w:rsidR="00322453" w:rsidRPr="00322453" w:rsidTr="00322453">
        <w:trPr>
          <w:trHeight w:val="780"/>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финансирование за счет бюджета городского округа "Город Чита"</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2017</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r>
      <w:tr w:rsidR="00322453" w:rsidRPr="00322453" w:rsidTr="00322453">
        <w:trPr>
          <w:trHeight w:val="780"/>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кроме того, финансирование из других источников:</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федерального бюджета</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2017</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краевого бюджета</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2017</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внебюджетных источников</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2017</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r>
      <w:tr w:rsidR="00322453" w:rsidRPr="00322453" w:rsidTr="00322453">
        <w:trPr>
          <w:trHeight w:val="1290"/>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Показатель: «Количество созданных дополнительных мест в дошкольных организациях»</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ед.</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Абсолютное значение</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2017-2021</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r>
      <w:tr w:rsidR="00322453" w:rsidRPr="00322453" w:rsidTr="00322453">
        <w:trPr>
          <w:trHeight w:val="1800"/>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4.4.1.12.</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Мероприятие «Реконструкция здания дошкольного учреждения по адресу: ул. Малая, 9»</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Комитет градостроительной политики, комитет образования</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r>
      <w:tr w:rsidR="00322453" w:rsidRPr="00322453" w:rsidTr="00322453">
        <w:trPr>
          <w:trHeight w:val="780"/>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финансирование за счет бюджета городского округа "Город Чита"</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2017</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r>
      <w:tr w:rsidR="00322453" w:rsidRPr="00322453" w:rsidTr="00322453">
        <w:trPr>
          <w:trHeight w:val="780"/>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кроме того, финансирование из других источников:</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федерального бюджета</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2017</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краевого бюджета</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2017</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внебюджетных источников</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2017</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r>
      <w:tr w:rsidR="00322453" w:rsidRPr="00322453" w:rsidTr="00322453">
        <w:trPr>
          <w:trHeight w:val="1290"/>
        </w:trPr>
        <w:tc>
          <w:tcPr>
            <w:tcW w:w="719" w:type="dxa"/>
            <w:tcBorders>
              <w:top w:val="nil"/>
              <w:left w:val="single" w:sz="8" w:space="0" w:color="auto"/>
              <w:bottom w:val="nil"/>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nil"/>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Показатель: «Количество созданных дополнительных мест в дошкольных организациях»</w:t>
            </w:r>
          </w:p>
        </w:tc>
        <w:tc>
          <w:tcPr>
            <w:tcW w:w="485" w:type="dxa"/>
            <w:tcBorders>
              <w:top w:val="nil"/>
              <w:left w:val="nil"/>
              <w:bottom w:val="nil"/>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ед.</w:t>
            </w:r>
          </w:p>
        </w:tc>
        <w:tc>
          <w:tcPr>
            <w:tcW w:w="425" w:type="dxa"/>
            <w:tcBorders>
              <w:top w:val="nil"/>
              <w:left w:val="nil"/>
              <w:bottom w:val="nil"/>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641" w:type="dxa"/>
            <w:tcBorders>
              <w:top w:val="nil"/>
              <w:left w:val="nil"/>
              <w:bottom w:val="nil"/>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Абсолютное значение</w:t>
            </w:r>
          </w:p>
        </w:tc>
        <w:tc>
          <w:tcPr>
            <w:tcW w:w="709" w:type="dxa"/>
            <w:tcBorders>
              <w:top w:val="nil"/>
              <w:left w:val="nil"/>
              <w:bottom w:val="nil"/>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2017-2021</w:t>
            </w:r>
          </w:p>
        </w:tc>
        <w:tc>
          <w:tcPr>
            <w:tcW w:w="1630" w:type="dxa"/>
            <w:tcBorders>
              <w:top w:val="nil"/>
              <w:left w:val="nil"/>
              <w:bottom w:val="nil"/>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79" w:type="dxa"/>
            <w:tcBorders>
              <w:top w:val="nil"/>
              <w:left w:val="nil"/>
              <w:bottom w:val="nil"/>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134" w:type="dxa"/>
            <w:tcBorders>
              <w:top w:val="nil"/>
              <w:left w:val="nil"/>
              <w:bottom w:val="nil"/>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567" w:type="dxa"/>
            <w:tcBorders>
              <w:top w:val="nil"/>
              <w:left w:val="nil"/>
              <w:bottom w:val="nil"/>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993" w:type="dxa"/>
            <w:tcBorders>
              <w:top w:val="nil"/>
              <w:left w:val="nil"/>
              <w:bottom w:val="nil"/>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250</w:t>
            </w:r>
          </w:p>
        </w:tc>
        <w:tc>
          <w:tcPr>
            <w:tcW w:w="992" w:type="dxa"/>
            <w:tcBorders>
              <w:top w:val="nil"/>
              <w:left w:val="nil"/>
              <w:bottom w:val="nil"/>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nil"/>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1" w:type="dxa"/>
            <w:tcBorders>
              <w:top w:val="nil"/>
              <w:left w:val="nil"/>
              <w:bottom w:val="nil"/>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nil"/>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nil"/>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r>
      <w:tr w:rsidR="00322453" w:rsidRPr="00322453" w:rsidTr="00322453">
        <w:trPr>
          <w:trHeight w:val="1035"/>
        </w:trPr>
        <w:tc>
          <w:tcPr>
            <w:tcW w:w="71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4.4.1.13</w:t>
            </w:r>
          </w:p>
        </w:tc>
        <w:tc>
          <w:tcPr>
            <w:tcW w:w="2268" w:type="dxa"/>
            <w:tcBorders>
              <w:top w:val="single" w:sz="8" w:space="0" w:color="auto"/>
              <w:left w:val="nil"/>
              <w:bottom w:val="single" w:sz="8" w:space="0" w:color="auto"/>
              <w:right w:val="nil"/>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Мероприятие "Расширение сети образовательных учреждений"</w:t>
            </w:r>
          </w:p>
        </w:tc>
        <w:tc>
          <w:tcPr>
            <w:tcW w:w="48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425" w:type="dxa"/>
            <w:tcBorders>
              <w:top w:val="single" w:sz="8" w:space="0" w:color="auto"/>
              <w:left w:val="nil"/>
              <w:bottom w:val="single" w:sz="8" w:space="0" w:color="auto"/>
              <w:right w:val="nil"/>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w:t>
            </w:r>
          </w:p>
        </w:tc>
        <w:tc>
          <w:tcPr>
            <w:tcW w:w="164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9" w:type="dxa"/>
            <w:tcBorders>
              <w:top w:val="single" w:sz="8" w:space="0" w:color="auto"/>
              <w:left w:val="nil"/>
              <w:bottom w:val="single" w:sz="8" w:space="0" w:color="auto"/>
              <w:right w:val="nil"/>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3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Комитет образования</w:t>
            </w:r>
          </w:p>
        </w:tc>
        <w:tc>
          <w:tcPr>
            <w:tcW w:w="779" w:type="dxa"/>
            <w:tcBorders>
              <w:top w:val="single" w:sz="8" w:space="0" w:color="auto"/>
              <w:left w:val="nil"/>
              <w:bottom w:val="single" w:sz="8" w:space="0" w:color="auto"/>
              <w:right w:val="nil"/>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single" w:sz="8" w:space="0" w:color="auto"/>
              <w:left w:val="nil"/>
              <w:bottom w:val="single" w:sz="8" w:space="0" w:color="auto"/>
              <w:right w:val="nil"/>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single" w:sz="8" w:space="0" w:color="auto"/>
              <w:left w:val="nil"/>
              <w:bottom w:val="single" w:sz="8" w:space="0" w:color="auto"/>
              <w:right w:val="nil"/>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1" w:type="dxa"/>
            <w:tcBorders>
              <w:top w:val="single" w:sz="8" w:space="0" w:color="auto"/>
              <w:left w:val="nil"/>
              <w:bottom w:val="single" w:sz="8" w:space="0" w:color="auto"/>
              <w:right w:val="nil"/>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single" w:sz="8" w:space="0" w:color="auto"/>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r>
      <w:tr w:rsidR="00322453" w:rsidRPr="00322453" w:rsidTr="00322453">
        <w:trPr>
          <w:trHeight w:val="780"/>
        </w:trPr>
        <w:tc>
          <w:tcPr>
            <w:tcW w:w="719" w:type="dxa"/>
            <w:tcBorders>
              <w:top w:val="nil"/>
              <w:left w:val="single" w:sz="8" w:space="0" w:color="auto"/>
              <w:bottom w:val="nil"/>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финансирование за счет бюджета городского округа "Город Чита"</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nil"/>
              <w:right w:val="nil"/>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p>
        </w:tc>
        <w:tc>
          <w:tcPr>
            <w:tcW w:w="1641" w:type="dxa"/>
            <w:tcBorders>
              <w:top w:val="nil"/>
              <w:left w:val="single" w:sz="8" w:space="0" w:color="auto"/>
              <w:bottom w:val="nil"/>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9" w:type="dxa"/>
            <w:tcBorders>
              <w:top w:val="nil"/>
              <w:left w:val="nil"/>
              <w:bottom w:val="nil"/>
              <w:right w:val="nil"/>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2018-2021</w:t>
            </w:r>
          </w:p>
        </w:tc>
        <w:tc>
          <w:tcPr>
            <w:tcW w:w="1630" w:type="dxa"/>
            <w:tcBorders>
              <w:top w:val="nil"/>
              <w:left w:val="single" w:sz="8" w:space="0" w:color="auto"/>
              <w:bottom w:val="nil"/>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79" w:type="dxa"/>
            <w:tcBorders>
              <w:top w:val="nil"/>
              <w:left w:val="nil"/>
              <w:bottom w:val="nil"/>
              <w:right w:val="nil"/>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p>
        </w:tc>
        <w:tc>
          <w:tcPr>
            <w:tcW w:w="1134" w:type="dxa"/>
            <w:tcBorders>
              <w:top w:val="nil"/>
              <w:left w:val="single" w:sz="8" w:space="0" w:color="auto"/>
              <w:bottom w:val="nil"/>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nil"/>
              <w:right w:val="nil"/>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p>
        </w:tc>
        <w:tc>
          <w:tcPr>
            <w:tcW w:w="993" w:type="dxa"/>
            <w:tcBorders>
              <w:top w:val="nil"/>
              <w:left w:val="single" w:sz="8" w:space="0" w:color="auto"/>
              <w:bottom w:val="nil"/>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nil"/>
              <w:right w:val="nil"/>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single" w:sz="8" w:space="0" w:color="auto"/>
              <w:bottom w:val="nil"/>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851" w:type="dxa"/>
            <w:tcBorders>
              <w:top w:val="nil"/>
              <w:left w:val="nil"/>
              <w:bottom w:val="nil"/>
              <w:right w:val="nil"/>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single" w:sz="8" w:space="0" w:color="auto"/>
              <w:bottom w:val="nil"/>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nil"/>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r>
      <w:tr w:rsidR="00322453" w:rsidRPr="00322453" w:rsidTr="00322453">
        <w:trPr>
          <w:trHeight w:val="780"/>
        </w:trPr>
        <w:tc>
          <w:tcPr>
            <w:tcW w:w="71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кроме того, финансирование из других источников:</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425" w:type="dxa"/>
            <w:tcBorders>
              <w:top w:val="single" w:sz="8" w:space="0" w:color="auto"/>
              <w:left w:val="nil"/>
              <w:bottom w:val="single" w:sz="8" w:space="0" w:color="auto"/>
              <w:right w:val="nil"/>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4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9" w:type="dxa"/>
            <w:tcBorders>
              <w:top w:val="single" w:sz="8" w:space="0" w:color="auto"/>
              <w:left w:val="nil"/>
              <w:bottom w:val="single" w:sz="8" w:space="0" w:color="auto"/>
              <w:right w:val="nil"/>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3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79" w:type="dxa"/>
            <w:tcBorders>
              <w:top w:val="single" w:sz="8" w:space="0" w:color="auto"/>
              <w:left w:val="nil"/>
              <w:bottom w:val="single" w:sz="8" w:space="0" w:color="auto"/>
              <w:right w:val="nil"/>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single" w:sz="8" w:space="0" w:color="auto"/>
              <w:left w:val="nil"/>
              <w:bottom w:val="single" w:sz="8" w:space="0" w:color="auto"/>
              <w:right w:val="nil"/>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single" w:sz="8" w:space="0" w:color="auto"/>
              <w:left w:val="nil"/>
              <w:bottom w:val="single" w:sz="8" w:space="0" w:color="auto"/>
              <w:right w:val="nil"/>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1" w:type="dxa"/>
            <w:tcBorders>
              <w:top w:val="single" w:sz="8" w:space="0" w:color="auto"/>
              <w:left w:val="nil"/>
              <w:bottom w:val="single" w:sz="8" w:space="0" w:color="auto"/>
              <w:right w:val="nil"/>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single" w:sz="8" w:space="0" w:color="auto"/>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r>
      <w:tr w:rsidR="00322453" w:rsidRPr="00322453" w:rsidTr="00322453">
        <w:trPr>
          <w:trHeight w:val="525"/>
        </w:trPr>
        <w:tc>
          <w:tcPr>
            <w:tcW w:w="719" w:type="dxa"/>
            <w:tcBorders>
              <w:top w:val="nil"/>
              <w:left w:val="single" w:sz="8" w:space="0" w:color="auto"/>
              <w:bottom w:val="nil"/>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федерального бюджета</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nil"/>
              <w:right w:val="nil"/>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p>
        </w:tc>
        <w:tc>
          <w:tcPr>
            <w:tcW w:w="1641" w:type="dxa"/>
            <w:tcBorders>
              <w:top w:val="nil"/>
              <w:left w:val="single" w:sz="8" w:space="0" w:color="auto"/>
              <w:bottom w:val="nil"/>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9" w:type="dxa"/>
            <w:tcBorders>
              <w:top w:val="nil"/>
              <w:left w:val="nil"/>
              <w:bottom w:val="nil"/>
              <w:right w:val="nil"/>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2018-2021</w:t>
            </w:r>
          </w:p>
        </w:tc>
        <w:tc>
          <w:tcPr>
            <w:tcW w:w="1630" w:type="dxa"/>
            <w:tcBorders>
              <w:top w:val="nil"/>
              <w:left w:val="single" w:sz="8" w:space="0" w:color="auto"/>
              <w:bottom w:val="nil"/>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79" w:type="dxa"/>
            <w:tcBorders>
              <w:top w:val="nil"/>
              <w:left w:val="nil"/>
              <w:bottom w:val="nil"/>
              <w:right w:val="nil"/>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p>
        </w:tc>
        <w:tc>
          <w:tcPr>
            <w:tcW w:w="1134" w:type="dxa"/>
            <w:tcBorders>
              <w:top w:val="nil"/>
              <w:left w:val="single" w:sz="8" w:space="0" w:color="auto"/>
              <w:bottom w:val="nil"/>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nil"/>
              <w:right w:val="nil"/>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p>
        </w:tc>
        <w:tc>
          <w:tcPr>
            <w:tcW w:w="993" w:type="dxa"/>
            <w:tcBorders>
              <w:top w:val="nil"/>
              <w:left w:val="single" w:sz="8" w:space="0" w:color="auto"/>
              <w:bottom w:val="nil"/>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nil"/>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nil"/>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851" w:type="dxa"/>
            <w:tcBorders>
              <w:top w:val="nil"/>
              <w:left w:val="nil"/>
              <w:bottom w:val="nil"/>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nil"/>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r>
      <w:tr w:rsidR="00322453" w:rsidRPr="00322453" w:rsidTr="00322453">
        <w:trPr>
          <w:trHeight w:val="525"/>
        </w:trPr>
        <w:tc>
          <w:tcPr>
            <w:tcW w:w="71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краевого бюджета</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single" w:sz="8" w:space="0" w:color="auto"/>
              <w:left w:val="nil"/>
              <w:bottom w:val="single" w:sz="8" w:space="0" w:color="auto"/>
              <w:right w:val="nil"/>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4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9" w:type="dxa"/>
            <w:tcBorders>
              <w:top w:val="single" w:sz="8" w:space="0" w:color="auto"/>
              <w:left w:val="nil"/>
              <w:bottom w:val="single" w:sz="8" w:space="0" w:color="auto"/>
              <w:right w:val="nil"/>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2018-2021</w:t>
            </w:r>
          </w:p>
        </w:tc>
        <w:tc>
          <w:tcPr>
            <w:tcW w:w="163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79" w:type="dxa"/>
            <w:tcBorders>
              <w:top w:val="single" w:sz="8" w:space="0" w:color="auto"/>
              <w:left w:val="nil"/>
              <w:bottom w:val="single" w:sz="8" w:space="0" w:color="auto"/>
              <w:right w:val="nil"/>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single" w:sz="8" w:space="0" w:color="auto"/>
              <w:left w:val="nil"/>
              <w:bottom w:val="single" w:sz="8" w:space="0" w:color="auto"/>
              <w:right w:val="nil"/>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851" w:type="dxa"/>
            <w:tcBorders>
              <w:top w:val="single" w:sz="8" w:space="0" w:color="auto"/>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r>
      <w:tr w:rsidR="00322453" w:rsidRPr="00322453" w:rsidTr="00322453">
        <w:trPr>
          <w:trHeight w:val="525"/>
        </w:trPr>
        <w:tc>
          <w:tcPr>
            <w:tcW w:w="719" w:type="dxa"/>
            <w:tcBorders>
              <w:top w:val="nil"/>
              <w:left w:val="single" w:sz="8" w:space="0" w:color="auto"/>
              <w:bottom w:val="nil"/>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внебюджетных источников</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nil"/>
              <w:right w:val="nil"/>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p>
        </w:tc>
        <w:tc>
          <w:tcPr>
            <w:tcW w:w="1641" w:type="dxa"/>
            <w:tcBorders>
              <w:top w:val="nil"/>
              <w:left w:val="single" w:sz="8" w:space="0" w:color="auto"/>
              <w:bottom w:val="nil"/>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9" w:type="dxa"/>
            <w:tcBorders>
              <w:top w:val="nil"/>
              <w:left w:val="nil"/>
              <w:bottom w:val="nil"/>
              <w:right w:val="nil"/>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2018-2021</w:t>
            </w:r>
          </w:p>
        </w:tc>
        <w:tc>
          <w:tcPr>
            <w:tcW w:w="1630" w:type="dxa"/>
            <w:tcBorders>
              <w:top w:val="nil"/>
              <w:left w:val="single" w:sz="8" w:space="0" w:color="auto"/>
              <w:bottom w:val="nil"/>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79" w:type="dxa"/>
            <w:tcBorders>
              <w:top w:val="nil"/>
              <w:left w:val="nil"/>
              <w:bottom w:val="nil"/>
              <w:right w:val="nil"/>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p>
        </w:tc>
        <w:tc>
          <w:tcPr>
            <w:tcW w:w="1134" w:type="dxa"/>
            <w:tcBorders>
              <w:top w:val="nil"/>
              <w:left w:val="single" w:sz="8" w:space="0" w:color="auto"/>
              <w:bottom w:val="nil"/>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nil"/>
              <w:right w:val="nil"/>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p>
        </w:tc>
        <w:tc>
          <w:tcPr>
            <w:tcW w:w="993"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r>
      <w:tr w:rsidR="00322453" w:rsidRPr="00322453" w:rsidTr="00322453">
        <w:trPr>
          <w:trHeight w:val="780"/>
        </w:trPr>
        <w:tc>
          <w:tcPr>
            <w:tcW w:w="71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Показатель: «Количество созданных мест в открытых учреждениях»</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ед.</w:t>
            </w:r>
          </w:p>
        </w:tc>
        <w:tc>
          <w:tcPr>
            <w:tcW w:w="425" w:type="dxa"/>
            <w:tcBorders>
              <w:top w:val="single" w:sz="8" w:space="0" w:color="auto"/>
              <w:left w:val="nil"/>
              <w:bottom w:val="single" w:sz="8" w:space="0" w:color="auto"/>
              <w:right w:val="nil"/>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64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Абсолютное значение</w:t>
            </w:r>
          </w:p>
        </w:tc>
        <w:tc>
          <w:tcPr>
            <w:tcW w:w="709" w:type="dxa"/>
            <w:tcBorders>
              <w:top w:val="single" w:sz="8" w:space="0" w:color="auto"/>
              <w:left w:val="nil"/>
              <w:bottom w:val="single" w:sz="8" w:space="0" w:color="auto"/>
              <w:right w:val="nil"/>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2018-2021</w:t>
            </w:r>
          </w:p>
        </w:tc>
        <w:tc>
          <w:tcPr>
            <w:tcW w:w="163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79" w:type="dxa"/>
            <w:tcBorders>
              <w:top w:val="single" w:sz="8" w:space="0" w:color="auto"/>
              <w:left w:val="nil"/>
              <w:bottom w:val="single" w:sz="8" w:space="0" w:color="auto"/>
              <w:right w:val="nil"/>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567" w:type="dxa"/>
            <w:tcBorders>
              <w:top w:val="single" w:sz="8" w:space="0" w:color="auto"/>
              <w:left w:val="nil"/>
              <w:bottom w:val="single" w:sz="8" w:space="0" w:color="auto"/>
              <w:right w:val="nil"/>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993"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nil"/>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152</w:t>
            </w:r>
          </w:p>
        </w:tc>
        <w:tc>
          <w:tcPr>
            <w:tcW w:w="992"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1" w:type="dxa"/>
            <w:tcBorders>
              <w:top w:val="nil"/>
              <w:left w:val="nil"/>
              <w:bottom w:val="single" w:sz="8" w:space="0" w:color="auto"/>
              <w:right w:val="nil"/>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r>
      <w:tr w:rsidR="00322453" w:rsidRPr="00322453" w:rsidTr="00322453">
        <w:trPr>
          <w:trHeight w:val="1290"/>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4.4.1.14</w:t>
            </w:r>
          </w:p>
        </w:tc>
        <w:tc>
          <w:tcPr>
            <w:tcW w:w="2268" w:type="dxa"/>
            <w:tcBorders>
              <w:top w:val="nil"/>
              <w:left w:val="nil"/>
              <w:bottom w:val="single" w:sz="8" w:space="0" w:color="auto"/>
              <w:right w:val="nil"/>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Мероприятие "Строительство здания общеобразовательного учреждения в районе мкр. Октябрьский"</w:t>
            </w:r>
          </w:p>
        </w:tc>
        <w:tc>
          <w:tcPr>
            <w:tcW w:w="485"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425" w:type="dxa"/>
            <w:tcBorders>
              <w:top w:val="nil"/>
              <w:left w:val="nil"/>
              <w:bottom w:val="single" w:sz="8" w:space="0" w:color="auto"/>
              <w:right w:val="nil"/>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w:t>
            </w:r>
          </w:p>
        </w:tc>
        <w:tc>
          <w:tcPr>
            <w:tcW w:w="1641"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9" w:type="dxa"/>
            <w:tcBorders>
              <w:top w:val="nil"/>
              <w:left w:val="nil"/>
              <w:bottom w:val="single" w:sz="8" w:space="0" w:color="auto"/>
              <w:right w:val="nil"/>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30"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Комитет образования</w:t>
            </w:r>
          </w:p>
        </w:tc>
        <w:tc>
          <w:tcPr>
            <w:tcW w:w="779" w:type="dxa"/>
            <w:tcBorders>
              <w:top w:val="nil"/>
              <w:left w:val="nil"/>
              <w:bottom w:val="nil"/>
              <w:right w:val="nil"/>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single" w:sz="8" w:space="0" w:color="auto"/>
              <w:bottom w:val="nil"/>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nil"/>
              <w:right w:val="nil"/>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nil"/>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1" w:type="dxa"/>
            <w:tcBorders>
              <w:top w:val="nil"/>
              <w:left w:val="nil"/>
              <w:bottom w:val="single" w:sz="8" w:space="0" w:color="auto"/>
              <w:right w:val="nil"/>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r>
      <w:tr w:rsidR="00322453" w:rsidRPr="00322453" w:rsidTr="00322453">
        <w:trPr>
          <w:trHeight w:val="780"/>
        </w:trPr>
        <w:tc>
          <w:tcPr>
            <w:tcW w:w="719" w:type="dxa"/>
            <w:tcBorders>
              <w:top w:val="nil"/>
              <w:left w:val="single" w:sz="8" w:space="0" w:color="auto"/>
              <w:bottom w:val="nil"/>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финансирование за счет бюджета городского округа "Город Чита"</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nil"/>
              <w:right w:val="nil"/>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41" w:type="dxa"/>
            <w:tcBorders>
              <w:top w:val="nil"/>
              <w:left w:val="single" w:sz="8" w:space="0" w:color="auto"/>
              <w:bottom w:val="nil"/>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9" w:type="dxa"/>
            <w:tcBorders>
              <w:top w:val="nil"/>
              <w:left w:val="nil"/>
              <w:bottom w:val="nil"/>
              <w:right w:val="nil"/>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30" w:type="dxa"/>
            <w:tcBorders>
              <w:top w:val="nil"/>
              <w:left w:val="single" w:sz="8" w:space="0" w:color="auto"/>
              <w:bottom w:val="nil"/>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79" w:type="dxa"/>
            <w:tcBorders>
              <w:top w:val="single" w:sz="8" w:space="0" w:color="auto"/>
              <w:left w:val="nil"/>
              <w:bottom w:val="nil"/>
              <w:right w:val="nil"/>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single" w:sz="8" w:space="0" w:color="auto"/>
              <w:left w:val="single" w:sz="8" w:space="0" w:color="auto"/>
              <w:bottom w:val="nil"/>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single" w:sz="8" w:space="0" w:color="auto"/>
              <w:left w:val="nil"/>
              <w:bottom w:val="nil"/>
              <w:right w:val="nil"/>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single" w:sz="8" w:space="0" w:color="auto"/>
              <w:bottom w:val="nil"/>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nil"/>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nil"/>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851" w:type="dxa"/>
            <w:tcBorders>
              <w:top w:val="nil"/>
              <w:left w:val="nil"/>
              <w:bottom w:val="nil"/>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nil"/>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r>
      <w:tr w:rsidR="00322453" w:rsidRPr="00322453" w:rsidTr="00322453">
        <w:trPr>
          <w:trHeight w:val="780"/>
        </w:trPr>
        <w:tc>
          <w:tcPr>
            <w:tcW w:w="719" w:type="dxa"/>
            <w:tcBorders>
              <w:top w:val="single" w:sz="8" w:space="0" w:color="auto"/>
              <w:left w:val="single" w:sz="8" w:space="0" w:color="auto"/>
              <w:bottom w:val="nil"/>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кроме того, финансирование из других источников:</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425" w:type="dxa"/>
            <w:tcBorders>
              <w:top w:val="single" w:sz="8" w:space="0" w:color="auto"/>
              <w:left w:val="nil"/>
              <w:bottom w:val="nil"/>
              <w:right w:val="nil"/>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41" w:type="dxa"/>
            <w:tcBorders>
              <w:top w:val="single" w:sz="8" w:space="0" w:color="auto"/>
              <w:left w:val="single" w:sz="8" w:space="0" w:color="auto"/>
              <w:bottom w:val="nil"/>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9" w:type="dxa"/>
            <w:tcBorders>
              <w:top w:val="single" w:sz="8" w:space="0" w:color="auto"/>
              <w:left w:val="nil"/>
              <w:bottom w:val="nil"/>
              <w:right w:val="nil"/>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30" w:type="dxa"/>
            <w:tcBorders>
              <w:top w:val="single" w:sz="8" w:space="0" w:color="auto"/>
              <w:left w:val="single" w:sz="8" w:space="0" w:color="auto"/>
              <w:bottom w:val="nil"/>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79" w:type="dxa"/>
            <w:tcBorders>
              <w:top w:val="single" w:sz="8" w:space="0" w:color="auto"/>
              <w:left w:val="nil"/>
              <w:bottom w:val="nil"/>
              <w:right w:val="nil"/>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single" w:sz="8" w:space="0" w:color="auto"/>
              <w:left w:val="single" w:sz="8" w:space="0" w:color="auto"/>
              <w:bottom w:val="nil"/>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single" w:sz="8" w:space="0" w:color="auto"/>
              <w:left w:val="nil"/>
              <w:bottom w:val="nil"/>
              <w:right w:val="nil"/>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single" w:sz="8" w:space="0" w:color="auto"/>
              <w:left w:val="single" w:sz="8" w:space="0" w:color="auto"/>
              <w:bottom w:val="nil"/>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single" w:sz="8" w:space="0" w:color="auto"/>
              <w:left w:val="nil"/>
              <w:bottom w:val="nil"/>
              <w:right w:val="nil"/>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single" w:sz="8" w:space="0" w:color="auto"/>
              <w:left w:val="single" w:sz="8" w:space="0" w:color="auto"/>
              <w:bottom w:val="nil"/>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1" w:type="dxa"/>
            <w:tcBorders>
              <w:top w:val="single" w:sz="8" w:space="0" w:color="auto"/>
              <w:left w:val="nil"/>
              <w:bottom w:val="nil"/>
              <w:right w:val="nil"/>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single" w:sz="8" w:space="0" w:color="auto"/>
              <w:left w:val="single" w:sz="8" w:space="0" w:color="auto"/>
              <w:bottom w:val="nil"/>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nil"/>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r>
      <w:tr w:rsidR="00322453" w:rsidRPr="00322453" w:rsidTr="00322453">
        <w:trPr>
          <w:trHeight w:val="525"/>
        </w:trPr>
        <w:tc>
          <w:tcPr>
            <w:tcW w:w="719" w:type="dxa"/>
            <w:tcBorders>
              <w:top w:val="single" w:sz="8" w:space="0" w:color="auto"/>
              <w:left w:val="single" w:sz="8" w:space="0" w:color="auto"/>
              <w:bottom w:val="nil"/>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краевого бюджета</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single" w:sz="8" w:space="0" w:color="auto"/>
              <w:left w:val="nil"/>
              <w:bottom w:val="nil"/>
              <w:right w:val="nil"/>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41" w:type="dxa"/>
            <w:tcBorders>
              <w:top w:val="single" w:sz="8" w:space="0" w:color="auto"/>
              <w:left w:val="single" w:sz="8" w:space="0" w:color="auto"/>
              <w:bottom w:val="nil"/>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9" w:type="dxa"/>
            <w:tcBorders>
              <w:top w:val="single" w:sz="8" w:space="0" w:color="auto"/>
              <w:left w:val="nil"/>
              <w:bottom w:val="nil"/>
              <w:right w:val="nil"/>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2021</w:t>
            </w:r>
          </w:p>
        </w:tc>
        <w:tc>
          <w:tcPr>
            <w:tcW w:w="1630" w:type="dxa"/>
            <w:tcBorders>
              <w:top w:val="single" w:sz="8" w:space="0" w:color="auto"/>
              <w:left w:val="single" w:sz="8" w:space="0" w:color="auto"/>
              <w:bottom w:val="nil"/>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79" w:type="dxa"/>
            <w:tcBorders>
              <w:top w:val="single" w:sz="8" w:space="0" w:color="auto"/>
              <w:left w:val="nil"/>
              <w:bottom w:val="nil"/>
              <w:right w:val="nil"/>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single" w:sz="8" w:space="0" w:color="auto"/>
              <w:left w:val="single" w:sz="8" w:space="0" w:color="auto"/>
              <w:bottom w:val="nil"/>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single" w:sz="8" w:space="0" w:color="auto"/>
              <w:left w:val="nil"/>
              <w:bottom w:val="nil"/>
              <w:right w:val="nil"/>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851" w:type="dxa"/>
            <w:tcBorders>
              <w:top w:val="single" w:sz="8" w:space="0" w:color="auto"/>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217800,0</w:t>
            </w:r>
          </w:p>
        </w:tc>
        <w:tc>
          <w:tcPr>
            <w:tcW w:w="993" w:type="dxa"/>
            <w:tcBorders>
              <w:top w:val="single" w:sz="8" w:space="0" w:color="auto"/>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217800,0</w:t>
            </w:r>
          </w:p>
        </w:tc>
      </w:tr>
      <w:tr w:rsidR="00322453" w:rsidRPr="00322453" w:rsidTr="00322453">
        <w:trPr>
          <w:trHeight w:val="1035"/>
        </w:trPr>
        <w:tc>
          <w:tcPr>
            <w:tcW w:w="719" w:type="dxa"/>
            <w:tcBorders>
              <w:top w:val="single" w:sz="8" w:space="0" w:color="auto"/>
              <w:left w:val="single" w:sz="8" w:space="0" w:color="auto"/>
              <w:bottom w:val="nil"/>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Показатель: «Количество созданных мест в общеобразовательных организациях»</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ед.</w:t>
            </w:r>
          </w:p>
        </w:tc>
        <w:tc>
          <w:tcPr>
            <w:tcW w:w="425" w:type="dxa"/>
            <w:tcBorders>
              <w:top w:val="single" w:sz="8" w:space="0" w:color="auto"/>
              <w:left w:val="nil"/>
              <w:bottom w:val="single" w:sz="8" w:space="0" w:color="auto"/>
              <w:right w:val="nil"/>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64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Абсолютное значение</w:t>
            </w:r>
          </w:p>
        </w:tc>
        <w:tc>
          <w:tcPr>
            <w:tcW w:w="709" w:type="dxa"/>
            <w:tcBorders>
              <w:top w:val="single" w:sz="8" w:space="0" w:color="auto"/>
              <w:left w:val="nil"/>
              <w:bottom w:val="single" w:sz="8" w:space="0" w:color="auto"/>
              <w:right w:val="nil"/>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2021</w:t>
            </w:r>
          </w:p>
        </w:tc>
        <w:tc>
          <w:tcPr>
            <w:tcW w:w="163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79" w:type="dxa"/>
            <w:tcBorders>
              <w:top w:val="single" w:sz="8" w:space="0" w:color="auto"/>
              <w:left w:val="nil"/>
              <w:bottom w:val="single" w:sz="8" w:space="0" w:color="auto"/>
              <w:right w:val="nil"/>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567" w:type="dxa"/>
            <w:tcBorders>
              <w:top w:val="single" w:sz="8" w:space="0" w:color="auto"/>
              <w:left w:val="nil"/>
              <w:bottom w:val="single" w:sz="8" w:space="0" w:color="auto"/>
              <w:right w:val="nil"/>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993"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nil"/>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1" w:type="dxa"/>
            <w:tcBorders>
              <w:top w:val="nil"/>
              <w:left w:val="nil"/>
              <w:bottom w:val="single" w:sz="8" w:space="0" w:color="auto"/>
              <w:right w:val="nil"/>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1100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r>
      <w:tr w:rsidR="00322453" w:rsidRPr="00322453" w:rsidTr="00322453">
        <w:trPr>
          <w:trHeight w:val="1785"/>
        </w:trPr>
        <w:tc>
          <w:tcPr>
            <w:tcW w:w="71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5</w:t>
            </w:r>
          </w:p>
        </w:tc>
        <w:tc>
          <w:tcPr>
            <w:tcW w:w="2268" w:type="dxa"/>
            <w:tcBorders>
              <w:top w:val="nil"/>
              <w:left w:val="nil"/>
              <w:bottom w:val="nil"/>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Задача: "Координация деятельности муниципальных образовательных организаций в интересах личности, общества и государства.</w:t>
            </w:r>
          </w:p>
        </w:tc>
        <w:tc>
          <w:tcPr>
            <w:tcW w:w="485"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425"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1641"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1630"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779"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r>
      <w:tr w:rsidR="00322453" w:rsidRPr="00322453" w:rsidTr="00322453">
        <w:trPr>
          <w:trHeight w:val="1035"/>
        </w:trPr>
        <w:tc>
          <w:tcPr>
            <w:tcW w:w="719" w:type="dxa"/>
            <w:vMerge/>
            <w:tcBorders>
              <w:top w:val="single" w:sz="8" w:space="0" w:color="auto"/>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b/>
                <w:bCs/>
                <w:color w:val="000000"/>
                <w:sz w:val="20"/>
                <w:szCs w:val="20"/>
              </w:rPr>
            </w:pP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Реализация полномочий в сфере образования и защиты прав и интересов несовершеннолетних"</w:t>
            </w:r>
          </w:p>
        </w:tc>
        <w:tc>
          <w:tcPr>
            <w:tcW w:w="485"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b/>
                <w:bCs/>
                <w:color w:val="000000"/>
                <w:sz w:val="20"/>
                <w:szCs w:val="20"/>
              </w:rPr>
            </w:pPr>
          </w:p>
        </w:tc>
        <w:tc>
          <w:tcPr>
            <w:tcW w:w="425"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b/>
                <w:bCs/>
                <w:color w:val="000000"/>
                <w:sz w:val="20"/>
                <w:szCs w:val="20"/>
              </w:rPr>
            </w:pPr>
          </w:p>
        </w:tc>
        <w:tc>
          <w:tcPr>
            <w:tcW w:w="1641"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b/>
                <w:bCs/>
                <w:color w:val="000000"/>
                <w:sz w:val="20"/>
                <w:szCs w:val="20"/>
              </w:rPr>
            </w:pPr>
          </w:p>
        </w:tc>
        <w:tc>
          <w:tcPr>
            <w:tcW w:w="709"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b/>
                <w:bCs/>
                <w:color w:val="000000"/>
                <w:sz w:val="20"/>
                <w:szCs w:val="20"/>
              </w:rPr>
            </w:pPr>
          </w:p>
        </w:tc>
        <w:tc>
          <w:tcPr>
            <w:tcW w:w="1630"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b/>
                <w:bCs/>
                <w:color w:val="000000"/>
                <w:sz w:val="20"/>
                <w:szCs w:val="20"/>
              </w:rPr>
            </w:pPr>
          </w:p>
        </w:tc>
        <w:tc>
          <w:tcPr>
            <w:tcW w:w="779"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b/>
                <w:b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b/>
                <w:bCs/>
                <w:color w:val="000000"/>
                <w:sz w:val="20"/>
                <w:szCs w:val="20"/>
              </w:rPr>
            </w:pPr>
          </w:p>
        </w:tc>
        <w:tc>
          <w:tcPr>
            <w:tcW w:w="567"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b/>
                <w:bCs/>
                <w:color w:val="000000"/>
                <w:sz w:val="20"/>
                <w:szCs w:val="20"/>
              </w:rPr>
            </w:pPr>
          </w:p>
        </w:tc>
        <w:tc>
          <w:tcPr>
            <w:tcW w:w="993"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b/>
                <w:bCs/>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b/>
                <w:bCs/>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b/>
                <w:bCs/>
                <w:color w:val="000000"/>
                <w:sz w:val="20"/>
                <w:szCs w:val="20"/>
              </w:rPr>
            </w:pPr>
          </w:p>
        </w:tc>
        <w:tc>
          <w:tcPr>
            <w:tcW w:w="851"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b/>
                <w:bCs/>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b/>
                <w:bCs/>
                <w:color w:val="000000"/>
                <w:sz w:val="20"/>
                <w:szCs w:val="20"/>
              </w:rPr>
            </w:pPr>
          </w:p>
        </w:tc>
        <w:tc>
          <w:tcPr>
            <w:tcW w:w="993"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b/>
                <w:bCs/>
                <w:color w:val="000000"/>
                <w:sz w:val="20"/>
                <w:szCs w:val="20"/>
              </w:rPr>
            </w:pPr>
          </w:p>
        </w:tc>
      </w:tr>
      <w:tr w:rsidR="00322453" w:rsidRPr="00322453" w:rsidTr="00322453">
        <w:trPr>
          <w:trHeight w:val="780"/>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5.5.</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Подпрограмма «Обеспечивающая деятельность».</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r>
      <w:tr w:rsidR="00322453" w:rsidRPr="00322453" w:rsidTr="00322453">
        <w:trPr>
          <w:trHeight w:val="1545"/>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xml:space="preserve">Цель: Повышение эффективности условий   результативного функционирования муниципальной системы образования" </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r>
      <w:tr w:rsidR="00322453" w:rsidRPr="00322453" w:rsidTr="00322453">
        <w:trPr>
          <w:trHeight w:val="780"/>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финансирование за счет бюджета городского округа "Город Чита"</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16 907,80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18 183,20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19 160,20</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18 027,70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17 785,50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90 064,40</w:t>
            </w:r>
          </w:p>
        </w:tc>
      </w:tr>
      <w:tr w:rsidR="00322453" w:rsidRPr="00322453" w:rsidTr="00322453">
        <w:trPr>
          <w:trHeight w:val="780"/>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кроме того, финансирование из других источников:</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федерального бюджета</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2017-2021</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0,00</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краевого бюджета</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92 662,80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88 882,30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90 407,00</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94 629,10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94 642,10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461 223,30</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внебюджетных источников</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2017-2021</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0,00</w:t>
            </w:r>
          </w:p>
        </w:tc>
      </w:tr>
      <w:tr w:rsidR="00322453" w:rsidRPr="00322453" w:rsidTr="00322453">
        <w:trPr>
          <w:trHeight w:val="2565"/>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5.5.1.</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Основное мероприятие "Обеспечение выполнения функций муниципальным казенным учреждением "</w:t>
            </w:r>
            <w:r w:rsidRPr="00322453">
              <w:rPr>
                <w:rFonts w:ascii="Times New Roman" w:hAnsi="Times New Roman" w:cs="Times New Roman"/>
                <w:b/>
                <w:bCs/>
                <w:color w:val="000000"/>
                <w:sz w:val="20"/>
                <w:szCs w:val="20"/>
              </w:rPr>
              <w:t>Служба обеспечения образовательных учреждений</w:t>
            </w:r>
            <w:r w:rsidRPr="00322453">
              <w:rPr>
                <w:rFonts w:ascii="Times New Roman" w:hAnsi="Times New Roman" w:cs="Times New Roman"/>
                <w:color w:val="000000"/>
                <w:sz w:val="20"/>
                <w:szCs w:val="20"/>
              </w:rPr>
              <w:t>"</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Комитет образования, Служба обеспечения образовательных учреждений</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r>
      <w:tr w:rsidR="00322453" w:rsidRPr="00322453" w:rsidTr="00322453">
        <w:trPr>
          <w:trHeight w:val="1035"/>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финансирование за счет бюджета городского округа "Город Чита", в т.ч.</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709</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550110452</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16 907,80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18 183,20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19 160,20</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18 027,70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17 785,50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90 064,40</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709</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550110452</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111</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11 013,00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12 106,20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12 090,50</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12 102,00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12 435,90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59 747,60</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709</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550110452</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112</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57,8</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71,0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71</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60,6</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60,6</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321,00</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709</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550110452</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119</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3 290,30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3 852,40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4 053,50</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3 878,10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3 854,20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18 928,50</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709</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550110452</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242</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17,6</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17</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34,60</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709</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550110452</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244</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2 500,30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2 110,10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2 923,50</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1 960,50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1 414,10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10 908,50</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709</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550110452</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851</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11,8</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12,4</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5,7</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8,2</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48,10</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709</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550110452</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852</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17</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14</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16</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16,5</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12,5</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76,00</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709</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550110452</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853</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0,1</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0,10</w:t>
            </w:r>
          </w:p>
        </w:tc>
      </w:tr>
      <w:tr w:rsidR="00322453" w:rsidRPr="00322453" w:rsidTr="00322453">
        <w:trPr>
          <w:trHeight w:val="780"/>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кроме того, финансирование из других источников:</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федерального бюджета</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2017-2021</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0,00</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краевого бюджета</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2017-2021</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526,7</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526,70</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внебюджетных источников</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2017-2021</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0,00</w:t>
            </w:r>
          </w:p>
        </w:tc>
      </w:tr>
      <w:tr w:rsidR="00322453" w:rsidRPr="00322453" w:rsidTr="00322453">
        <w:trPr>
          <w:trHeight w:val="780"/>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Показатель: Количество обслуживаемых учреждений</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ед.</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Абсолютное значение</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2017-2021</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148</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148</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148</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150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148</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Показатель: Штатная численность работников</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ед.</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Абсолютное значение</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2017-2021</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57</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57</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57</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57</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57</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r>
      <w:tr w:rsidR="00322453" w:rsidRPr="00322453" w:rsidTr="00322453">
        <w:trPr>
          <w:trHeight w:val="1020"/>
        </w:trPr>
        <w:tc>
          <w:tcPr>
            <w:tcW w:w="719"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5.5.2.</w:t>
            </w:r>
          </w:p>
        </w:tc>
        <w:tc>
          <w:tcPr>
            <w:tcW w:w="2268" w:type="dxa"/>
            <w:tcBorders>
              <w:top w:val="nil"/>
              <w:left w:val="nil"/>
              <w:bottom w:val="nil"/>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Основное мероприятие "Организация и осуществлению деятельности по опеке</w:t>
            </w:r>
          </w:p>
        </w:tc>
        <w:tc>
          <w:tcPr>
            <w:tcW w:w="485"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425"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1</w:t>
            </w:r>
          </w:p>
        </w:tc>
        <w:tc>
          <w:tcPr>
            <w:tcW w:w="1641"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30"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xml:space="preserve">Комитет образования </w:t>
            </w:r>
          </w:p>
        </w:tc>
        <w:tc>
          <w:tcPr>
            <w:tcW w:w="779"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r>
      <w:tr w:rsidR="00322453" w:rsidRPr="00322453" w:rsidTr="00322453">
        <w:trPr>
          <w:trHeight w:val="525"/>
        </w:trPr>
        <w:tc>
          <w:tcPr>
            <w:tcW w:w="719"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b/>
                <w:bCs/>
                <w:color w:val="000000"/>
                <w:sz w:val="20"/>
                <w:szCs w:val="20"/>
              </w:rPr>
            </w:pP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и попечительству над несовершеннолетними"</w:t>
            </w:r>
          </w:p>
        </w:tc>
        <w:tc>
          <w:tcPr>
            <w:tcW w:w="485"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b/>
                <w:bCs/>
                <w:color w:val="000000"/>
                <w:sz w:val="20"/>
                <w:szCs w:val="20"/>
              </w:rPr>
            </w:pPr>
          </w:p>
        </w:tc>
        <w:tc>
          <w:tcPr>
            <w:tcW w:w="425"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b/>
                <w:bCs/>
                <w:color w:val="000000"/>
                <w:sz w:val="20"/>
                <w:szCs w:val="20"/>
              </w:rPr>
            </w:pPr>
          </w:p>
        </w:tc>
        <w:tc>
          <w:tcPr>
            <w:tcW w:w="1641"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b/>
                <w:bCs/>
                <w:color w:val="000000"/>
                <w:sz w:val="20"/>
                <w:szCs w:val="20"/>
              </w:rPr>
            </w:pPr>
          </w:p>
        </w:tc>
        <w:tc>
          <w:tcPr>
            <w:tcW w:w="709"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p>
        </w:tc>
        <w:tc>
          <w:tcPr>
            <w:tcW w:w="1630"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b/>
                <w:bCs/>
                <w:color w:val="000000"/>
                <w:sz w:val="20"/>
                <w:szCs w:val="20"/>
              </w:rPr>
            </w:pPr>
          </w:p>
        </w:tc>
        <w:tc>
          <w:tcPr>
            <w:tcW w:w="779"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b/>
                <w:b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b/>
                <w:bCs/>
                <w:color w:val="000000"/>
                <w:sz w:val="20"/>
                <w:szCs w:val="20"/>
              </w:rPr>
            </w:pPr>
          </w:p>
        </w:tc>
        <w:tc>
          <w:tcPr>
            <w:tcW w:w="567"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b/>
                <w:bCs/>
                <w:color w:val="000000"/>
                <w:sz w:val="20"/>
                <w:szCs w:val="20"/>
              </w:rPr>
            </w:pPr>
          </w:p>
        </w:tc>
        <w:tc>
          <w:tcPr>
            <w:tcW w:w="993"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b/>
                <w:bCs/>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b/>
                <w:bCs/>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b/>
                <w:bCs/>
                <w:color w:val="000000"/>
                <w:sz w:val="20"/>
                <w:szCs w:val="20"/>
              </w:rPr>
            </w:pPr>
          </w:p>
        </w:tc>
        <w:tc>
          <w:tcPr>
            <w:tcW w:w="851"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98" w:right="-53" w:firstLine="0"/>
              <w:jc w:val="left"/>
              <w:rPr>
                <w:rFonts w:ascii="Times New Roman" w:hAnsi="Times New Roman" w:cs="Times New Roman"/>
                <w:b/>
                <w:bCs/>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b/>
                <w:bCs/>
                <w:color w:val="000000"/>
                <w:sz w:val="20"/>
                <w:szCs w:val="20"/>
              </w:rPr>
            </w:pPr>
          </w:p>
        </w:tc>
        <w:tc>
          <w:tcPr>
            <w:tcW w:w="993"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b/>
                <w:bCs/>
                <w:color w:val="000000"/>
                <w:sz w:val="20"/>
                <w:szCs w:val="20"/>
              </w:rPr>
            </w:pPr>
          </w:p>
        </w:tc>
      </w:tr>
      <w:tr w:rsidR="00322453" w:rsidRPr="00322453" w:rsidTr="00322453">
        <w:trPr>
          <w:trHeight w:val="780"/>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финансирование за счет бюджета городского округа "Город Чита"</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2017-2021</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r>
      <w:tr w:rsidR="00322453" w:rsidRPr="00322453" w:rsidTr="00322453">
        <w:trPr>
          <w:trHeight w:val="780"/>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кроме того, финансирование из других источников:</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федерального бюджета</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2017-2021</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краевого бюджета, в т.ч.</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92 662,80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88 355,60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90 407,00</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94 629,10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94 642,10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460 696,6</w:t>
            </w:r>
          </w:p>
        </w:tc>
      </w:tr>
      <w:tr w:rsidR="00322453" w:rsidRPr="00322453" w:rsidTr="00322453">
        <w:trPr>
          <w:trHeight w:val="315"/>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1004</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550271401</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313</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81 404,60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74 996,00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75 325,50</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78 089,50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78 407,50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388 223,1</w:t>
            </w:r>
          </w:p>
        </w:tc>
      </w:tr>
      <w:tr w:rsidR="00322453" w:rsidRPr="00322453" w:rsidTr="00322453">
        <w:trPr>
          <w:trHeight w:val="315"/>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1004</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550271401</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323</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11 258,20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13 359,60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15 081,50</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16 539,60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16 234,60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72 473,5</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внебюджетных источников</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2017-2021</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r>
      <w:tr w:rsidR="00322453" w:rsidRPr="00322453" w:rsidTr="00322453">
        <w:trPr>
          <w:trHeight w:val="1050"/>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Показатель: Количество субвенций на осуществление полномочия</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ед.</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Абсолютное значение</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2017-2021</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7</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7</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7</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7</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7</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Показатель: Количество получателей средств</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чел.</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64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Абсолютное значение</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2017-2021</w:t>
            </w:r>
          </w:p>
        </w:tc>
        <w:tc>
          <w:tcPr>
            <w:tcW w:w="163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7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1 098</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1 163</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1 163</w:t>
            </w:r>
          </w:p>
        </w:tc>
        <w:tc>
          <w:tcPr>
            <w:tcW w:w="851"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1 163</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1 163</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r>
      <w:tr w:rsidR="00322453" w:rsidRPr="00322453" w:rsidTr="00322453">
        <w:trPr>
          <w:trHeight w:val="1035"/>
        </w:trPr>
        <w:tc>
          <w:tcPr>
            <w:tcW w:w="719" w:type="dxa"/>
            <w:tcBorders>
              <w:top w:val="nil"/>
              <w:left w:val="single" w:sz="8" w:space="0" w:color="auto"/>
              <w:bottom w:val="single" w:sz="8" w:space="0" w:color="auto"/>
              <w:right w:val="single" w:sz="8" w:space="0" w:color="auto"/>
            </w:tcBorders>
            <w:shd w:val="clear" w:color="auto" w:fill="auto"/>
            <w:noWrap/>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Итого общий объем финансирования муниципальной программы:</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noWrap/>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Х</w:t>
            </w:r>
          </w:p>
        </w:tc>
        <w:tc>
          <w:tcPr>
            <w:tcW w:w="1641" w:type="dxa"/>
            <w:tcBorders>
              <w:top w:val="nil"/>
              <w:left w:val="nil"/>
              <w:bottom w:val="single" w:sz="8" w:space="0" w:color="auto"/>
              <w:right w:val="single" w:sz="8" w:space="0" w:color="auto"/>
            </w:tcBorders>
            <w:shd w:val="clear" w:color="auto" w:fill="auto"/>
            <w:noWrap/>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Х</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1630" w:type="dxa"/>
            <w:tcBorders>
              <w:top w:val="nil"/>
              <w:left w:val="nil"/>
              <w:bottom w:val="single" w:sz="8" w:space="0" w:color="auto"/>
              <w:right w:val="single" w:sz="8" w:space="0" w:color="auto"/>
            </w:tcBorders>
            <w:shd w:val="clear" w:color="auto" w:fill="auto"/>
            <w:noWrap/>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Х</w:t>
            </w:r>
          </w:p>
        </w:tc>
        <w:tc>
          <w:tcPr>
            <w:tcW w:w="779" w:type="dxa"/>
            <w:tcBorders>
              <w:top w:val="nil"/>
              <w:left w:val="nil"/>
              <w:bottom w:val="single" w:sz="8" w:space="0" w:color="auto"/>
              <w:right w:val="single" w:sz="8" w:space="0" w:color="auto"/>
            </w:tcBorders>
            <w:shd w:val="clear" w:color="auto" w:fill="auto"/>
            <w:noWrap/>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Х</w:t>
            </w:r>
          </w:p>
        </w:tc>
        <w:tc>
          <w:tcPr>
            <w:tcW w:w="1134" w:type="dxa"/>
            <w:tcBorders>
              <w:top w:val="nil"/>
              <w:left w:val="nil"/>
              <w:bottom w:val="single" w:sz="8" w:space="0" w:color="auto"/>
              <w:right w:val="single" w:sz="8" w:space="0" w:color="auto"/>
            </w:tcBorders>
            <w:shd w:val="clear" w:color="auto" w:fill="auto"/>
            <w:noWrap/>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Х</w:t>
            </w:r>
          </w:p>
        </w:tc>
        <w:tc>
          <w:tcPr>
            <w:tcW w:w="567" w:type="dxa"/>
            <w:tcBorders>
              <w:top w:val="nil"/>
              <w:left w:val="nil"/>
              <w:bottom w:val="single" w:sz="8" w:space="0" w:color="auto"/>
              <w:right w:val="single" w:sz="8" w:space="0" w:color="auto"/>
            </w:tcBorders>
            <w:shd w:val="clear" w:color="auto" w:fill="auto"/>
            <w:noWrap/>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Х</w:t>
            </w:r>
          </w:p>
        </w:tc>
        <w:tc>
          <w:tcPr>
            <w:tcW w:w="993" w:type="dxa"/>
            <w:tcBorders>
              <w:top w:val="nil"/>
              <w:left w:val="nil"/>
              <w:bottom w:val="single" w:sz="8" w:space="0" w:color="auto"/>
              <w:right w:val="single" w:sz="8" w:space="0" w:color="auto"/>
            </w:tcBorders>
            <w:shd w:val="clear" w:color="auto" w:fill="auto"/>
            <w:noWrap/>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b/>
                <w:bCs/>
                <w:color w:val="000000"/>
                <w:sz w:val="18"/>
                <w:szCs w:val="18"/>
              </w:rPr>
            </w:pPr>
            <w:r w:rsidRPr="00322453">
              <w:rPr>
                <w:rFonts w:ascii="Times New Roman" w:hAnsi="Times New Roman" w:cs="Times New Roman"/>
                <w:b/>
                <w:bCs/>
                <w:color w:val="000000"/>
                <w:sz w:val="18"/>
                <w:szCs w:val="18"/>
              </w:rPr>
              <w:t>3 645 917,80</w:t>
            </w:r>
          </w:p>
        </w:tc>
        <w:tc>
          <w:tcPr>
            <w:tcW w:w="992" w:type="dxa"/>
            <w:tcBorders>
              <w:top w:val="nil"/>
              <w:left w:val="nil"/>
              <w:bottom w:val="single" w:sz="8" w:space="0" w:color="auto"/>
              <w:right w:val="single" w:sz="8" w:space="0" w:color="auto"/>
            </w:tcBorders>
            <w:shd w:val="clear" w:color="auto" w:fill="auto"/>
            <w:noWrap/>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b/>
                <w:bCs/>
                <w:color w:val="000000"/>
                <w:sz w:val="18"/>
                <w:szCs w:val="18"/>
              </w:rPr>
            </w:pPr>
            <w:r w:rsidRPr="00322453">
              <w:rPr>
                <w:rFonts w:ascii="Times New Roman" w:hAnsi="Times New Roman" w:cs="Times New Roman"/>
                <w:b/>
                <w:bCs/>
                <w:color w:val="000000"/>
                <w:sz w:val="18"/>
                <w:szCs w:val="18"/>
              </w:rPr>
              <w:t>4 218 606,20</w:t>
            </w:r>
          </w:p>
        </w:tc>
        <w:tc>
          <w:tcPr>
            <w:tcW w:w="992" w:type="dxa"/>
            <w:tcBorders>
              <w:top w:val="nil"/>
              <w:left w:val="nil"/>
              <w:bottom w:val="single" w:sz="8" w:space="0" w:color="auto"/>
              <w:right w:val="single" w:sz="8" w:space="0" w:color="auto"/>
            </w:tcBorders>
            <w:shd w:val="clear" w:color="auto" w:fill="auto"/>
            <w:noWrap/>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b/>
                <w:bCs/>
                <w:color w:val="000000"/>
                <w:sz w:val="18"/>
                <w:szCs w:val="18"/>
              </w:rPr>
            </w:pPr>
            <w:r w:rsidRPr="00322453">
              <w:rPr>
                <w:rFonts w:ascii="Times New Roman" w:hAnsi="Times New Roman" w:cs="Times New Roman"/>
                <w:b/>
                <w:bCs/>
                <w:color w:val="000000"/>
                <w:sz w:val="18"/>
                <w:szCs w:val="18"/>
              </w:rPr>
              <w:t>4 744 613,40</w:t>
            </w:r>
          </w:p>
        </w:tc>
        <w:tc>
          <w:tcPr>
            <w:tcW w:w="851" w:type="dxa"/>
            <w:tcBorders>
              <w:top w:val="nil"/>
              <w:left w:val="nil"/>
              <w:bottom w:val="single" w:sz="8" w:space="0" w:color="auto"/>
              <w:right w:val="single" w:sz="8" w:space="0" w:color="auto"/>
            </w:tcBorders>
            <w:shd w:val="clear" w:color="auto" w:fill="auto"/>
            <w:noWrap/>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b/>
                <w:bCs/>
                <w:color w:val="000000"/>
                <w:sz w:val="18"/>
                <w:szCs w:val="18"/>
              </w:rPr>
            </w:pPr>
            <w:r w:rsidRPr="00322453">
              <w:rPr>
                <w:rFonts w:ascii="Times New Roman" w:hAnsi="Times New Roman" w:cs="Times New Roman"/>
                <w:b/>
                <w:bCs/>
                <w:color w:val="000000"/>
                <w:sz w:val="18"/>
                <w:szCs w:val="18"/>
              </w:rPr>
              <w:t>4 704 133,90</w:t>
            </w:r>
          </w:p>
        </w:tc>
        <w:tc>
          <w:tcPr>
            <w:tcW w:w="992" w:type="dxa"/>
            <w:tcBorders>
              <w:top w:val="nil"/>
              <w:left w:val="nil"/>
              <w:bottom w:val="single" w:sz="8" w:space="0" w:color="auto"/>
              <w:right w:val="single" w:sz="8" w:space="0" w:color="auto"/>
            </w:tcBorders>
            <w:shd w:val="clear" w:color="auto" w:fill="auto"/>
            <w:noWrap/>
            <w:vAlign w:val="center"/>
            <w:hideMark/>
          </w:tcPr>
          <w:p w:rsidR="00322453" w:rsidRPr="00322453" w:rsidRDefault="00322453" w:rsidP="00322453">
            <w:pPr>
              <w:widowControl/>
              <w:autoSpaceDE/>
              <w:autoSpaceDN/>
              <w:adjustRightInd/>
              <w:ind w:firstLine="0"/>
              <w:jc w:val="center"/>
              <w:rPr>
                <w:rFonts w:ascii="Times New Roman" w:hAnsi="Times New Roman" w:cs="Times New Roman"/>
                <w:b/>
                <w:bCs/>
                <w:color w:val="000000"/>
                <w:sz w:val="18"/>
                <w:szCs w:val="18"/>
              </w:rPr>
            </w:pPr>
            <w:r w:rsidRPr="00322453">
              <w:rPr>
                <w:rFonts w:ascii="Times New Roman" w:hAnsi="Times New Roman" w:cs="Times New Roman"/>
                <w:b/>
                <w:bCs/>
                <w:color w:val="000000"/>
                <w:sz w:val="18"/>
                <w:szCs w:val="18"/>
              </w:rPr>
              <w:t>5 094 351,10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b/>
                <w:bCs/>
                <w:color w:val="000000"/>
                <w:sz w:val="18"/>
                <w:szCs w:val="18"/>
              </w:rPr>
            </w:pPr>
            <w:r w:rsidRPr="00322453">
              <w:rPr>
                <w:rFonts w:ascii="Times New Roman" w:hAnsi="Times New Roman" w:cs="Times New Roman"/>
                <w:b/>
                <w:bCs/>
                <w:color w:val="000000"/>
                <w:sz w:val="18"/>
                <w:szCs w:val="18"/>
              </w:rPr>
              <w:t>22 407 622,4</w:t>
            </w:r>
          </w:p>
        </w:tc>
      </w:tr>
      <w:tr w:rsidR="00322453" w:rsidRPr="00322453" w:rsidTr="00322453">
        <w:trPr>
          <w:trHeight w:val="780"/>
        </w:trPr>
        <w:tc>
          <w:tcPr>
            <w:tcW w:w="719" w:type="dxa"/>
            <w:tcBorders>
              <w:top w:val="nil"/>
              <w:left w:val="single" w:sz="8" w:space="0" w:color="auto"/>
              <w:bottom w:val="single" w:sz="8" w:space="0" w:color="auto"/>
              <w:right w:val="single" w:sz="8" w:space="0" w:color="auto"/>
            </w:tcBorders>
            <w:shd w:val="clear" w:color="auto" w:fill="auto"/>
            <w:noWrap/>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финансирование за счет бюджета городского округа "Город Чита"</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noWrap/>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Х</w:t>
            </w:r>
          </w:p>
        </w:tc>
        <w:tc>
          <w:tcPr>
            <w:tcW w:w="1641" w:type="dxa"/>
            <w:tcBorders>
              <w:top w:val="nil"/>
              <w:left w:val="nil"/>
              <w:bottom w:val="single" w:sz="8" w:space="0" w:color="auto"/>
              <w:right w:val="single" w:sz="8" w:space="0" w:color="auto"/>
            </w:tcBorders>
            <w:shd w:val="clear" w:color="auto" w:fill="auto"/>
            <w:noWrap/>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Х</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1630" w:type="dxa"/>
            <w:tcBorders>
              <w:top w:val="nil"/>
              <w:left w:val="nil"/>
              <w:bottom w:val="single" w:sz="8" w:space="0" w:color="auto"/>
              <w:right w:val="single" w:sz="8" w:space="0" w:color="auto"/>
            </w:tcBorders>
            <w:shd w:val="clear" w:color="auto" w:fill="auto"/>
            <w:noWrap/>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Х</w:t>
            </w:r>
          </w:p>
        </w:tc>
        <w:tc>
          <w:tcPr>
            <w:tcW w:w="779" w:type="dxa"/>
            <w:tcBorders>
              <w:top w:val="nil"/>
              <w:left w:val="nil"/>
              <w:bottom w:val="single" w:sz="8" w:space="0" w:color="auto"/>
              <w:right w:val="single" w:sz="8" w:space="0" w:color="auto"/>
            </w:tcBorders>
            <w:shd w:val="clear" w:color="auto" w:fill="auto"/>
            <w:noWrap/>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Х</w:t>
            </w:r>
          </w:p>
        </w:tc>
        <w:tc>
          <w:tcPr>
            <w:tcW w:w="1134" w:type="dxa"/>
            <w:tcBorders>
              <w:top w:val="nil"/>
              <w:left w:val="nil"/>
              <w:bottom w:val="single" w:sz="8" w:space="0" w:color="auto"/>
              <w:right w:val="single" w:sz="8" w:space="0" w:color="auto"/>
            </w:tcBorders>
            <w:shd w:val="clear" w:color="auto" w:fill="auto"/>
            <w:noWrap/>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Х</w:t>
            </w:r>
          </w:p>
        </w:tc>
        <w:tc>
          <w:tcPr>
            <w:tcW w:w="567" w:type="dxa"/>
            <w:tcBorders>
              <w:top w:val="nil"/>
              <w:left w:val="nil"/>
              <w:bottom w:val="single" w:sz="8" w:space="0" w:color="auto"/>
              <w:right w:val="single" w:sz="8" w:space="0" w:color="auto"/>
            </w:tcBorders>
            <w:shd w:val="clear" w:color="auto" w:fill="auto"/>
            <w:noWrap/>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Х</w:t>
            </w:r>
          </w:p>
        </w:tc>
        <w:tc>
          <w:tcPr>
            <w:tcW w:w="993" w:type="dxa"/>
            <w:tcBorders>
              <w:top w:val="nil"/>
              <w:left w:val="nil"/>
              <w:bottom w:val="single" w:sz="8" w:space="0" w:color="auto"/>
              <w:right w:val="single" w:sz="8" w:space="0" w:color="auto"/>
            </w:tcBorders>
            <w:shd w:val="clear" w:color="auto" w:fill="auto"/>
            <w:noWrap/>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b/>
                <w:bCs/>
                <w:color w:val="000000"/>
                <w:sz w:val="18"/>
                <w:szCs w:val="18"/>
              </w:rPr>
            </w:pPr>
            <w:r w:rsidRPr="00322453">
              <w:rPr>
                <w:rFonts w:ascii="Times New Roman" w:hAnsi="Times New Roman" w:cs="Times New Roman"/>
                <w:b/>
                <w:bCs/>
                <w:color w:val="000000"/>
                <w:sz w:val="18"/>
                <w:szCs w:val="18"/>
              </w:rPr>
              <w:t>996 377,40</w:t>
            </w:r>
          </w:p>
        </w:tc>
        <w:tc>
          <w:tcPr>
            <w:tcW w:w="992" w:type="dxa"/>
            <w:tcBorders>
              <w:top w:val="nil"/>
              <w:left w:val="nil"/>
              <w:bottom w:val="single" w:sz="8" w:space="0" w:color="auto"/>
              <w:right w:val="single" w:sz="8" w:space="0" w:color="auto"/>
            </w:tcBorders>
            <w:shd w:val="clear" w:color="auto" w:fill="auto"/>
            <w:noWrap/>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b/>
                <w:bCs/>
                <w:color w:val="000000"/>
                <w:sz w:val="18"/>
                <w:szCs w:val="18"/>
              </w:rPr>
            </w:pPr>
            <w:r w:rsidRPr="00322453">
              <w:rPr>
                <w:rFonts w:ascii="Times New Roman" w:hAnsi="Times New Roman" w:cs="Times New Roman"/>
                <w:b/>
                <w:bCs/>
                <w:color w:val="000000"/>
                <w:sz w:val="18"/>
                <w:szCs w:val="18"/>
              </w:rPr>
              <w:t>1 278 002,10</w:t>
            </w:r>
          </w:p>
        </w:tc>
        <w:tc>
          <w:tcPr>
            <w:tcW w:w="992" w:type="dxa"/>
            <w:tcBorders>
              <w:top w:val="nil"/>
              <w:left w:val="nil"/>
              <w:bottom w:val="single" w:sz="8" w:space="0" w:color="auto"/>
              <w:right w:val="single" w:sz="8" w:space="0" w:color="auto"/>
            </w:tcBorders>
            <w:shd w:val="clear" w:color="auto" w:fill="auto"/>
            <w:noWrap/>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b/>
                <w:bCs/>
                <w:color w:val="000000"/>
                <w:sz w:val="18"/>
                <w:szCs w:val="18"/>
              </w:rPr>
            </w:pPr>
            <w:r w:rsidRPr="00322453">
              <w:rPr>
                <w:rFonts w:ascii="Times New Roman" w:hAnsi="Times New Roman" w:cs="Times New Roman"/>
                <w:b/>
                <w:bCs/>
                <w:color w:val="000000"/>
                <w:sz w:val="18"/>
                <w:szCs w:val="18"/>
              </w:rPr>
              <w:t>1 352 187,10</w:t>
            </w:r>
          </w:p>
        </w:tc>
        <w:tc>
          <w:tcPr>
            <w:tcW w:w="851" w:type="dxa"/>
            <w:tcBorders>
              <w:top w:val="nil"/>
              <w:left w:val="nil"/>
              <w:bottom w:val="single" w:sz="8" w:space="0" w:color="auto"/>
              <w:right w:val="single" w:sz="8" w:space="0" w:color="auto"/>
            </w:tcBorders>
            <w:shd w:val="clear" w:color="auto" w:fill="auto"/>
            <w:noWrap/>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b/>
                <w:bCs/>
                <w:color w:val="000000"/>
                <w:sz w:val="18"/>
                <w:szCs w:val="18"/>
              </w:rPr>
            </w:pPr>
            <w:r w:rsidRPr="00322453">
              <w:rPr>
                <w:rFonts w:ascii="Times New Roman" w:hAnsi="Times New Roman" w:cs="Times New Roman"/>
                <w:b/>
                <w:bCs/>
                <w:color w:val="000000"/>
                <w:sz w:val="18"/>
                <w:szCs w:val="18"/>
              </w:rPr>
              <w:t>1 182 137,40</w:t>
            </w:r>
          </w:p>
        </w:tc>
        <w:tc>
          <w:tcPr>
            <w:tcW w:w="992" w:type="dxa"/>
            <w:tcBorders>
              <w:top w:val="nil"/>
              <w:left w:val="nil"/>
              <w:bottom w:val="single" w:sz="8" w:space="0" w:color="auto"/>
              <w:right w:val="single" w:sz="8" w:space="0" w:color="auto"/>
            </w:tcBorders>
            <w:shd w:val="clear" w:color="auto" w:fill="auto"/>
            <w:noWrap/>
            <w:vAlign w:val="center"/>
            <w:hideMark/>
          </w:tcPr>
          <w:p w:rsidR="00322453" w:rsidRPr="00322453" w:rsidRDefault="00322453" w:rsidP="00322453">
            <w:pPr>
              <w:widowControl/>
              <w:autoSpaceDE/>
              <w:autoSpaceDN/>
              <w:adjustRightInd/>
              <w:ind w:firstLine="0"/>
              <w:jc w:val="center"/>
              <w:rPr>
                <w:rFonts w:ascii="Times New Roman" w:hAnsi="Times New Roman" w:cs="Times New Roman"/>
                <w:b/>
                <w:bCs/>
                <w:color w:val="000000"/>
                <w:sz w:val="18"/>
                <w:szCs w:val="18"/>
              </w:rPr>
            </w:pPr>
            <w:r w:rsidRPr="00322453">
              <w:rPr>
                <w:rFonts w:ascii="Times New Roman" w:hAnsi="Times New Roman" w:cs="Times New Roman"/>
                <w:b/>
                <w:bCs/>
                <w:color w:val="000000"/>
                <w:sz w:val="18"/>
                <w:szCs w:val="18"/>
              </w:rPr>
              <w:t>1 225 300,50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b/>
                <w:bCs/>
                <w:color w:val="000000"/>
                <w:sz w:val="18"/>
                <w:szCs w:val="18"/>
              </w:rPr>
            </w:pPr>
            <w:r w:rsidRPr="00322453">
              <w:rPr>
                <w:rFonts w:ascii="Times New Roman" w:hAnsi="Times New Roman" w:cs="Times New Roman"/>
                <w:b/>
                <w:bCs/>
                <w:color w:val="000000"/>
                <w:sz w:val="18"/>
                <w:szCs w:val="18"/>
              </w:rPr>
              <w:t>6 034 004,5</w:t>
            </w:r>
          </w:p>
        </w:tc>
      </w:tr>
      <w:tr w:rsidR="00322453" w:rsidRPr="00322453" w:rsidTr="00322453">
        <w:trPr>
          <w:trHeight w:val="780"/>
        </w:trPr>
        <w:tc>
          <w:tcPr>
            <w:tcW w:w="719" w:type="dxa"/>
            <w:tcBorders>
              <w:top w:val="nil"/>
              <w:left w:val="single" w:sz="8" w:space="0" w:color="auto"/>
              <w:bottom w:val="single" w:sz="8" w:space="0" w:color="auto"/>
              <w:right w:val="single" w:sz="8" w:space="0" w:color="auto"/>
            </w:tcBorders>
            <w:shd w:val="clear" w:color="auto" w:fill="auto"/>
            <w:noWrap/>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кроме того, финансирование из других источников:</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425" w:type="dxa"/>
            <w:tcBorders>
              <w:top w:val="nil"/>
              <w:left w:val="nil"/>
              <w:bottom w:val="single" w:sz="8" w:space="0" w:color="auto"/>
              <w:right w:val="single" w:sz="8" w:space="0" w:color="auto"/>
            </w:tcBorders>
            <w:shd w:val="clear" w:color="auto" w:fill="auto"/>
            <w:noWrap/>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1641" w:type="dxa"/>
            <w:tcBorders>
              <w:top w:val="nil"/>
              <w:left w:val="nil"/>
              <w:bottom w:val="single" w:sz="8" w:space="0" w:color="auto"/>
              <w:right w:val="single" w:sz="8" w:space="0" w:color="auto"/>
            </w:tcBorders>
            <w:shd w:val="clear" w:color="auto" w:fill="auto"/>
            <w:noWrap/>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1630" w:type="dxa"/>
            <w:tcBorders>
              <w:top w:val="nil"/>
              <w:left w:val="nil"/>
              <w:bottom w:val="single" w:sz="8" w:space="0" w:color="auto"/>
              <w:right w:val="single" w:sz="8" w:space="0" w:color="auto"/>
            </w:tcBorders>
            <w:shd w:val="clear" w:color="auto" w:fill="auto"/>
            <w:noWrap/>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779" w:type="dxa"/>
            <w:tcBorders>
              <w:top w:val="nil"/>
              <w:left w:val="nil"/>
              <w:bottom w:val="single" w:sz="8" w:space="0" w:color="auto"/>
              <w:right w:val="single" w:sz="8" w:space="0" w:color="auto"/>
            </w:tcBorders>
            <w:shd w:val="clear" w:color="auto" w:fill="auto"/>
            <w:noWrap/>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1134" w:type="dxa"/>
            <w:tcBorders>
              <w:top w:val="nil"/>
              <w:left w:val="nil"/>
              <w:bottom w:val="single" w:sz="8" w:space="0" w:color="auto"/>
              <w:right w:val="single" w:sz="8" w:space="0" w:color="auto"/>
            </w:tcBorders>
            <w:shd w:val="clear" w:color="auto" w:fill="auto"/>
            <w:noWrap/>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567" w:type="dxa"/>
            <w:tcBorders>
              <w:top w:val="nil"/>
              <w:left w:val="nil"/>
              <w:bottom w:val="single" w:sz="8" w:space="0" w:color="auto"/>
              <w:right w:val="single" w:sz="8" w:space="0" w:color="auto"/>
            </w:tcBorders>
            <w:shd w:val="clear" w:color="auto" w:fill="auto"/>
            <w:noWrap/>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993" w:type="dxa"/>
            <w:tcBorders>
              <w:top w:val="nil"/>
              <w:left w:val="nil"/>
              <w:bottom w:val="single" w:sz="8" w:space="0" w:color="auto"/>
              <w:right w:val="single" w:sz="8" w:space="0" w:color="auto"/>
            </w:tcBorders>
            <w:shd w:val="clear" w:color="auto" w:fill="auto"/>
            <w:noWrap/>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b/>
                <w:bCs/>
                <w:color w:val="000000"/>
                <w:sz w:val="18"/>
                <w:szCs w:val="18"/>
              </w:rPr>
            </w:pPr>
            <w:r w:rsidRPr="00322453">
              <w:rPr>
                <w:rFonts w:ascii="Times New Roman" w:hAnsi="Times New Roman" w:cs="Times New Roman"/>
                <w:b/>
                <w:bCs/>
                <w:color w:val="000000"/>
                <w:sz w:val="18"/>
                <w:szCs w:val="18"/>
              </w:rPr>
              <w:t> </w:t>
            </w:r>
          </w:p>
        </w:tc>
        <w:tc>
          <w:tcPr>
            <w:tcW w:w="992" w:type="dxa"/>
            <w:tcBorders>
              <w:top w:val="nil"/>
              <w:left w:val="nil"/>
              <w:bottom w:val="single" w:sz="8" w:space="0" w:color="auto"/>
              <w:right w:val="single" w:sz="8" w:space="0" w:color="auto"/>
            </w:tcBorders>
            <w:shd w:val="clear" w:color="auto" w:fill="auto"/>
            <w:noWrap/>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b/>
                <w:bCs/>
                <w:color w:val="000000"/>
                <w:sz w:val="18"/>
                <w:szCs w:val="18"/>
              </w:rPr>
            </w:pPr>
            <w:r w:rsidRPr="00322453">
              <w:rPr>
                <w:rFonts w:ascii="Times New Roman" w:hAnsi="Times New Roman" w:cs="Times New Roman"/>
                <w:b/>
                <w:bCs/>
                <w:color w:val="000000"/>
                <w:sz w:val="18"/>
                <w:szCs w:val="18"/>
              </w:rPr>
              <w:t> </w:t>
            </w:r>
          </w:p>
        </w:tc>
        <w:tc>
          <w:tcPr>
            <w:tcW w:w="992" w:type="dxa"/>
            <w:tcBorders>
              <w:top w:val="nil"/>
              <w:left w:val="nil"/>
              <w:bottom w:val="single" w:sz="8" w:space="0" w:color="auto"/>
              <w:right w:val="single" w:sz="8" w:space="0" w:color="auto"/>
            </w:tcBorders>
            <w:shd w:val="clear" w:color="auto" w:fill="auto"/>
            <w:noWrap/>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b/>
                <w:bCs/>
                <w:color w:val="000000"/>
                <w:sz w:val="18"/>
                <w:szCs w:val="18"/>
              </w:rPr>
            </w:pPr>
            <w:r w:rsidRPr="00322453">
              <w:rPr>
                <w:rFonts w:ascii="Times New Roman" w:hAnsi="Times New Roman" w:cs="Times New Roman"/>
                <w:b/>
                <w:bCs/>
                <w:color w:val="000000"/>
                <w:sz w:val="18"/>
                <w:szCs w:val="18"/>
              </w:rPr>
              <w:t> </w:t>
            </w:r>
          </w:p>
        </w:tc>
        <w:tc>
          <w:tcPr>
            <w:tcW w:w="851" w:type="dxa"/>
            <w:tcBorders>
              <w:top w:val="nil"/>
              <w:left w:val="nil"/>
              <w:bottom w:val="single" w:sz="8" w:space="0" w:color="auto"/>
              <w:right w:val="single" w:sz="8" w:space="0" w:color="auto"/>
            </w:tcBorders>
            <w:shd w:val="clear" w:color="auto" w:fill="auto"/>
            <w:noWrap/>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b/>
                <w:bCs/>
                <w:color w:val="000000"/>
                <w:sz w:val="18"/>
                <w:szCs w:val="18"/>
              </w:rPr>
            </w:pPr>
            <w:r w:rsidRPr="00322453">
              <w:rPr>
                <w:rFonts w:ascii="Times New Roman" w:hAnsi="Times New Roman" w:cs="Times New Roman"/>
                <w:b/>
                <w:bCs/>
                <w:color w:val="000000"/>
                <w:sz w:val="18"/>
                <w:szCs w:val="18"/>
              </w:rPr>
              <w:t> </w:t>
            </w:r>
          </w:p>
        </w:tc>
        <w:tc>
          <w:tcPr>
            <w:tcW w:w="992" w:type="dxa"/>
            <w:tcBorders>
              <w:top w:val="nil"/>
              <w:left w:val="nil"/>
              <w:bottom w:val="single" w:sz="8" w:space="0" w:color="auto"/>
              <w:right w:val="single" w:sz="8" w:space="0" w:color="auto"/>
            </w:tcBorders>
            <w:shd w:val="clear" w:color="auto" w:fill="auto"/>
            <w:noWrap/>
            <w:vAlign w:val="center"/>
            <w:hideMark/>
          </w:tcPr>
          <w:p w:rsidR="00322453" w:rsidRPr="00322453" w:rsidRDefault="00322453" w:rsidP="00322453">
            <w:pPr>
              <w:widowControl/>
              <w:autoSpaceDE/>
              <w:autoSpaceDN/>
              <w:adjustRightInd/>
              <w:ind w:firstLine="0"/>
              <w:jc w:val="center"/>
              <w:rPr>
                <w:rFonts w:ascii="Times New Roman" w:hAnsi="Times New Roman" w:cs="Times New Roman"/>
                <w:b/>
                <w:bCs/>
                <w:color w:val="000000"/>
                <w:sz w:val="18"/>
                <w:szCs w:val="18"/>
              </w:rPr>
            </w:pPr>
            <w:r w:rsidRPr="00322453">
              <w:rPr>
                <w:rFonts w:ascii="Times New Roman" w:hAnsi="Times New Roman" w:cs="Times New Roman"/>
                <w:b/>
                <w:bCs/>
                <w:color w:val="000000"/>
                <w:sz w:val="18"/>
                <w:szCs w:val="18"/>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b/>
                <w:bCs/>
                <w:color w:val="000000"/>
                <w:sz w:val="18"/>
                <w:szCs w:val="18"/>
              </w:rPr>
            </w:pPr>
            <w:r w:rsidRPr="00322453">
              <w:rPr>
                <w:rFonts w:ascii="Times New Roman" w:hAnsi="Times New Roman" w:cs="Times New Roman"/>
                <w:b/>
                <w:bCs/>
                <w:color w:val="000000"/>
                <w:sz w:val="18"/>
                <w:szCs w:val="18"/>
              </w:rPr>
              <w:t> </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noWrap/>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из федерального бюджета</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noWrap/>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Х</w:t>
            </w:r>
          </w:p>
        </w:tc>
        <w:tc>
          <w:tcPr>
            <w:tcW w:w="1641" w:type="dxa"/>
            <w:tcBorders>
              <w:top w:val="nil"/>
              <w:left w:val="nil"/>
              <w:bottom w:val="single" w:sz="8" w:space="0" w:color="auto"/>
              <w:right w:val="single" w:sz="8" w:space="0" w:color="auto"/>
            </w:tcBorders>
            <w:shd w:val="clear" w:color="auto" w:fill="auto"/>
            <w:noWrap/>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Х</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1630" w:type="dxa"/>
            <w:tcBorders>
              <w:top w:val="nil"/>
              <w:left w:val="nil"/>
              <w:bottom w:val="single" w:sz="8" w:space="0" w:color="auto"/>
              <w:right w:val="single" w:sz="8" w:space="0" w:color="auto"/>
            </w:tcBorders>
            <w:shd w:val="clear" w:color="auto" w:fill="auto"/>
            <w:noWrap/>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Х</w:t>
            </w:r>
          </w:p>
        </w:tc>
        <w:tc>
          <w:tcPr>
            <w:tcW w:w="779" w:type="dxa"/>
            <w:tcBorders>
              <w:top w:val="nil"/>
              <w:left w:val="nil"/>
              <w:bottom w:val="single" w:sz="8" w:space="0" w:color="auto"/>
              <w:right w:val="single" w:sz="8" w:space="0" w:color="auto"/>
            </w:tcBorders>
            <w:shd w:val="clear" w:color="auto" w:fill="auto"/>
            <w:noWrap/>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Х</w:t>
            </w:r>
          </w:p>
        </w:tc>
        <w:tc>
          <w:tcPr>
            <w:tcW w:w="1134" w:type="dxa"/>
            <w:tcBorders>
              <w:top w:val="nil"/>
              <w:left w:val="nil"/>
              <w:bottom w:val="single" w:sz="8" w:space="0" w:color="auto"/>
              <w:right w:val="single" w:sz="8" w:space="0" w:color="auto"/>
            </w:tcBorders>
            <w:shd w:val="clear" w:color="auto" w:fill="auto"/>
            <w:noWrap/>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Х</w:t>
            </w:r>
          </w:p>
        </w:tc>
        <w:tc>
          <w:tcPr>
            <w:tcW w:w="567" w:type="dxa"/>
            <w:tcBorders>
              <w:top w:val="nil"/>
              <w:left w:val="nil"/>
              <w:bottom w:val="single" w:sz="8" w:space="0" w:color="auto"/>
              <w:right w:val="single" w:sz="8" w:space="0" w:color="auto"/>
            </w:tcBorders>
            <w:shd w:val="clear" w:color="auto" w:fill="auto"/>
            <w:noWrap/>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Х</w:t>
            </w:r>
          </w:p>
        </w:tc>
        <w:tc>
          <w:tcPr>
            <w:tcW w:w="993" w:type="dxa"/>
            <w:tcBorders>
              <w:top w:val="nil"/>
              <w:left w:val="nil"/>
              <w:bottom w:val="single" w:sz="8" w:space="0" w:color="auto"/>
              <w:right w:val="single" w:sz="8" w:space="0" w:color="auto"/>
            </w:tcBorders>
            <w:shd w:val="clear" w:color="auto" w:fill="auto"/>
            <w:noWrap/>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b/>
                <w:bCs/>
                <w:color w:val="000000"/>
                <w:sz w:val="18"/>
                <w:szCs w:val="18"/>
              </w:rPr>
            </w:pPr>
            <w:r w:rsidRPr="00322453">
              <w:rPr>
                <w:rFonts w:ascii="Times New Roman" w:hAnsi="Times New Roman" w:cs="Times New Roman"/>
                <w:b/>
                <w:bCs/>
                <w:color w:val="000000"/>
                <w:sz w:val="18"/>
                <w:szCs w:val="18"/>
              </w:rPr>
              <w:t>0,00</w:t>
            </w:r>
          </w:p>
        </w:tc>
        <w:tc>
          <w:tcPr>
            <w:tcW w:w="992" w:type="dxa"/>
            <w:tcBorders>
              <w:top w:val="nil"/>
              <w:left w:val="nil"/>
              <w:bottom w:val="single" w:sz="8" w:space="0" w:color="auto"/>
              <w:right w:val="single" w:sz="8" w:space="0" w:color="auto"/>
            </w:tcBorders>
            <w:shd w:val="clear" w:color="auto" w:fill="auto"/>
            <w:noWrap/>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b/>
                <w:bCs/>
                <w:color w:val="000000"/>
                <w:sz w:val="18"/>
                <w:szCs w:val="18"/>
              </w:rPr>
            </w:pPr>
            <w:r w:rsidRPr="00322453">
              <w:rPr>
                <w:rFonts w:ascii="Times New Roman" w:hAnsi="Times New Roman" w:cs="Times New Roman"/>
                <w:b/>
                <w:bCs/>
                <w:color w:val="000000"/>
                <w:sz w:val="18"/>
                <w:szCs w:val="18"/>
              </w:rPr>
              <w:t>0,00</w:t>
            </w:r>
          </w:p>
        </w:tc>
        <w:tc>
          <w:tcPr>
            <w:tcW w:w="992" w:type="dxa"/>
            <w:tcBorders>
              <w:top w:val="nil"/>
              <w:left w:val="nil"/>
              <w:bottom w:val="single" w:sz="8" w:space="0" w:color="auto"/>
              <w:right w:val="single" w:sz="8" w:space="0" w:color="auto"/>
            </w:tcBorders>
            <w:shd w:val="clear" w:color="auto" w:fill="auto"/>
            <w:noWrap/>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b/>
                <w:bCs/>
                <w:color w:val="000000"/>
                <w:sz w:val="18"/>
                <w:szCs w:val="18"/>
              </w:rPr>
            </w:pPr>
            <w:r w:rsidRPr="00322453">
              <w:rPr>
                <w:rFonts w:ascii="Times New Roman" w:hAnsi="Times New Roman" w:cs="Times New Roman"/>
                <w:b/>
                <w:bCs/>
                <w:color w:val="000000"/>
                <w:sz w:val="18"/>
                <w:szCs w:val="18"/>
              </w:rPr>
              <w:t>49 989,20</w:t>
            </w:r>
          </w:p>
        </w:tc>
        <w:tc>
          <w:tcPr>
            <w:tcW w:w="851" w:type="dxa"/>
            <w:tcBorders>
              <w:top w:val="nil"/>
              <w:left w:val="nil"/>
              <w:bottom w:val="single" w:sz="8" w:space="0" w:color="auto"/>
              <w:right w:val="single" w:sz="8" w:space="0" w:color="auto"/>
            </w:tcBorders>
            <w:shd w:val="clear" w:color="auto" w:fill="auto"/>
            <w:noWrap/>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b/>
                <w:bCs/>
                <w:color w:val="000000"/>
                <w:sz w:val="18"/>
                <w:szCs w:val="18"/>
              </w:rPr>
            </w:pPr>
            <w:r w:rsidRPr="00322453">
              <w:rPr>
                <w:rFonts w:ascii="Times New Roman" w:hAnsi="Times New Roman" w:cs="Times New Roman"/>
                <w:b/>
                <w:bCs/>
                <w:color w:val="000000"/>
                <w:sz w:val="18"/>
                <w:szCs w:val="18"/>
              </w:rPr>
              <w:t>195 674,80</w:t>
            </w:r>
          </w:p>
        </w:tc>
        <w:tc>
          <w:tcPr>
            <w:tcW w:w="992" w:type="dxa"/>
            <w:tcBorders>
              <w:top w:val="nil"/>
              <w:left w:val="nil"/>
              <w:bottom w:val="single" w:sz="8" w:space="0" w:color="auto"/>
              <w:right w:val="single" w:sz="8" w:space="0" w:color="auto"/>
            </w:tcBorders>
            <w:shd w:val="clear" w:color="auto" w:fill="auto"/>
            <w:noWrap/>
            <w:vAlign w:val="center"/>
            <w:hideMark/>
          </w:tcPr>
          <w:p w:rsidR="00322453" w:rsidRPr="00322453" w:rsidRDefault="00322453" w:rsidP="00322453">
            <w:pPr>
              <w:widowControl/>
              <w:autoSpaceDE/>
              <w:autoSpaceDN/>
              <w:adjustRightInd/>
              <w:ind w:firstLine="0"/>
              <w:jc w:val="center"/>
              <w:rPr>
                <w:rFonts w:ascii="Times New Roman" w:hAnsi="Times New Roman" w:cs="Times New Roman"/>
                <w:b/>
                <w:bCs/>
                <w:color w:val="000000"/>
                <w:sz w:val="18"/>
                <w:szCs w:val="18"/>
              </w:rPr>
            </w:pPr>
            <w:r w:rsidRPr="00322453">
              <w:rPr>
                <w:rFonts w:ascii="Times New Roman" w:hAnsi="Times New Roman" w:cs="Times New Roman"/>
                <w:b/>
                <w:bCs/>
                <w:color w:val="000000"/>
                <w:sz w:val="18"/>
                <w:szCs w:val="18"/>
              </w:rPr>
              <w:t>467 030,10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b/>
                <w:bCs/>
                <w:color w:val="000000"/>
                <w:sz w:val="18"/>
                <w:szCs w:val="18"/>
              </w:rPr>
            </w:pPr>
            <w:r w:rsidRPr="00322453">
              <w:rPr>
                <w:rFonts w:ascii="Times New Roman" w:hAnsi="Times New Roman" w:cs="Times New Roman"/>
                <w:b/>
                <w:bCs/>
                <w:color w:val="000000"/>
                <w:sz w:val="18"/>
                <w:szCs w:val="18"/>
              </w:rPr>
              <w:t>712 694,1</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noWrap/>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из краевого бюджета</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noWrap/>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Х</w:t>
            </w:r>
          </w:p>
        </w:tc>
        <w:tc>
          <w:tcPr>
            <w:tcW w:w="1641" w:type="dxa"/>
            <w:tcBorders>
              <w:top w:val="nil"/>
              <w:left w:val="nil"/>
              <w:bottom w:val="single" w:sz="8" w:space="0" w:color="auto"/>
              <w:right w:val="single" w:sz="8" w:space="0" w:color="auto"/>
            </w:tcBorders>
            <w:shd w:val="clear" w:color="auto" w:fill="auto"/>
            <w:noWrap/>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Х</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1630" w:type="dxa"/>
            <w:tcBorders>
              <w:top w:val="nil"/>
              <w:left w:val="nil"/>
              <w:bottom w:val="single" w:sz="8" w:space="0" w:color="auto"/>
              <w:right w:val="single" w:sz="8" w:space="0" w:color="auto"/>
            </w:tcBorders>
            <w:shd w:val="clear" w:color="auto" w:fill="auto"/>
            <w:noWrap/>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Х</w:t>
            </w:r>
          </w:p>
        </w:tc>
        <w:tc>
          <w:tcPr>
            <w:tcW w:w="779" w:type="dxa"/>
            <w:tcBorders>
              <w:top w:val="nil"/>
              <w:left w:val="nil"/>
              <w:bottom w:val="single" w:sz="8" w:space="0" w:color="auto"/>
              <w:right w:val="single" w:sz="8" w:space="0" w:color="auto"/>
            </w:tcBorders>
            <w:shd w:val="clear" w:color="auto" w:fill="auto"/>
            <w:noWrap/>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Х</w:t>
            </w:r>
          </w:p>
        </w:tc>
        <w:tc>
          <w:tcPr>
            <w:tcW w:w="1134" w:type="dxa"/>
            <w:tcBorders>
              <w:top w:val="nil"/>
              <w:left w:val="nil"/>
              <w:bottom w:val="single" w:sz="8" w:space="0" w:color="auto"/>
              <w:right w:val="single" w:sz="8" w:space="0" w:color="auto"/>
            </w:tcBorders>
            <w:shd w:val="clear" w:color="auto" w:fill="auto"/>
            <w:noWrap/>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Х</w:t>
            </w:r>
          </w:p>
        </w:tc>
        <w:tc>
          <w:tcPr>
            <w:tcW w:w="567" w:type="dxa"/>
            <w:tcBorders>
              <w:top w:val="nil"/>
              <w:left w:val="nil"/>
              <w:bottom w:val="single" w:sz="8" w:space="0" w:color="auto"/>
              <w:right w:val="single" w:sz="8" w:space="0" w:color="auto"/>
            </w:tcBorders>
            <w:shd w:val="clear" w:color="auto" w:fill="auto"/>
            <w:noWrap/>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Х</w:t>
            </w:r>
          </w:p>
        </w:tc>
        <w:tc>
          <w:tcPr>
            <w:tcW w:w="993" w:type="dxa"/>
            <w:tcBorders>
              <w:top w:val="nil"/>
              <w:left w:val="nil"/>
              <w:bottom w:val="single" w:sz="8" w:space="0" w:color="auto"/>
              <w:right w:val="single" w:sz="8" w:space="0" w:color="auto"/>
            </w:tcBorders>
            <w:shd w:val="clear" w:color="auto" w:fill="auto"/>
            <w:noWrap/>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b/>
                <w:bCs/>
                <w:color w:val="000000"/>
                <w:sz w:val="18"/>
                <w:szCs w:val="18"/>
              </w:rPr>
            </w:pPr>
            <w:r w:rsidRPr="00322453">
              <w:rPr>
                <w:rFonts w:ascii="Times New Roman" w:hAnsi="Times New Roman" w:cs="Times New Roman"/>
                <w:b/>
                <w:bCs/>
                <w:color w:val="000000"/>
                <w:sz w:val="18"/>
                <w:szCs w:val="18"/>
              </w:rPr>
              <w:t>2 391 060,40</w:t>
            </w:r>
          </w:p>
        </w:tc>
        <w:tc>
          <w:tcPr>
            <w:tcW w:w="992" w:type="dxa"/>
            <w:tcBorders>
              <w:top w:val="nil"/>
              <w:left w:val="nil"/>
              <w:bottom w:val="single" w:sz="8" w:space="0" w:color="auto"/>
              <w:right w:val="single" w:sz="8" w:space="0" w:color="auto"/>
            </w:tcBorders>
            <w:shd w:val="clear" w:color="auto" w:fill="auto"/>
            <w:noWrap/>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b/>
                <w:bCs/>
                <w:color w:val="000000"/>
                <w:sz w:val="18"/>
                <w:szCs w:val="18"/>
              </w:rPr>
            </w:pPr>
            <w:r w:rsidRPr="00322453">
              <w:rPr>
                <w:rFonts w:ascii="Times New Roman" w:hAnsi="Times New Roman" w:cs="Times New Roman"/>
                <w:b/>
                <w:bCs/>
                <w:color w:val="000000"/>
                <w:sz w:val="18"/>
                <w:szCs w:val="18"/>
              </w:rPr>
              <w:t>2 669 874,10</w:t>
            </w:r>
          </w:p>
        </w:tc>
        <w:tc>
          <w:tcPr>
            <w:tcW w:w="992" w:type="dxa"/>
            <w:tcBorders>
              <w:top w:val="nil"/>
              <w:left w:val="nil"/>
              <w:bottom w:val="single" w:sz="8" w:space="0" w:color="auto"/>
              <w:right w:val="single" w:sz="8" w:space="0" w:color="auto"/>
            </w:tcBorders>
            <w:shd w:val="clear" w:color="auto" w:fill="auto"/>
            <w:noWrap/>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b/>
                <w:bCs/>
                <w:color w:val="000000"/>
                <w:sz w:val="18"/>
                <w:szCs w:val="18"/>
              </w:rPr>
            </w:pPr>
            <w:r w:rsidRPr="00322453">
              <w:rPr>
                <w:rFonts w:ascii="Times New Roman" w:hAnsi="Times New Roman" w:cs="Times New Roman"/>
                <w:b/>
                <w:bCs/>
                <w:color w:val="000000"/>
                <w:sz w:val="18"/>
                <w:szCs w:val="18"/>
              </w:rPr>
              <w:t>3 058 844,60</w:t>
            </w:r>
          </w:p>
        </w:tc>
        <w:tc>
          <w:tcPr>
            <w:tcW w:w="851" w:type="dxa"/>
            <w:tcBorders>
              <w:top w:val="nil"/>
              <w:left w:val="nil"/>
              <w:bottom w:val="single" w:sz="8" w:space="0" w:color="auto"/>
              <w:right w:val="single" w:sz="8" w:space="0" w:color="auto"/>
            </w:tcBorders>
            <w:shd w:val="clear" w:color="auto" w:fill="auto"/>
            <w:noWrap/>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b/>
                <w:bCs/>
                <w:color w:val="000000"/>
                <w:sz w:val="18"/>
                <w:szCs w:val="18"/>
              </w:rPr>
            </w:pPr>
            <w:r w:rsidRPr="00322453">
              <w:rPr>
                <w:rFonts w:ascii="Times New Roman" w:hAnsi="Times New Roman" w:cs="Times New Roman"/>
                <w:b/>
                <w:bCs/>
                <w:color w:val="000000"/>
                <w:sz w:val="18"/>
                <w:szCs w:val="18"/>
              </w:rPr>
              <w:t>3 029 223,60</w:t>
            </w:r>
          </w:p>
        </w:tc>
        <w:tc>
          <w:tcPr>
            <w:tcW w:w="992" w:type="dxa"/>
            <w:tcBorders>
              <w:top w:val="nil"/>
              <w:left w:val="nil"/>
              <w:bottom w:val="single" w:sz="8" w:space="0" w:color="auto"/>
              <w:right w:val="single" w:sz="8" w:space="0" w:color="auto"/>
            </w:tcBorders>
            <w:shd w:val="clear" w:color="auto" w:fill="auto"/>
            <w:noWrap/>
            <w:vAlign w:val="center"/>
            <w:hideMark/>
          </w:tcPr>
          <w:p w:rsidR="00322453" w:rsidRPr="00322453" w:rsidRDefault="00322453" w:rsidP="00322453">
            <w:pPr>
              <w:widowControl/>
              <w:autoSpaceDE/>
              <w:autoSpaceDN/>
              <w:adjustRightInd/>
              <w:ind w:firstLine="0"/>
              <w:jc w:val="center"/>
              <w:rPr>
                <w:rFonts w:ascii="Times New Roman" w:hAnsi="Times New Roman" w:cs="Times New Roman"/>
                <w:b/>
                <w:bCs/>
                <w:color w:val="000000"/>
                <w:sz w:val="18"/>
                <w:szCs w:val="18"/>
              </w:rPr>
            </w:pPr>
            <w:r w:rsidRPr="00322453">
              <w:rPr>
                <w:rFonts w:ascii="Times New Roman" w:hAnsi="Times New Roman" w:cs="Times New Roman"/>
                <w:b/>
                <w:bCs/>
                <w:color w:val="000000"/>
                <w:sz w:val="18"/>
                <w:szCs w:val="18"/>
              </w:rPr>
              <w:t>3 090 741,50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b/>
                <w:bCs/>
                <w:color w:val="000000"/>
                <w:sz w:val="18"/>
                <w:szCs w:val="18"/>
              </w:rPr>
            </w:pPr>
            <w:r w:rsidRPr="00322453">
              <w:rPr>
                <w:rFonts w:ascii="Times New Roman" w:hAnsi="Times New Roman" w:cs="Times New Roman"/>
                <w:b/>
                <w:bCs/>
                <w:color w:val="000000"/>
                <w:sz w:val="18"/>
                <w:szCs w:val="18"/>
              </w:rPr>
              <w:t>14 239 744,2</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noWrap/>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98" w:right="-53" w:firstLine="0"/>
              <w:jc w:val="left"/>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из внебюджетных источников</w:t>
            </w:r>
          </w:p>
        </w:tc>
        <w:tc>
          <w:tcPr>
            <w:tcW w:w="48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noWrap/>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Х</w:t>
            </w:r>
          </w:p>
        </w:tc>
        <w:tc>
          <w:tcPr>
            <w:tcW w:w="1641" w:type="dxa"/>
            <w:tcBorders>
              <w:top w:val="nil"/>
              <w:left w:val="nil"/>
              <w:bottom w:val="single" w:sz="8" w:space="0" w:color="auto"/>
              <w:right w:val="single" w:sz="8" w:space="0" w:color="auto"/>
            </w:tcBorders>
            <w:shd w:val="clear" w:color="auto" w:fill="auto"/>
            <w:noWrap/>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Х</w:t>
            </w:r>
          </w:p>
        </w:tc>
        <w:tc>
          <w:tcPr>
            <w:tcW w:w="709"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1630" w:type="dxa"/>
            <w:tcBorders>
              <w:top w:val="nil"/>
              <w:left w:val="nil"/>
              <w:bottom w:val="single" w:sz="8" w:space="0" w:color="auto"/>
              <w:right w:val="single" w:sz="8" w:space="0" w:color="auto"/>
            </w:tcBorders>
            <w:shd w:val="clear" w:color="auto" w:fill="auto"/>
            <w:noWrap/>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Х</w:t>
            </w:r>
          </w:p>
        </w:tc>
        <w:tc>
          <w:tcPr>
            <w:tcW w:w="779" w:type="dxa"/>
            <w:tcBorders>
              <w:top w:val="nil"/>
              <w:left w:val="nil"/>
              <w:bottom w:val="single" w:sz="8" w:space="0" w:color="auto"/>
              <w:right w:val="single" w:sz="8" w:space="0" w:color="auto"/>
            </w:tcBorders>
            <w:shd w:val="clear" w:color="auto" w:fill="auto"/>
            <w:noWrap/>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Х</w:t>
            </w:r>
          </w:p>
        </w:tc>
        <w:tc>
          <w:tcPr>
            <w:tcW w:w="1134" w:type="dxa"/>
            <w:tcBorders>
              <w:top w:val="nil"/>
              <w:left w:val="nil"/>
              <w:bottom w:val="single" w:sz="8" w:space="0" w:color="auto"/>
              <w:right w:val="single" w:sz="8" w:space="0" w:color="auto"/>
            </w:tcBorders>
            <w:shd w:val="clear" w:color="auto" w:fill="auto"/>
            <w:noWrap/>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Х</w:t>
            </w:r>
          </w:p>
        </w:tc>
        <w:tc>
          <w:tcPr>
            <w:tcW w:w="567" w:type="dxa"/>
            <w:tcBorders>
              <w:top w:val="nil"/>
              <w:left w:val="nil"/>
              <w:bottom w:val="single" w:sz="8" w:space="0" w:color="auto"/>
              <w:right w:val="single" w:sz="8" w:space="0" w:color="auto"/>
            </w:tcBorders>
            <w:shd w:val="clear" w:color="auto" w:fill="auto"/>
            <w:noWrap/>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Х</w:t>
            </w:r>
          </w:p>
        </w:tc>
        <w:tc>
          <w:tcPr>
            <w:tcW w:w="993" w:type="dxa"/>
            <w:tcBorders>
              <w:top w:val="nil"/>
              <w:left w:val="nil"/>
              <w:bottom w:val="single" w:sz="8" w:space="0" w:color="auto"/>
              <w:right w:val="single" w:sz="8" w:space="0" w:color="auto"/>
            </w:tcBorders>
            <w:shd w:val="clear" w:color="auto" w:fill="auto"/>
            <w:noWrap/>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b/>
                <w:bCs/>
                <w:color w:val="000000"/>
                <w:sz w:val="18"/>
                <w:szCs w:val="18"/>
              </w:rPr>
            </w:pPr>
            <w:r w:rsidRPr="00322453">
              <w:rPr>
                <w:rFonts w:ascii="Times New Roman" w:hAnsi="Times New Roman" w:cs="Times New Roman"/>
                <w:b/>
                <w:bCs/>
                <w:color w:val="000000"/>
                <w:sz w:val="18"/>
                <w:szCs w:val="18"/>
              </w:rPr>
              <w:t>258 480,00</w:t>
            </w:r>
          </w:p>
        </w:tc>
        <w:tc>
          <w:tcPr>
            <w:tcW w:w="992" w:type="dxa"/>
            <w:tcBorders>
              <w:top w:val="nil"/>
              <w:left w:val="nil"/>
              <w:bottom w:val="single" w:sz="8" w:space="0" w:color="auto"/>
              <w:right w:val="single" w:sz="8" w:space="0" w:color="auto"/>
            </w:tcBorders>
            <w:shd w:val="clear" w:color="auto" w:fill="auto"/>
            <w:noWrap/>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b/>
                <w:bCs/>
                <w:color w:val="000000"/>
                <w:sz w:val="18"/>
                <w:szCs w:val="18"/>
              </w:rPr>
            </w:pPr>
            <w:r w:rsidRPr="00322453">
              <w:rPr>
                <w:rFonts w:ascii="Times New Roman" w:hAnsi="Times New Roman" w:cs="Times New Roman"/>
                <w:b/>
                <w:bCs/>
                <w:color w:val="000000"/>
                <w:sz w:val="18"/>
                <w:szCs w:val="18"/>
              </w:rPr>
              <w:t>270 730,00</w:t>
            </w:r>
          </w:p>
        </w:tc>
        <w:tc>
          <w:tcPr>
            <w:tcW w:w="992" w:type="dxa"/>
            <w:tcBorders>
              <w:top w:val="nil"/>
              <w:left w:val="nil"/>
              <w:bottom w:val="single" w:sz="8" w:space="0" w:color="auto"/>
              <w:right w:val="single" w:sz="8" w:space="0" w:color="auto"/>
            </w:tcBorders>
            <w:shd w:val="clear" w:color="auto" w:fill="auto"/>
            <w:noWrap/>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b/>
                <w:bCs/>
                <w:color w:val="000000"/>
                <w:sz w:val="18"/>
                <w:szCs w:val="18"/>
              </w:rPr>
            </w:pPr>
            <w:r w:rsidRPr="00322453">
              <w:rPr>
                <w:rFonts w:ascii="Times New Roman" w:hAnsi="Times New Roman" w:cs="Times New Roman"/>
                <w:b/>
                <w:bCs/>
                <w:color w:val="000000"/>
                <w:sz w:val="18"/>
                <w:szCs w:val="18"/>
              </w:rPr>
              <w:t>283 592,50</w:t>
            </w:r>
          </w:p>
        </w:tc>
        <w:tc>
          <w:tcPr>
            <w:tcW w:w="851" w:type="dxa"/>
            <w:tcBorders>
              <w:top w:val="nil"/>
              <w:left w:val="nil"/>
              <w:bottom w:val="single" w:sz="8" w:space="0" w:color="auto"/>
              <w:right w:val="single" w:sz="8" w:space="0" w:color="auto"/>
            </w:tcBorders>
            <w:shd w:val="clear" w:color="auto" w:fill="auto"/>
            <w:noWrap/>
            <w:vAlign w:val="center"/>
            <w:hideMark/>
          </w:tcPr>
          <w:p w:rsidR="00322453" w:rsidRPr="00322453" w:rsidRDefault="00322453" w:rsidP="00322453">
            <w:pPr>
              <w:widowControl/>
              <w:autoSpaceDE/>
              <w:autoSpaceDN/>
              <w:adjustRightInd/>
              <w:ind w:left="-98" w:right="-53" w:firstLine="0"/>
              <w:jc w:val="center"/>
              <w:rPr>
                <w:rFonts w:ascii="Times New Roman" w:hAnsi="Times New Roman" w:cs="Times New Roman"/>
                <w:b/>
                <w:bCs/>
                <w:color w:val="000000"/>
                <w:sz w:val="18"/>
                <w:szCs w:val="18"/>
              </w:rPr>
            </w:pPr>
            <w:r w:rsidRPr="00322453">
              <w:rPr>
                <w:rFonts w:ascii="Times New Roman" w:hAnsi="Times New Roman" w:cs="Times New Roman"/>
                <w:b/>
                <w:bCs/>
                <w:color w:val="000000"/>
                <w:sz w:val="18"/>
                <w:szCs w:val="18"/>
              </w:rPr>
              <w:t>297 098,10</w:t>
            </w:r>
          </w:p>
        </w:tc>
        <w:tc>
          <w:tcPr>
            <w:tcW w:w="992" w:type="dxa"/>
            <w:tcBorders>
              <w:top w:val="nil"/>
              <w:left w:val="nil"/>
              <w:bottom w:val="single" w:sz="8" w:space="0" w:color="auto"/>
              <w:right w:val="single" w:sz="8" w:space="0" w:color="auto"/>
            </w:tcBorders>
            <w:shd w:val="clear" w:color="auto" w:fill="auto"/>
            <w:noWrap/>
            <w:vAlign w:val="center"/>
            <w:hideMark/>
          </w:tcPr>
          <w:p w:rsidR="00322453" w:rsidRPr="00322453" w:rsidRDefault="00322453" w:rsidP="00322453">
            <w:pPr>
              <w:widowControl/>
              <w:autoSpaceDE/>
              <w:autoSpaceDN/>
              <w:adjustRightInd/>
              <w:ind w:firstLine="0"/>
              <w:jc w:val="center"/>
              <w:rPr>
                <w:rFonts w:ascii="Times New Roman" w:hAnsi="Times New Roman" w:cs="Times New Roman"/>
                <w:b/>
                <w:bCs/>
                <w:color w:val="000000"/>
                <w:sz w:val="18"/>
                <w:szCs w:val="18"/>
              </w:rPr>
            </w:pPr>
            <w:r w:rsidRPr="00322453">
              <w:rPr>
                <w:rFonts w:ascii="Times New Roman" w:hAnsi="Times New Roman" w:cs="Times New Roman"/>
                <w:b/>
                <w:bCs/>
                <w:color w:val="000000"/>
                <w:sz w:val="18"/>
                <w:szCs w:val="18"/>
              </w:rPr>
              <w:t>311 279,00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b/>
                <w:bCs/>
                <w:color w:val="000000"/>
                <w:sz w:val="18"/>
                <w:szCs w:val="18"/>
              </w:rPr>
            </w:pPr>
            <w:r w:rsidRPr="00322453">
              <w:rPr>
                <w:rFonts w:ascii="Times New Roman" w:hAnsi="Times New Roman" w:cs="Times New Roman"/>
                <w:b/>
                <w:bCs/>
                <w:color w:val="000000"/>
                <w:sz w:val="18"/>
                <w:szCs w:val="18"/>
              </w:rPr>
              <w:t>1 421 179,6</w:t>
            </w:r>
          </w:p>
        </w:tc>
      </w:tr>
    </w:tbl>
    <w:p w:rsidR="00E162EE" w:rsidRPr="00B6422B" w:rsidRDefault="00E162EE" w:rsidP="00E162EE">
      <w:pPr>
        <w:rPr>
          <w:lang w:val="en-US"/>
        </w:rPr>
      </w:pPr>
    </w:p>
    <w:p w:rsidR="00E162EE" w:rsidRDefault="00E162EE" w:rsidP="00E162EE"/>
    <w:p w:rsidR="00E162EE" w:rsidRDefault="00E162EE" w:rsidP="00E162EE"/>
    <w:p w:rsidR="00A36D0E" w:rsidRDefault="00162FCC" w:rsidP="00162FCC">
      <w:pPr>
        <w:pStyle w:val="1"/>
        <w:rPr>
          <w:rStyle w:val="a3"/>
          <w:rFonts w:ascii="Times New Roman" w:hAnsi="Times New Roman"/>
          <w:bCs w:val="0"/>
          <w:sz w:val="28"/>
          <w:szCs w:val="28"/>
        </w:rPr>
      </w:pPr>
      <w:r>
        <w:rPr>
          <w:rStyle w:val="a3"/>
          <w:rFonts w:ascii="Times New Roman" w:hAnsi="Times New Roman"/>
          <w:bCs w:val="0"/>
          <w:sz w:val="28"/>
          <w:szCs w:val="28"/>
        </w:rPr>
        <w:t>______________________________</w:t>
      </w:r>
    </w:p>
    <w:p w:rsidR="00712C1F" w:rsidRDefault="00712C1F" w:rsidP="00712C1F"/>
    <w:p w:rsidR="00712C1F" w:rsidRDefault="00712C1F" w:rsidP="00322453">
      <w:pPr>
        <w:ind w:left="11624" w:firstLine="0"/>
        <w:rPr>
          <w:rStyle w:val="a3"/>
          <w:rFonts w:ascii="Times New Roman" w:hAnsi="Times New Roman" w:cs="Times New Roman"/>
          <w:color w:val="auto"/>
        </w:rPr>
      </w:pPr>
      <w:r>
        <w:rPr>
          <w:rStyle w:val="a3"/>
          <w:rFonts w:ascii="Times New Roman" w:hAnsi="Times New Roman" w:cs="Times New Roman"/>
          <w:b w:val="0"/>
          <w:color w:val="auto"/>
        </w:rPr>
        <w:t xml:space="preserve">                           </w:t>
      </w:r>
      <w:r w:rsidR="0094482A">
        <w:rPr>
          <w:rStyle w:val="a3"/>
          <w:rFonts w:ascii="Times New Roman" w:hAnsi="Times New Roman" w:cs="Times New Roman"/>
          <w:b w:val="0"/>
          <w:color w:val="auto"/>
        </w:rPr>
        <w:t xml:space="preserve">     </w:t>
      </w:r>
      <w:r w:rsidRPr="0094482A">
        <w:rPr>
          <w:rStyle w:val="a3"/>
          <w:rFonts w:ascii="Times New Roman" w:hAnsi="Times New Roman" w:cs="Times New Roman"/>
          <w:color w:val="auto"/>
        </w:rPr>
        <w:t>Приложение № 2</w:t>
      </w:r>
    </w:p>
    <w:p w:rsidR="009937F0" w:rsidRPr="0094482A" w:rsidRDefault="009937F0" w:rsidP="007B2957">
      <w:pPr>
        <w:ind w:left="11624" w:firstLine="0"/>
        <w:jc w:val="right"/>
        <w:rPr>
          <w:rFonts w:ascii="Times New Roman" w:hAnsi="Times New Roman" w:cs="Times New Roman"/>
          <w:sz w:val="28"/>
          <w:szCs w:val="28"/>
        </w:rPr>
      </w:pPr>
    </w:p>
    <w:p w:rsidR="00091880" w:rsidRDefault="00712C1F" w:rsidP="00712C1F">
      <w:pPr>
        <w:pStyle w:val="1"/>
        <w:spacing w:before="0" w:after="0"/>
        <w:rPr>
          <w:rFonts w:ascii="Times New Roman" w:hAnsi="Times New Roman"/>
          <w:color w:val="auto"/>
          <w:sz w:val="28"/>
          <w:szCs w:val="28"/>
        </w:rPr>
      </w:pPr>
      <w:r w:rsidRPr="00B0778F">
        <w:rPr>
          <w:rFonts w:ascii="Times New Roman" w:hAnsi="Times New Roman"/>
          <w:color w:val="auto"/>
          <w:sz w:val="28"/>
          <w:szCs w:val="28"/>
        </w:rPr>
        <w:t>Основные мероприятия, мероприятия, показатели и объемы финансирования муниципальной программы «Развитие муниципальной системы образования городского округа «Город Чита» на 20</w:t>
      </w:r>
      <w:r>
        <w:rPr>
          <w:rFonts w:ascii="Times New Roman" w:hAnsi="Times New Roman"/>
          <w:color w:val="auto"/>
          <w:sz w:val="28"/>
          <w:szCs w:val="28"/>
        </w:rPr>
        <w:t>17</w:t>
      </w:r>
      <w:r w:rsidRPr="00B0778F">
        <w:rPr>
          <w:rFonts w:ascii="Times New Roman" w:hAnsi="Times New Roman"/>
          <w:color w:val="auto"/>
          <w:sz w:val="28"/>
          <w:szCs w:val="28"/>
        </w:rPr>
        <w:t> - 2026 годы»</w:t>
      </w:r>
      <w:r>
        <w:rPr>
          <w:rFonts w:ascii="Times New Roman" w:hAnsi="Times New Roman"/>
          <w:color w:val="auto"/>
          <w:sz w:val="28"/>
          <w:szCs w:val="28"/>
        </w:rPr>
        <w:t xml:space="preserve"> на период 2022-2026 годы</w:t>
      </w:r>
    </w:p>
    <w:p w:rsidR="00712C1F" w:rsidRDefault="00712C1F" w:rsidP="00712C1F">
      <w:pPr>
        <w:pStyle w:val="1"/>
        <w:spacing w:before="0" w:after="0"/>
        <w:rPr>
          <w:rFonts w:ascii="Times New Roman" w:hAnsi="Times New Roman"/>
          <w:color w:val="auto"/>
          <w:sz w:val="28"/>
          <w:szCs w:val="28"/>
        </w:rPr>
      </w:pPr>
      <w:r>
        <w:rPr>
          <w:rFonts w:ascii="Times New Roman" w:hAnsi="Times New Roman"/>
          <w:color w:val="auto"/>
          <w:sz w:val="28"/>
          <w:szCs w:val="28"/>
        </w:rPr>
        <w:t xml:space="preserve"> </w:t>
      </w:r>
    </w:p>
    <w:tbl>
      <w:tblPr>
        <w:tblW w:w="16170" w:type="dxa"/>
        <w:tblInd w:w="98" w:type="dxa"/>
        <w:tblLayout w:type="fixed"/>
        <w:tblLook w:val="04A0" w:firstRow="1" w:lastRow="0" w:firstColumn="1" w:lastColumn="0" w:noHBand="0" w:noVBand="1"/>
      </w:tblPr>
      <w:tblGrid>
        <w:gridCol w:w="719"/>
        <w:gridCol w:w="2268"/>
        <w:gridCol w:w="567"/>
        <w:gridCol w:w="425"/>
        <w:gridCol w:w="1560"/>
        <w:gridCol w:w="708"/>
        <w:gridCol w:w="1560"/>
        <w:gridCol w:w="850"/>
        <w:gridCol w:w="1134"/>
        <w:gridCol w:w="567"/>
        <w:gridCol w:w="992"/>
        <w:gridCol w:w="993"/>
        <w:gridCol w:w="992"/>
        <w:gridCol w:w="850"/>
        <w:gridCol w:w="993"/>
        <w:gridCol w:w="992"/>
      </w:tblGrid>
      <w:tr w:rsidR="00322453" w:rsidRPr="00322453" w:rsidTr="00322453">
        <w:trPr>
          <w:trHeight w:val="315"/>
        </w:trPr>
        <w:tc>
          <w:tcPr>
            <w:tcW w:w="71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w:t>
            </w:r>
          </w:p>
        </w:tc>
        <w:tc>
          <w:tcPr>
            <w:tcW w:w="226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Наименование целей, задач, подпрограмм, основных мероприятий, мероприятий, ведомственных целевых программ, показателей</w:t>
            </w:r>
          </w:p>
        </w:tc>
        <w:tc>
          <w:tcPr>
            <w:tcW w:w="56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Единица измерения показателя</w:t>
            </w:r>
          </w:p>
        </w:tc>
        <w:tc>
          <w:tcPr>
            <w:tcW w:w="42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Коэффициент значимости</w:t>
            </w:r>
          </w:p>
        </w:tc>
        <w:tc>
          <w:tcPr>
            <w:tcW w:w="15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Методика расчета показателя</w:t>
            </w:r>
          </w:p>
        </w:tc>
        <w:tc>
          <w:tcPr>
            <w:tcW w:w="70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Сроки реализации</w:t>
            </w:r>
          </w:p>
        </w:tc>
        <w:tc>
          <w:tcPr>
            <w:tcW w:w="15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Ответственный исполнитель</w:t>
            </w:r>
          </w:p>
        </w:tc>
        <w:tc>
          <w:tcPr>
            <w:tcW w:w="2551" w:type="dxa"/>
            <w:gridSpan w:val="3"/>
            <w:tcBorders>
              <w:top w:val="single" w:sz="8" w:space="0" w:color="auto"/>
              <w:left w:val="nil"/>
              <w:bottom w:val="single" w:sz="8" w:space="0" w:color="auto"/>
              <w:right w:val="single" w:sz="4"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Коды бюджетной классификации расходов</w:t>
            </w:r>
          </w:p>
        </w:tc>
        <w:tc>
          <w:tcPr>
            <w:tcW w:w="5812"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Значения по годам реализации</w:t>
            </w:r>
          </w:p>
        </w:tc>
      </w:tr>
      <w:tr w:rsidR="00322453" w:rsidRPr="00322453" w:rsidTr="00322453">
        <w:trPr>
          <w:trHeight w:val="780"/>
        </w:trPr>
        <w:tc>
          <w:tcPr>
            <w:tcW w:w="719" w:type="dxa"/>
            <w:vMerge/>
            <w:tcBorders>
              <w:top w:val="single" w:sz="8" w:space="0" w:color="auto"/>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p>
        </w:tc>
        <w:tc>
          <w:tcPr>
            <w:tcW w:w="2268" w:type="dxa"/>
            <w:vMerge/>
            <w:tcBorders>
              <w:top w:val="single" w:sz="8" w:space="0" w:color="auto"/>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567" w:type="dxa"/>
            <w:vMerge/>
            <w:tcBorders>
              <w:top w:val="single" w:sz="8" w:space="0" w:color="auto"/>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425" w:type="dxa"/>
            <w:vMerge/>
            <w:tcBorders>
              <w:top w:val="single" w:sz="8" w:space="0" w:color="auto"/>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1560" w:type="dxa"/>
            <w:vMerge/>
            <w:tcBorders>
              <w:top w:val="single" w:sz="8" w:space="0" w:color="auto"/>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708" w:type="dxa"/>
            <w:vMerge/>
            <w:tcBorders>
              <w:top w:val="single" w:sz="8" w:space="0" w:color="auto"/>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1560" w:type="dxa"/>
            <w:vMerge/>
            <w:tcBorders>
              <w:top w:val="single" w:sz="8" w:space="0" w:color="auto"/>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Главный раздел, подраздел</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Целевая статья</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Вид расходов</w:t>
            </w:r>
          </w:p>
        </w:tc>
        <w:tc>
          <w:tcPr>
            <w:tcW w:w="992" w:type="dxa"/>
            <w:tcBorders>
              <w:top w:val="single" w:sz="4" w:space="0" w:color="auto"/>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2022</w:t>
            </w:r>
          </w:p>
        </w:tc>
        <w:tc>
          <w:tcPr>
            <w:tcW w:w="993" w:type="dxa"/>
            <w:tcBorders>
              <w:top w:val="single" w:sz="4" w:space="0" w:color="auto"/>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2023</w:t>
            </w:r>
          </w:p>
        </w:tc>
        <w:tc>
          <w:tcPr>
            <w:tcW w:w="992" w:type="dxa"/>
            <w:tcBorders>
              <w:top w:val="single" w:sz="4" w:space="0" w:color="auto"/>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2024</w:t>
            </w:r>
          </w:p>
        </w:tc>
        <w:tc>
          <w:tcPr>
            <w:tcW w:w="850" w:type="dxa"/>
            <w:tcBorders>
              <w:top w:val="single" w:sz="4" w:space="0" w:color="auto"/>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2025</w:t>
            </w:r>
          </w:p>
        </w:tc>
        <w:tc>
          <w:tcPr>
            <w:tcW w:w="993" w:type="dxa"/>
            <w:tcBorders>
              <w:top w:val="single" w:sz="4" w:space="0" w:color="auto"/>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2026</w:t>
            </w:r>
          </w:p>
        </w:tc>
        <w:tc>
          <w:tcPr>
            <w:tcW w:w="992" w:type="dxa"/>
            <w:tcBorders>
              <w:top w:val="single" w:sz="4" w:space="0" w:color="auto"/>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Итого 2022-2026</w:t>
            </w:r>
          </w:p>
        </w:tc>
      </w:tr>
      <w:tr w:rsidR="00322453" w:rsidRPr="00322453" w:rsidTr="00322453">
        <w:trPr>
          <w:trHeight w:val="315"/>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гр.1</w:t>
            </w:r>
          </w:p>
        </w:tc>
        <w:tc>
          <w:tcPr>
            <w:tcW w:w="2268" w:type="dxa"/>
            <w:tcBorders>
              <w:top w:val="nil"/>
              <w:left w:val="nil"/>
              <w:bottom w:val="single" w:sz="8" w:space="0" w:color="000000"/>
              <w:right w:val="single" w:sz="8" w:space="0" w:color="auto"/>
            </w:tcBorders>
            <w:shd w:val="clear" w:color="auto" w:fill="auto"/>
            <w:vAlign w:val="bottom"/>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гр.2</w:t>
            </w:r>
          </w:p>
        </w:tc>
        <w:tc>
          <w:tcPr>
            <w:tcW w:w="567" w:type="dxa"/>
            <w:tcBorders>
              <w:top w:val="nil"/>
              <w:left w:val="nil"/>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гр.3</w:t>
            </w:r>
          </w:p>
        </w:tc>
        <w:tc>
          <w:tcPr>
            <w:tcW w:w="425" w:type="dxa"/>
            <w:tcBorders>
              <w:top w:val="nil"/>
              <w:left w:val="nil"/>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гр.4</w:t>
            </w:r>
          </w:p>
        </w:tc>
        <w:tc>
          <w:tcPr>
            <w:tcW w:w="1560" w:type="dxa"/>
            <w:tcBorders>
              <w:top w:val="nil"/>
              <w:left w:val="nil"/>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гр.5</w:t>
            </w:r>
          </w:p>
        </w:tc>
        <w:tc>
          <w:tcPr>
            <w:tcW w:w="708" w:type="dxa"/>
            <w:tcBorders>
              <w:top w:val="nil"/>
              <w:left w:val="nil"/>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гр.6</w:t>
            </w:r>
          </w:p>
        </w:tc>
        <w:tc>
          <w:tcPr>
            <w:tcW w:w="1560" w:type="dxa"/>
            <w:tcBorders>
              <w:top w:val="nil"/>
              <w:left w:val="nil"/>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гр.7</w:t>
            </w:r>
          </w:p>
        </w:tc>
        <w:tc>
          <w:tcPr>
            <w:tcW w:w="850" w:type="dxa"/>
            <w:tcBorders>
              <w:top w:val="nil"/>
              <w:left w:val="nil"/>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гр.8</w:t>
            </w:r>
          </w:p>
        </w:tc>
        <w:tc>
          <w:tcPr>
            <w:tcW w:w="1134" w:type="dxa"/>
            <w:tcBorders>
              <w:top w:val="nil"/>
              <w:left w:val="nil"/>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гр.9</w:t>
            </w:r>
          </w:p>
        </w:tc>
        <w:tc>
          <w:tcPr>
            <w:tcW w:w="567" w:type="dxa"/>
            <w:tcBorders>
              <w:top w:val="nil"/>
              <w:left w:val="nil"/>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гр.10</w:t>
            </w:r>
          </w:p>
        </w:tc>
        <w:tc>
          <w:tcPr>
            <w:tcW w:w="992" w:type="dxa"/>
            <w:tcBorders>
              <w:top w:val="nil"/>
              <w:left w:val="nil"/>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гр.11</w:t>
            </w:r>
          </w:p>
        </w:tc>
        <w:tc>
          <w:tcPr>
            <w:tcW w:w="993" w:type="dxa"/>
            <w:tcBorders>
              <w:top w:val="nil"/>
              <w:left w:val="nil"/>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гр.12</w:t>
            </w:r>
          </w:p>
        </w:tc>
        <w:tc>
          <w:tcPr>
            <w:tcW w:w="992" w:type="dxa"/>
            <w:tcBorders>
              <w:top w:val="nil"/>
              <w:left w:val="nil"/>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гр.13</w:t>
            </w:r>
          </w:p>
        </w:tc>
        <w:tc>
          <w:tcPr>
            <w:tcW w:w="850" w:type="dxa"/>
            <w:tcBorders>
              <w:top w:val="nil"/>
              <w:left w:val="nil"/>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гр.14</w:t>
            </w:r>
          </w:p>
        </w:tc>
        <w:tc>
          <w:tcPr>
            <w:tcW w:w="993" w:type="dxa"/>
            <w:tcBorders>
              <w:top w:val="nil"/>
              <w:left w:val="nil"/>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гр.15</w:t>
            </w:r>
          </w:p>
        </w:tc>
        <w:tc>
          <w:tcPr>
            <w:tcW w:w="992" w:type="dxa"/>
            <w:tcBorders>
              <w:top w:val="nil"/>
              <w:left w:val="nil"/>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гр.16</w:t>
            </w:r>
          </w:p>
        </w:tc>
      </w:tr>
      <w:tr w:rsidR="00322453" w:rsidRPr="00322453" w:rsidTr="00322453">
        <w:trPr>
          <w:trHeight w:val="2325"/>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Цель: "Улучшение условий достижения нового качества общего образования, обеспечивающего социальную и личностную  успешность выпускников общеобразовательных учреждений"</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2022-2026</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Комитет образования, образовательные учреждения</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r>
      <w:tr w:rsidR="00322453" w:rsidRPr="00322453" w:rsidTr="00D62543">
        <w:trPr>
          <w:trHeight w:val="3237"/>
        </w:trPr>
        <w:tc>
          <w:tcPr>
            <w:tcW w:w="719" w:type="dxa"/>
            <w:vMerge w:val="restart"/>
            <w:tcBorders>
              <w:top w:val="nil"/>
              <w:left w:val="single" w:sz="8" w:space="0" w:color="auto"/>
              <w:bottom w:val="single" w:sz="8" w:space="0" w:color="000000"/>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vMerge w:val="restart"/>
            <w:tcBorders>
              <w:top w:val="nil"/>
              <w:left w:val="single" w:sz="8" w:space="0" w:color="auto"/>
              <w:bottom w:val="single" w:sz="8" w:space="0" w:color="000000"/>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Показатель: «Удельный вес численности обучающихся и воспитанников в муниципальных образовательных организациях общего образования в соответствии с основными современными требованиями (с учетом федеральных государственных образовательных стандартов) в общей численности обучающихся и воспитанников  в образовательных организациях общего образования»</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w:t>
            </w:r>
          </w:p>
        </w:tc>
        <w:tc>
          <w:tcPr>
            <w:tcW w:w="425"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nil"/>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xml:space="preserve"> А / В * 100,  </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2022-2026</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100</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100</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100</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100</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100</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r>
      <w:tr w:rsidR="00322453" w:rsidRPr="00322453" w:rsidTr="00322453">
        <w:trPr>
          <w:trHeight w:val="1560"/>
        </w:trPr>
        <w:tc>
          <w:tcPr>
            <w:tcW w:w="719"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p>
        </w:tc>
        <w:tc>
          <w:tcPr>
            <w:tcW w:w="2268"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567"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425"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1560" w:type="dxa"/>
            <w:tcBorders>
              <w:top w:val="nil"/>
              <w:left w:val="nil"/>
              <w:bottom w:val="nil"/>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где А - численность обучающихся и воспитанников</w:t>
            </w:r>
          </w:p>
        </w:tc>
        <w:tc>
          <w:tcPr>
            <w:tcW w:w="708"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1560"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850"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567"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993"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p>
        </w:tc>
        <w:tc>
          <w:tcPr>
            <w:tcW w:w="850"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p>
        </w:tc>
        <w:tc>
          <w:tcPr>
            <w:tcW w:w="993"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p>
        </w:tc>
      </w:tr>
      <w:tr w:rsidR="00322453" w:rsidRPr="00322453" w:rsidTr="00322453">
        <w:trPr>
          <w:trHeight w:val="4080"/>
        </w:trPr>
        <w:tc>
          <w:tcPr>
            <w:tcW w:w="719"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p>
        </w:tc>
        <w:tc>
          <w:tcPr>
            <w:tcW w:w="2268"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567"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425"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1560" w:type="dxa"/>
            <w:tcBorders>
              <w:top w:val="nil"/>
              <w:left w:val="nil"/>
              <w:bottom w:val="nil"/>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образовательных организаций, реализующих общеобразовательные программы, соответствующие требованиям федеральных государственных образовательных стандартов;</w:t>
            </w:r>
          </w:p>
        </w:tc>
        <w:tc>
          <w:tcPr>
            <w:tcW w:w="708"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1560"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850"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567"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993"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p>
        </w:tc>
        <w:tc>
          <w:tcPr>
            <w:tcW w:w="850"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p>
        </w:tc>
        <w:tc>
          <w:tcPr>
            <w:tcW w:w="993"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p>
        </w:tc>
      </w:tr>
      <w:tr w:rsidR="00322453" w:rsidRPr="00322453" w:rsidTr="00D62543">
        <w:trPr>
          <w:trHeight w:val="856"/>
        </w:trPr>
        <w:tc>
          <w:tcPr>
            <w:tcW w:w="719"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p>
        </w:tc>
        <w:tc>
          <w:tcPr>
            <w:tcW w:w="2268"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567"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425"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xml:space="preserve"> В - общей численности обучающихся и воспитанников  в образовательных организациях общего образования</w:t>
            </w:r>
          </w:p>
        </w:tc>
        <w:tc>
          <w:tcPr>
            <w:tcW w:w="708"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1560"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850"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567"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993"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p>
        </w:tc>
        <w:tc>
          <w:tcPr>
            <w:tcW w:w="850"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p>
        </w:tc>
        <w:tc>
          <w:tcPr>
            <w:tcW w:w="993"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p>
        </w:tc>
      </w:tr>
      <w:tr w:rsidR="00322453" w:rsidRPr="00322453" w:rsidTr="00322453">
        <w:trPr>
          <w:trHeight w:val="300"/>
        </w:trPr>
        <w:tc>
          <w:tcPr>
            <w:tcW w:w="719" w:type="dxa"/>
            <w:vMerge w:val="restart"/>
            <w:tcBorders>
              <w:top w:val="nil"/>
              <w:left w:val="single" w:sz="8" w:space="0" w:color="auto"/>
              <w:bottom w:val="single" w:sz="8" w:space="0" w:color="000000"/>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vMerge w:val="restart"/>
            <w:tcBorders>
              <w:top w:val="nil"/>
              <w:left w:val="single" w:sz="8" w:space="0" w:color="auto"/>
              <w:bottom w:val="single" w:sz="8" w:space="0" w:color="000000"/>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Показатель:«Доля выпускников организаций общего образования, получивших аттестат о среднем общем образовании, в общей численности выпускников организаций общего образования»</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w:t>
            </w:r>
          </w:p>
        </w:tc>
        <w:tc>
          <w:tcPr>
            <w:tcW w:w="425"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nil"/>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xml:space="preserve"> А / В *100,  </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2022-2026</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99</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99</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99</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99</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99</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r>
      <w:tr w:rsidR="00322453" w:rsidRPr="00322453" w:rsidTr="00322453">
        <w:trPr>
          <w:trHeight w:val="2910"/>
        </w:trPr>
        <w:tc>
          <w:tcPr>
            <w:tcW w:w="719"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p>
        </w:tc>
        <w:tc>
          <w:tcPr>
            <w:tcW w:w="2268"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567"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425"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1560" w:type="dxa"/>
            <w:tcBorders>
              <w:top w:val="nil"/>
              <w:left w:val="nil"/>
              <w:bottom w:val="nil"/>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где А - численность выпускников организаций общего образования, получивших аттестат о среднем общем образовании;</w:t>
            </w:r>
          </w:p>
        </w:tc>
        <w:tc>
          <w:tcPr>
            <w:tcW w:w="708"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1560"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850"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567"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993"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p>
        </w:tc>
        <w:tc>
          <w:tcPr>
            <w:tcW w:w="850"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p>
        </w:tc>
        <w:tc>
          <w:tcPr>
            <w:tcW w:w="993"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p>
        </w:tc>
      </w:tr>
      <w:tr w:rsidR="00322453" w:rsidRPr="00322453" w:rsidTr="00322453">
        <w:trPr>
          <w:trHeight w:val="1560"/>
        </w:trPr>
        <w:tc>
          <w:tcPr>
            <w:tcW w:w="719"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p>
        </w:tc>
        <w:tc>
          <w:tcPr>
            <w:tcW w:w="2268"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567"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425"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xml:space="preserve"> В - общей численности выпускников организаций общего образования</w:t>
            </w:r>
          </w:p>
        </w:tc>
        <w:tc>
          <w:tcPr>
            <w:tcW w:w="708"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1560"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850"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567"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993"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p>
        </w:tc>
        <w:tc>
          <w:tcPr>
            <w:tcW w:w="850"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p>
        </w:tc>
        <w:tc>
          <w:tcPr>
            <w:tcW w:w="993"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p>
        </w:tc>
      </w:tr>
      <w:tr w:rsidR="00322453" w:rsidRPr="00322453" w:rsidTr="00322453">
        <w:trPr>
          <w:trHeight w:val="2565"/>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Задача: " Обновление содержания дошкольного образования детей в соответствии с Федеральным государственным образовательным стандартом и потребностями заказчика образовательных услуг"</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r>
      <w:tr w:rsidR="00322453" w:rsidRPr="00322453" w:rsidTr="00D62543">
        <w:trPr>
          <w:trHeight w:val="605"/>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1.1.</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Подпрограмма "Развитие системы дошкольного образования"</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2022-2026</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Комитет образования, образовательные учреждения</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r>
      <w:tr w:rsidR="00322453" w:rsidRPr="00322453" w:rsidTr="00D62543">
        <w:trPr>
          <w:trHeight w:val="758"/>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Цель: обеспечение государственных гарантий прав каждого ребенка на качественное и доступное дошкольное образование</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Комитет образования, образовательные учреждения</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r>
      <w:tr w:rsidR="00322453" w:rsidRPr="00322453" w:rsidTr="00322453">
        <w:trPr>
          <w:trHeight w:val="780"/>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финансирование за счет бюджета городского округа "Город Чита"</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670 434,6</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677 468,1</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582 886,9</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582 886,9</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582 886,9</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3 096 563,4</w:t>
            </w:r>
          </w:p>
        </w:tc>
      </w:tr>
      <w:tr w:rsidR="00322453" w:rsidRPr="00322453" w:rsidTr="00322453">
        <w:trPr>
          <w:trHeight w:val="780"/>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кроме того, финансирование из других источников:</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федерального бюджета</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краевого бюджета</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962 751,8</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988 072,4</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514 515,9</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514 374,8</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514 232,2</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3 493 947,1</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внебюджетных источников</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257 250,0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257 250,0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257 250,0</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257 250,0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257 250,0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1 286 250,0</w:t>
            </w:r>
          </w:p>
        </w:tc>
      </w:tr>
      <w:tr w:rsidR="00322453" w:rsidRPr="00322453" w:rsidTr="00322453">
        <w:trPr>
          <w:trHeight w:val="510"/>
        </w:trPr>
        <w:tc>
          <w:tcPr>
            <w:tcW w:w="719" w:type="dxa"/>
            <w:vMerge w:val="restart"/>
            <w:tcBorders>
              <w:top w:val="nil"/>
              <w:left w:val="single" w:sz="8" w:space="0" w:color="auto"/>
              <w:bottom w:val="single" w:sz="8" w:space="0" w:color="000000"/>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vMerge w:val="restart"/>
            <w:tcBorders>
              <w:top w:val="nil"/>
              <w:left w:val="single" w:sz="8" w:space="0" w:color="auto"/>
              <w:bottom w:val="nil"/>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Показатель: «Доступность дошкольного образования (отношение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w:t>
            </w:r>
          </w:p>
        </w:tc>
        <w:tc>
          <w:tcPr>
            <w:tcW w:w="425"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nil"/>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xml:space="preserve"> A / (A + B) * 100,</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2022-2026</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98,0</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99,0</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100,0</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100,0</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100,0</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r>
      <w:tr w:rsidR="00322453" w:rsidRPr="00322453" w:rsidTr="00D62543">
        <w:trPr>
          <w:trHeight w:val="3575"/>
        </w:trPr>
        <w:tc>
          <w:tcPr>
            <w:tcW w:w="719"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p>
        </w:tc>
        <w:tc>
          <w:tcPr>
            <w:tcW w:w="2268" w:type="dxa"/>
            <w:vMerge/>
            <w:tcBorders>
              <w:top w:val="nil"/>
              <w:left w:val="single" w:sz="8" w:space="0" w:color="auto"/>
              <w:bottom w:val="nil"/>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567"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425"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1560" w:type="dxa"/>
            <w:tcBorders>
              <w:top w:val="nil"/>
              <w:left w:val="nil"/>
              <w:bottom w:val="nil"/>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где  A - численность детей от 3 до 7 лет, получающих дошкольное образование; B - численность детей в возрасте от 3 до 7 лет, находящихся в очереди на получение в текущем</w:t>
            </w:r>
          </w:p>
        </w:tc>
        <w:tc>
          <w:tcPr>
            <w:tcW w:w="708"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1560"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850"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567"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993"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p>
        </w:tc>
        <w:tc>
          <w:tcPr>
            <w:tcW w:w="850"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p>
        </w:tc>
        <w:tc>
          <w:tcPr>
            <w:tcW w:w="993"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p>
        </w:tc>
      </w:tr>
      <w:tr w:rsidR="00322453" w:rsidRPr="00322453" w:rsidTr="00322453">
        <w:trPr>
          <w:trHeight w:val="765"/>
        </w:trPr>
        <w:tc>
          <w:tcPr>
            <w:tcW w:w="719"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425"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году дошкольного образования</w:t>
            </w:r>
          </w:p>
        </w:tc>
        <w:tc>
          <w:tcPr>
            <w:tcW w:w="708"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1560"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850"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567"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993"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p>
        </w:tc>
        <w:tc>
          <w:tcPr>
            <w:tcW w:w="850"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p>
        </w:tc>
        <w:tc>
          <w:tcPr>
            <w:tcW w:w="993"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p>
        </w:tc>
      </w:tr>
      <w:tr w:rsidR="00322453" w:rsidRPr="00322453" w:rsidTr="00322453">
        <w:trPr>
          <w:trHeight w:val="1605"/>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Показатель "Мониторинг количества воспитанников МБДОУ, получающих услуги дошкольного образования с 1г.6мес. До 8 лет"</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чел.</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Абсолютный показатель</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2022-2026</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21800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21900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22000</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22100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22200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r>
      <w:tr w:rsidR="00322453" w:rsidRPr="00322453" w:rsidTr="00D62543">
        <w:trPr>
          <w:trHeight w:val="2386"/>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1.1.1.</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Основное мероприятие "Организация предоставления общедоступного и бесплатного дошкольного образования в муниципальных дошкольных образовательных организациях"</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1</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2022-2026</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Комитет образования, образовательные учреждения</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r>
      <w:tr w:rsidR="00322453" w:rsidRPr="00322453" w:rsidTr="00322453">
        <w:trPr>
          <w:trHeight w:val="780"/>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финансирование за счет бюджета городского округа "Город Чита"</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0701</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0510110420</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611</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665 525,6</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672 507,6</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577 886,9</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577 886,9</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577 886,9</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3 071 693,9</w:t>
            </w:r>
          </w:p>
        </w:tc>
      </w:tr>
      <w:tr w:rsidR="00322453" w:rsidRPr="00322453" w:rsidTr="00322453">
        <w:trPr>
          <w:trHeight w:val="780"/>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кроме того, финансирование из других источников:</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nil"/>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 </w:t>
            </w:r>
          </w:p>
        </w:tc>
        <w:tc>
          <w:tcPr>
            <w:tcW w:w="1134" w:type="dxa"/>
            <w:tcBorders>
              <w:top w:val="nil"/>
              <w:left w:val="nil"/>
              <w:bottom w:val="nil"/>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федерального бюджета</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single" w:sz="8" w:space="0" w:color="auto"/>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 </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краевого бюджета</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0701</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0510171201</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611</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958 140,7</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983 344,2</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511 507,4</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511 336,2</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511 163,2</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3 475 491,7</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внебюджетных источников</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257 250,0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257 250,0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257 250,0</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257 250,0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257 250,0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1 286 250,0</w:t>
            </w:r>
          </w:p>
        </w:tc>
      </w:tr>
      <w:tr w:rsidR="00322453" w:rsidRPr="00322453" w:rsidTr="00322453">
        <w:trPr>
          <w:trHeight w:val="2220"/>
        </w:trPr>
        <w:tc>
          <w:tcPr>
            <w:tcW w:w="719" w:type="dxa"/>
            <w:vMerge w:val="restart"/>
            <w:tcBorders>
              <w:top w:val="nil"/>
              <w:left w:val="single" w:sz="8" w:space="0" w:color="auto"/>
              <w:bottom w:val="single" w:sz="8" w:space="0" w:color="000000"/>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vMerge w:val="restart"/>
            <w:tcBorders>
              <w:top w:val="nil"/>
              <w:left w:val="single" w:sz="8" w:space="0" w:color="auto"/>
              <w:bottom w:val="single" w:sz="8" w:space="0" w:color="000000"/>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Показатель «Отношение численности детей в возрасте от 1г.6 мес. до 3 лет, посещающих дошкольные организации, к общей численности детей в возрасте от 1г.6 мес. до 3 лет»</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w:t>
            </w:r>
          </w:p>
        </w:tc>
        <w:tc>
          <w:tcPr>
            <w:tcW w:w="425"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nil"/>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xml:space="preserve"> A * 100 / В, где A - численность детей от 1г.6 мес. до 3 лет, посещающих дошкольные организации;</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2022-2026</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30</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30</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30</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31</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32</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r>
      <w:tr w:rsidR="00322453" w:rsidRPr="00322453" w:rsidTr="00322453">
        <w:trPr>
          <w:trHeight w:val="297"/>
        </w:trPr>
        <w:tc>
          <w:tcPr>
            <w:tcW w:w="719"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p>
        </w:tc>
        <w:tc>
          <w:tcPr>
            <w:tcW w:w="2268"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567"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425"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xml:space="preserve"> B - общая численность детей в возрасте от 1г 6 мес. до 3 лет</w:t>
            </w:r>
          </w:p>
        </w:tc>
        <w:tc>
          <w:tcPr>
            <w:tcW w:w="708"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1560"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850"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567"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993"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p>
        </w:tc>
        <w:tc>
          <w:tcPr>
            <w:tcW w:w="850"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p>
        </w:tc>
        <w:tc>
          <w:tcPr>
            <w:tcW w:w="993"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p>
        </w:tc>
      </w:tr>
      <w:tr w:rsidR="00322453" w:rsidRPr="00322453" w:rsidTr="00322453">
        <w:trPr>
          <w:trHeight w:val="3330"/>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1.1.1.1.</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xml:space="preserve">Мероприятие "Обеспечение </w:t>
            </w:r>
            <w:r w:rsidRPr="00322453">
              <w:rPr>
                <w:rFonts w:ascii="Times New Roman" w:hAnsi="Times New Roman" w:cs="Times New Roman"/>
                <w:b/>
                <w:bCs/>
                <w:color w:val="000000"/>
                <w:sz w:val="20"/>
                <w:szCs w:val="20"/>
              </w:rPr>
              <w:t xml:space="preserve">государственных гарантий </w:t>
            </w:r>
            <w:r w:rsidRPr="00322453">
              <w:rPr>
                <w:rFonts w:ascii="Times New Roman" w:hAnsi="Times New Roman" w:cs="Times New Roman"/>
                <w:color w:val="000000"/>
                <w:sz w:val="20"/>
                <w:szCs w:val="20"/>
              </w:rPr>
              <w:t xml:space="preserve">реализации прав на получение общедоступного и бесплатного дошкольного образования в муниципальных </w:t>
            </w:r>
            <w:r w:rsidRPr="00322453">
              <w:rPr>
                <w:rFonts w:ascii="Times New Roman" w:hAnsi="Times New Roman" w:cs="Times New Roman"/>
                <w:b/>
                <w:bCs/>
                <w:color w:val="000000"/>
                <w:sz w:val="20"/>
                <w:szCs w:val="20"/>
              </w:rPr>
              <w:t>дошкольных</w:t>
            </w:r>
            <w:r w:rsidRPr="00322453">
              <w:rPr>
                <w:rFonts w:ascii="Times New Roman" w:hAnsi="Times New Roman" w:cs="Times New Roman"/>
                <w:color w:val="000000"/>
                <w:sz w:val="20"/>
                <w:szCs w:val="20"/>
              </w:rPr>
              <w:t xml:space="preserve"> образовательных организациях и реализация функций учреждениями"</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Комитет образования, образовательные учреждения</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r>
      <w:tr w:rsidR="00322453" w:rsidRPr="00322453" w:rsidTr="00322453">
        <w:trPr>
          <w:trHeight w:val="780"/>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финансирование за счет бюджета городского округа "Город Чита"</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0701</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0510110420</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611</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665 525,6</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672 507,6</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577 586,9</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577 586,9</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577 586,9</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3 070 793,9</w:t>
            </w:r>
          </w:p>
        </w:tc>
      </w:tr>
      <w:tr w:rsidR="00322453" w:rsidRPr="00322453" w:rsidTr="00322453">
        <w:trPr>
          <w:trHeight w:val="780"/>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кроме того, финансирование из других источников:</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федерального бюджета</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краевого бюджета, в т.ч.</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611</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958 140,7</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983 344,2</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511 507,4</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511 336,2</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511 163,2</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3 475 491,7</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nil"/>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0701</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0510171201</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611</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958 140,7</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983 344,2</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511 507,4</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511 336,2</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511 163,2</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3 475 491,7</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nil"/>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0701</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05101S8180</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611</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внебюджетных источников</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257 250,0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257 250,0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257 250,0</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257 250,0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257 250,0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1 286 250,0</w:t>
            </w:r>
          </w:p>
        </w:tc>
      </w:tr>
      <w:tr w:rsidR="00322453" w:rsidRPr="00322453" w:rsidTr="00D62543">
        <w:trPr>
          <w:trHeight w:val="3520"/>
        </w:trPr>
        <w:tc>
          <w:tcPr>
            <w:tcW w:w="719" w:type="dxa"/>
            <w:vMerge w:val="restart"/>
            <w:tcBorders>
              <w:top w:val="nil"/>
              <w:left w:val="single" w:sz="8" w:space="0" w:color="auto"/>
              <w:bottom w:val="single" w:sz="8" w:space="0" w:color="000000"/>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vMerge w:val="restart"/>
            <w:tcBorders>
              <w:top w:val="nil"/>
              <w:left w:val="single" w:sz="8" w:space="0" w:color="auto"/>
              <w:bottom w:val="single" w:sz="8" w:space="0" w:color="000000"/>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Показатель «Проведение мониторинга эффективности реализации Федерального государственного образовательного стандарта дошкольного образования в дошкольных организациях»</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w:t>
            </w:r>
          </w:p>
        </w:tc>
        <w:tc>
          <w:tcPr>
            <w:tcW w:w="425"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nil"/>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А х100/ В, где А- количество  дошкольных организаций, осуществляющих эффективно реализацию Федерального государственного образовательного стандарта дошкольного образования;</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2022-2026</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100</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100</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100</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100</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100</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r>
      <w:tr w:rsidR="00322453" w:rsidRPr="00322453" w:rsidTr="00322453">
        <w:trPr>
          <w:trHeight w:val="1005"/>
        </w:trPr>
        <w:tc>
          <w:tcPr>
            <w:tcW w:w="719"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p>
        </w:tc>
        <w:tc>
          <w:tcPr>
            <w:tcW w:w="2268"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567"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425"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В- общее количество дошкольных организаций.</w:t>
            </w:r>
          </w:p>
        </w:tc>
        <w:tc>
          <w:tcPr>
            <w:tcW w:w="708"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1560"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850"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567"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993"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p>
        </w:tc>
        <w:tc>
          <w:tcPr>
            <w:tcW w:w="850"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p>
        </w:tc>
        <w:tc>
          <w:tcPr>
            <w:tcW w:w="993"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p>
        </w:tc>
      </w:tr>
      <w:tr w:rsidR="00322453" w:rsidRPr="00322453" w:rsidTr="00D62543">
        <w:trPr>
          <w:trHeight w:val="552"/>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1.1.1.2.</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Мероприятие «Совершенствование непосредственно-образовательной деятельности в  ДОУ»</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2022-2026</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Комитет образования, образовательные учреждения</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r>
      <w:tr w:rsidR="00322453" w:rsidRPr="00322453" w:rsidTr="00322453">
        <w:trPr>
          <w:trHeight w:val="780"/>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финансирование за счет бюджета городского округа "Город Чита"</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0701</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0510110420</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611</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r>
      <w:tr w:rsidR="00322453" w:rsidRPr="00322453" w:rsidTr="00322453">
        <w:trPr>
          <w:trHeight w:val="780"/>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кроме того, финансирование из других источников:</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федерального бюджета</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краевого бюджета</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внебюджетных источников</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r>
      <w:tr w:rsidR="00322453" w:rsidRPr="00322453" w:rsidTr="00D62543">
        <w:trPr>
          <w:trHeight w:val="2688"/>
        </w:trPr>
        <w:tc>
          <w:tcPr>
            <w:tcW w:w="719" w:type="dxa"/>
            <w:vMerge w:val="restart"/>
            <w:tcBorders>
              <w:top w:val="nil"/>
              <w:left w:val="single" w:sz="8" w:space="0" w:color="auto"/>
              <w:bottom w:val="single" w:sz="8" w:space="0" w:color="000000"/>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vMerge w:val="restart"/>
            <w:tcBorders>
              <w:top w:val="nil"/>
              <w:left w:val="single" w:sz="8" w:space="0" w:color="auto"/>
              <w:bottom w:val="single" w:sz="8" w:space="0" w:color="000000"/>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Показатель «Удельный вес численности детей в дошкольных организациях в возрасте от 3 до 7 лет, охваченных образовательными программами, соответствующими Федеральному государственному образовательному стандарту дошкольного образования»</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w:t>
            </w:r>
          </w:p>
        </w:tc>
        <w:tc>
          <w:tcPr>
            <w:tcW w:w="425"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nil"/>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xml:space="preserve"> A / (A + B) x 100, где A - численность детей от 3 до 7 лет, охваченных образовательными программами, соответствующими Федеральному государственному</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2022-2026</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100</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100</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100</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100</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100</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r>
      <w:tr w:rsidR="00322453" w:rsidRPr="00322453" w:rsidTr="00322453">
        <w:trPr>
          <w:trHeight w:val="1380"/>
        </w:trPr>
        <w:tc>
          <w:tcPr>
            <w:tcW w:w="719"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p>
        </w:tc>
        <w:tc>
          <w:tcPr>
            <w:tcW w:w="2268"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567"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425"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1560" w:type="dxa"/>
            <w:tcBorders>
              <w:top w:val="nil"/>
              <w:left w:val="nil"/>
              <w:bottom w:val="nil"/>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образовательному стандарту дошкольного образования;</w:t>
            </w:r>
          </w:p>
        </w:tc>
        <w:tc>
          <w:tcPr>
            <w:tcW w:w="708"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1560"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850"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567"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993"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p>
        </w:tc>
        <w:tc>
          <w:tcPr>
            <w:tcW w:w="850"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p>
        </w:tc>
        <w:tc>
          <w:tcPr>
            <w:tcW w:w="993"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p>
        </w:tc>
      </w:tr>
      <w:tr w:rsidR="00322453" w:rsidRPr="00322453" w:rsidTr="00FC00D5">
        <w:trPr>
          <w:trHeight w:val="1307"/>
        </w:trPr>
        <w:tc>
          <w:tcPr>
            <w:tcW w:w="719"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p>
        </w:tc>
        <w:tc>
          <w:tcPr>
            <w:tcW w:w="2268"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567"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425"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B - численность детей в возрасте от 3 до 7 лет, получающих дошкольное образование</w:t>
            </w:r>
          </w:p>
        </w:tc>
        <w:tc>
          <w:tcPr>
            <w:tcW w:w="708"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1560"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850"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567"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993"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p>
        </w:tc>
        <w:tc>
          <w:tcPr>
            <w:tcW w:w="850"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p>
        </w:tc>
        <w:tc>
          <w:tcPr>
            <w:tcW w:w="993"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p>
        </w:tc>
      </w:tr>
      <w:tr w:rsidR="00322453" w:rsidRPr="00322453" w:rsidTr="00322453">
        <w:trPr>
          <w:trHeight w:val="2055"/>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1.1.1.3.</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Мероприятие «Создание условий в ДОУ для использования современных технологий, направленных на эффективную социализацию дошкольников»</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2022-2026</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Комитет образования, образовательные учреждения</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r>
      <w:tr w:rsidR="00322453" w:rsidRPr="00322453" w:rsidTr="00322453">
        <w:trPr>
          <w:trHeight w:val="780"/>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финансирование за счет бюджета городского округа "Город Чита"</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r>
      <w:tr w:rsidR="00322453" w:rsidRPr="00322453" w:rsidTr="00322453">
        <w:trPr>
          <w:trHeight w:val="780"/>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кроме того, финансирование из других источников:</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федерального бюджета</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краевого бюджета</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внебюджетных источников</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r>
      <w:tr w:rsidR="00322453" w:rsidRPr="00322453" w:rsidTr="00FC00D5">
        <w:trPr>
          <w:trHeight w:val="2397"/>
        </w:trPr>
        <w:tc>
          <w:tcPr>
            <w:tcW w:w="719" w:type="dxa"/>
            <w:vMerge w:val="restart"/>
            <w:tcBorders>
              <w:top w:val="nil"/>
              <w:left w:val="single" w:sz="8" w:space="0" w:color="auto"/>
              <w:bottom w:val="single" w:sz="8" w:space="0" w:color="000000"/>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vMerge w:val="restart"/>
            <w:tcBorders>
              <w:top w:val="nil"/>
              <w:left w:val="single" w:sz="8" w:space="0" w:color="auto"/>
              <w:bottom w:val="single" w:sz="8" w:space="0" w:color="000000"/>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Показатель «Доля ДОУ, реализующих современные технологии, направленные на эффективную социализацию дошкольников, в общем числе ДОУ»</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w:t>
            </w:r>
          </w:p>
        </w:tc>
        <w:tc>
          <w:tcPr>
            <w:tcW w:w="425"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560" w:type="dxa"/>
            <w:tcBorders>
              <w:top w:val="nil"/>
              <w:left w:val="nil"/>
              <w:bottom w:val="nil"/>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А / В * 100, где А- число ДОУ, реализующих современные технологии, направленные на эффективную социализацию дошкольников;</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2022-2026</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64,0</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65,0</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66,0</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66,0</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66,0</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r>
      <w:tr w:rsidR="00322453" w:rsidRPr="00322453" w:rsidTr="00322453">
        <w:trPr>
          <w:trHeight w:val="525"/>
        </w:trPr>
        <w:tc>
          <w:tcPr>
            <w:tcW w:w="719"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p>
        </w:tc>
        <w:tc>
          <w:tcPr>
            <w:tcW w:w="2268"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567"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425"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В - общее число ДОУ</w:t>
            </w:r>
          </w:p>
        </w:tc>
        <w:tc>
          <w:tcPr>
            <w:tcW w:w="708"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1560"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850"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567"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993"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p>
        </w:tc>
        <w:tc>
          <w:tcPr>
            <w:tcW w:w="850"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p>
        </w:tc>
        <w:tc>
          <w:tcPr>
            <w:tcW w:w="993"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p>
        </w:tc>
      </w:tr>
      <w:tr w:rsidR="00322453" w:rsidRPr="00322453" w:rsidTr="00322453">
        <w:trPr>
          <w:trHeight w:val="2310"/>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1.1.1.4.</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Мероприятие «Реализация «Концепции развития математического  образования»   посредством проведения шахматного турнира, выставок технического творчества, олимпиад и т.д.</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0,8</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2022-2026</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Комитет образования, образовательные учреждения</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r>
      <w:tr w:rsidR="00322453" w:rsidRPr="00322453" w:rsidTr="00322453">
        <w:trPr>
          <w:trHeight w:val="780"/>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финансирование за счет бюджета городского округа "Город Чита"</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r>
      <w:tr w:rsidR="00322453" w:rsidRPr="00322453" w:rsidTr="00322453">
        <w:trPr>
          <w:trHeight w:val="780"/>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кроме того, финансирование из других источников:</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федерального бюджета</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краевого бюджета</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внебюджетных источников</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r>
      <w:tr w:rsidR="00322453" w:rsidRPr="00322453" w:rsidTr="00322453">
        <w:trPr>
          <w:trHeight w:val="2310"/>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Показатель: «Результаты диагностики воспитанников дошкольных организаций 6-7 лет по формированию элементарных математических представлений на конец учебного года»</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Согласно диагностическим картам программ</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2022-2026</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Высокий уровень  - 47 и более %, средний уровень - 62 и более %, низкий уровень - не более 8%</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Высокий уровень  - 48 и более %, средний уровень - 62 и более %, низкий уровень - не более 7%</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Высокий уровень  - 48 и более %, средний уровень - 62 и более %, низкий уровень - не более 6%</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Высокий уровень  - 48 и более %, средний уровень - 62 и более %, низкий уровень - не более 6%</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Высокий уровень  - 48 и более %, средний уровень - 62 и более %, низкий уровень - не более 6%</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r>
      <w:tr w:rsidR="00322453" w:rsidRPr="00322453" w:rsidTr="00322453">
        <w:trPr>
          <w:trHeight w:val="3330"/>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Показатель «Организация и проведение различных мероприятий, направленных на формирование элементарных математических представлений (шахматного турнира/выставок технического творчества/олимпиад и т.д.</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ед.</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Абсолютный показатель</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2022-2026</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3</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3</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3</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3</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3</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r>
      <w:tr w:rsidR="00322453" w:rsidRPr="00322453" w:rsidTr="00FC00D5">
        <w:trPr>
          <w:trHeight w:val="2036"/>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xml:space="preserve">Показатель "Мониторинг участия дошкольных образовательных учреждений в реализации федеральных проектов, программах, грантах в области образования в общем количестве МБДОУ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А / В * 100, где А- количество дошкольных образовательных учреждений, участвующих в реализации федеральных проектов, программах, грантах в области образования</w:t>
            </w:r>
            <w:r w:rsidRPr="00322453">
              <w:rPr>
                <w:rFonts w:ascii="Times New Roman" w:hAnsi="Times New Roman" w:cs="Times New Roman"/>
                <w:color w:val="000000"/>
                <w:sz w:val="20"/>
                <w:szCs w:val="20"/>
              </w:rPr>
              <w:br/>
              <w:t>В - общее число ДОУ</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2022-2026</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100,0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100,0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100,0</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100,0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100,0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r>
      <w:tr w:rsidR="00322453" w:rsidRPr="00322453" w:rsidTr="00FC00D5">
        <w:trPr>
          <w:trHeight w:val="3945"/>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Показатель "Мониторинг участия подведомственных учреждений общего, дополнительного образования в реализации федеральных проектов, программах, грантах в области образования"</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А / В * 100, где А- количество подведомственных учреждений дополнительного образования, участвующих в реализации федеральных проектов, программах, грантах в области образования</w:t>
            </w:r>
            <w:r w:rsidRPr="00322453">
              <w:rPr>
                <w:rFonts w:ascii="Times New Roman" w:hAnsi="Times New Roman" w:cs="Times New Roman"/>
                <w:color w:val="000000"/>
                <w:sz w:val="20"/>
                <w:szCs w:val="20"/>
              </w:rPr>
              <w:br/>
              <w:t xml:space="preserve">В - общее число учреждений дополнительного образования </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2022-2026</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100,0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100,0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100,0</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100,0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100,0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r>
      <w:tr w:rsidR="00322453" w:rsidRPr="00322453" w:rsidTr="00FC00D5">
        <w:trPr>
          <w:trHeight w:val="219"/>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1.1.1.5.</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xml:space="preserve">Мероприятие Расширение сети дополнительных образовательных услуг на базе ДОУ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0,8</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2022-2026</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Комитет образования, образовательные учреждения</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r>
      <w:tr w:rsidR="00322453" w:rsidRPr="00322453" w:rsidTr="00322453">
        <w:trPr>
          <w:trHeight w:val="780"/>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финансирование за счет бюджета городского округа "Город Чита"</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r>
      <w:tr w:rsidR="00322453" w:rsidRPr="00322453" w:rsidTr="00322453">
        <w:trPr>
          <w:trHeight w:val="780"/>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кроме того, финансирование из других источников:</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федерального бюджета</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краевого бюджета</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внебюджетных источников</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r>
      <w:tr w:rsidR="00322453" w:rsidRPr="00322453" w:rsidTr="00322453">
        <w:trPr>
          <w:trHeight w:val="1800"/>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Показатель «Количество, организованных дополнительных образовательных услуг различных форм в дошкольных организациях»</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ед.</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Абсолютное значение</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2022-2026</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162</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162</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162</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162</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162</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r>
      <w:tr w:rsidR="00322453" w:rsidRPr="00322453" w:rsidTr="00FC00D5">
        <w:trPr>
          <w:trHeight w:val="2815"/>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Показатель «Мониторинг количества воспитанников ДОУ в возрасте от 4 до 7 лет, охваченных услугами дополнительного образования в ДОУ в общем количестве воспитанников возраста от 4 до 7 лет»</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А / В * 100, где А- количества воспитанников ДОУ в возрасте от 4 до 7 лет, охваченных услугами дополнительного образования в ДОУ</w:t>
            </w:r>
            <w:r w:rsidRPr="00322453">
              <w:rPr>
                <w:rFonts w:ascii="Times New Roman" w:hAnsi="Times New Roman" w:cs="Times New Roman"/>
                <w:color w:val="000000"/>
                <w:sz w:val="20"/>
                <w:szCs w:val="20"/>
              </w:rPr>
              <w:br/>
              <w:t>В - общем количестве воспитанников в ДОУ в возрасте от 4 до 7 лет</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2022-2026</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74,5</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75,0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75,5</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75,5</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75,5</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r>
      <w:tr w:rsidR="00322453" w:rsidRPr="00322453" w:rsidTr="00322453">
        <w:trPr>
          <w:trHeight w:val="3885"/>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1.1.1.6.</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Мероприятие «Оптимизация образовательного пространства посредством  развития альтернативных форм дошкольного образования, в т.ч. по сопровождению развития детей раннего возраста, психолого-педагогической, диагностической, консультативной помощи родителям с детьми дошкольного возраста»</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2022-2026</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Комитет образования, образовательные учреждения</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r>
      <w:tr w:rsidR="00322453" w:rsidRPr="00322453" w:rsidTr="00322453">
        <w:trPr>
          <w:trHeight w:val="780"/>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финансирование за счет бюджета городского округа "Город Чита"</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r>
      <w:tr w:rsidR="00322453" w:rsidRPr="00322453" w:rsidTr="00322453">
        <w:trPr>
          <w:trHeight w:val="780"/>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кроме того, финансирование из других источников:</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федерального бюджета</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краевого бюджета</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внебюджетных источников</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r>
      <w:tr w:rsidR="00322453" w:rsidRPr="00322453" w:rsidTr="00FC00D5">
        <w:trPr>
          <w:trHeight w:val="1416"/>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Показатель: «Доля ДОУ, реализующих альтернативные формы дошкольного образования»</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xml:space="preserve"> А / В * 100, где А- число ДОУ, реализующих альтернативные формы, В - общее число ДОУ</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2022-2026</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50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50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50</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50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50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r>
      <w:tr w:rsidR="00322453" w:rsidRPr="00322453" w:rsidTr="00322453">
        <w:trPr>
          <w:trHeight w:val="3360"/>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1.1.1.7.</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Мероприятие «Разработка и апробация моделей по индивидуализации образовательных траекторий и достижения  образовательных результатов, необходимых для успешной социализации для детей раннего возраста и детей с ограниченными возможностями здоровья (далее – ОВЗ)»</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2022-2026</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Комитет образования, образовательные учреждения</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r>
      <w:tr w:rsidR="00322453" w:rsidRPr="00322453" w:rsidTr="00322453">
        <w:trPr>
          <w:trHeight w:val="780"/>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финансирование за счет бюджета городского округа "Город Чита"</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r>
      <w:tr w:rsidR="00322453" w:rsidRPr="00322453" w:rsidTr="00322453">
        <w:trPr>
          <w:trHeight w:val="780"/>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кроме того, финансирование из других источников:</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федерального бюджета</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краевого бюджета</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внебюджетных источников</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r>
      <w:tr w:rsidR="00322453" w:rsidRPr="00322453" w:rsidTr="00FC00D5">
        <w:trPr>
          <w:trHeight w:val="4938"/>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Показатель: «Доля детей с ОВЗ, пользующихся различными услугами дошкольного образования в дошкольных организациях, в общей численности детей с ОВЗ, проживающих на территории городского округа «Город Чита» в возрасте от 1г. 6 мес. до 8 лет»</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xml:space="preserve"> А / В * 100, где А - численность детей с ОВЗ, пользующихся различными услугами дошкольного образования в дошкольных организациях; В - общая численность детей с ОВЗ, проживающих на территории городского округа «Город Чита» в возрасте от 1г. 6 мес. до 8 лет</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2022-2026</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48,6</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49,2</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49,2</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50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50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r>
      <w:tr w:rsidR="00322453" w:rsidRPr="00322453" w:rsidTr="00FC00D5">
        <w:trPr>
          <w:trHeight w:val="772"/>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1.1.1.8.</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Мероприятие «Создание условий в дошкольных учреждениях для развития одаренных и талантливых детей в возрасте с 3 до 7 лет»</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0,8</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Комитет образования, образовательные учреждения</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r>
      <w:tr w:rsidR="00322453" w:rsidRPr="00322453" w:rsidTr="00322453">
        <w:trPr>
          <w:trHeight w:val="780"/>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финансирование за счет бюджета городского округа "Город Чита"</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r>
      <w:tr w:rsidR="00322453" w:rsidRPr="00322453" w:rsidTr="00322453">
        <w:trPr>
          <w:trHeight w:val="780"/>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кроме того, финансирование из других источников:</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федерального бюджета</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краевого бюджета</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внебюджетных источников</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r>
      <w:tr w:rsidR="00322453" w:rsidRPr="00322453" w:rsidTr="00FC00D5">
        <w:trPr>
          <w:trHeight w:val="3113"/>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Показатель «Доля одаренных и талантливых детей в возрасте с 3 до 7 лет, посещающих дошкольные организации»</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xml:space="preserve"> А / В * 100, где А - численность одаренных и талантливых  детей в возрасте с 3 до 7 лет, посещающих дошкольные организации; В - общая численность детей, посещающих дошкольные организации</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2022-2026</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27,3</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27,5</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27,8</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27,8</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27,8</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r>
      <w:tr w:rsidR="00322453" w:rsidRPr="00322453" w:rsidTr="00322453">
        <w:trPr>
          <w:trHeight w:val="1545"/>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Задача «Стимулирование и обеспечение условий для профессионального развития работников системы дошкольного образования»</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r>
      <w:tr w:rsidR="00322453" w:rsidRPr="00322453" w:rsidTr="00FC00D5">
        <w:trPr>
          <w:trHeight w:val="4229"/>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Показатель «Удельный вес педагогических работников и руководителей образовательных организаций, имеющих высшую и первую квалификационные категории»</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А*100/ В, где- число  педагогических работников и руководителей образовательных организаций, имеющих высшую и первую квалификационные категории; В- общее количество педагогических работников и руководителей образовательных организаций</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2022-2026</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38</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38</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40</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40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42</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r>
      <w:tr w:rsidR="00322453" w:rsidRPr="00322453" w:rsidTr="00322453">
        <w:trPr>
          <w:trHeight w:val="2790"/>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1.1.1.9.</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Мероприятие «Организация повышения квалификации  с целью достижения новых требований к профессиональной компетентности педагогических и руководящих работников образовательных организаций»</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2022-2026</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Комитет образования, образовательные учреждения</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r>
      <w:tr w:rsidR="00322453" w:rsidRPr="00322453" w:rsidTr="00322453">
        <w:trPr>
          <w:trHeight w:val="780"/>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финансирование за счет бюджета городского округа "Город Чита"</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r>
      <w:tr w:rsidR="00322453" w:rsidRPr="00322453" w:rsidTr="00FC00D5">
        <w:trPr>
          <w:trHeight w:val="185"/>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кроме того, финансирование из других источников:</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федерального бюджета</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краевого бюджета</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внебюджетных источников</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r>
      <w:tr w:rsidR="00322453" w:rsidRPr="00322453" w:rsidTr="00FC00D5">
        <w:trPr>
          <w:trHeight w:val="3218"/>
        </w:trPr>
        <w:tc>
          <w:tcPr>
            <w:tcW w:w="719" w:type="dxa"/>
            <w:vMerge w:val="restart"/>
            <w:tcBorders>
              <w:top w:val="nil"/>
              <w:left w:val="single" w:sz="8" w:space="0" w:color="auto"/>
              <w:bottom w:val="single" w:sz="8" w:space="0" w:color="000000"/>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vMerge w:val="restart"/>
            <w:tcBorders>
              <w:top w:val="nil"/>
              <w:left w:val="single" w:sz="8" w:space="0" w:color="auto"/>
              <w:bottom w:val="single" w:sz="8" w:space="0" w:color="000000"/>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Показатель «Удельный вес педагогов, прошедших курсы повышения квалификации  с целью достижения новых требований к профессиональной компетентности педагогических и руководящих работников образования»</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w:t>
            </w:r>
          </w:p>
        </w:tc>
        <w:tc>
          <w:tcPr>
            <w:tcW w:w="425"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nil"/>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xml:space="preserve"> А / В *100,  </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2022-2026</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29,8</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30</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32</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32</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33</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r>
      <w:tr w:rsidR="00322453" w:rsidRPr="00322453" w:rsidTr="00FC00D5">
        <w:trPr>
          <w:trHeight w:val="7347"/>
        </w:trPr>
        <w:tc>
          <w:tcPr>
            <w:tcW w:w="719"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p>
        </w:tc>
        <w:tc>
          <w:tcPr>
            <w:tcW w:w="2268"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567"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425"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xml:space="preserve">где А - численность педагогов, прошедших курсы повышения квалификации  с целью достижения новых требований к профессиональной компетентности педагогических и руководящих работников образования; В - численность педагогов образовательных организаций, реализующих образовательные программы начального общего, основного общего и среднего общего образования </w:t>
            </w:r>
          </w:p>
        </w:tc>
        <w:tc>
          <w:tcPr>
            <w:tcW w:w="708"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1560"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850"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567"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993"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p>
        </w:tc>
        <w:tc>
          <w:tcPr>
            <w:tcW w:w="850"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p>
        </w:tc>
        <w:tc>
          <w:tcPr>
            <w:tcW w:w="993"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p>
        </w:tc>
      </w:tr>
      <w:tr w:rsidR="00322453" w:rsidRPr="00322453" w:rsidTr="00FC00D5">
        <w:trPr>
          <w:trHeight w:val="2244"/>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1.1.1.10.</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1B4185">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Мероприятие «Организация и проведение конкурсного отбора лучших административных и педагогических работников муниципальных образовательных учреждений для присуждения грантов Главы города Читы за высокое педагогическое мастерство и значительный вклад в образование</w:t>
            </w:r>
            <w:r w:rsidR="001B4185">
              <w:rPr>
                <w:rFonts w:ascii="Times New Roman" w:hAnsi="Times New Roman" w:cs="Times New Roman"/>
                <w:color w:val="000000"/>
                <w:sz w:val="20"/>
                <w:szCs w:val="20"/>
              </w:rPr>
              <w:t xml:space="preserve"> организация и проведение муниципального профессионального конкурса «Педагог года»</w:t>
            </w:r>
            <w:r w:rsidR="001B4185" w:rsidRPr="00322453">
              <w:rPr>
                <w:rFonts w:ascii="Times New Roman" w:hAnsi="Times New Roman" w:cs="Times New Roman"/>
                <w:color w:val="000000"/>
                <w:sz w:val="20"/>
                <w:szCs w:val="20"/>
              </w:rPr>
              <w:t>»</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2022-2026</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Комитет образования, образовательные учреждения</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r>
      <w:tr w:rsidR="00322453" w:rsidRPr="00322453" w:rsidTr="00322453">
        <w:trPr>
          <w:trHeight w:val="780"/>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финансирование за счет бюджета городского округа "Город Чита"</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0701</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0510101022</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350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300</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300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300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900,00</w:t>
            </w:r>
          </w:p>
        </w:tc>
      </w:tr>
      <w:tr w:rsidR="00322453" w:rsidRPr="00322453" w:rsidTr="00322453">
        <w:trPr>
          <w:trHeight w:val="780"/>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кроме того, финансирование из других источников:</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федерального бюджета</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краевого бюджета</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внебюджетных источников</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r>
      <w:tr w:rsidR="00322453" w:rsidRPr="00322453" w:rsidTr="00322453">
        <w:trPr>
          <w:trHeight w:val="510"/>
        </w:trPr>
        <w:tc>
          <w:tcPr>
            <w:tcW w:w="719" w:type="dxa"/>
            <w:vMerge w:val="restart"/>
            <w:tcBorders>
              <w:top w:val="nil"/>
              <w:left w:val="single" w:sz="8" w:space="0" w:color="auto"/>
              <w:bottom w:val="single" w:sz="8" w:space="0" w:color="000000"/>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nil"/>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Показатель:«Количество победителей</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чел.</w:t>
            </w:r>
          </w:p>
        </w:tc>
        <w:tc>
          <w:tcPr>
            <w:tcW w:w="425"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Абсолютное значение</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2022-2026</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3</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3</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3</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r>
      <w:tr w:rsidR="00322453" w:rsidRPr="00322453" w:rsidTr="00FC00D5">
        <w:trPr>
          <w:trHeight w:val="2386"/>
        </w:trPr>
        <w:tc>
          <w:tcPr>
            <w:tcW w:w="719"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конкурсного отбора лучших административных и педагогических работников муниципальных образовательных учреждений для присуждения грантов Главы города Читы за высокое педагогическое мастерство и значительный вклад в образование»</w:t>
            </w:r>
          </w:p>
        </w:tc>
        <w:tc>
          <w:tcPr>
            <w:tcW w:w="567"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425"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1560"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1560"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850"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567"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993"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p>
        </w:tc>
        <w:tc>
          <w:tcPr>
            <w:tcW w:w="850"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p>
        </w:tc>
        <w:tc>
          <w:tcPr>
            <w:tcW w:w="993"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p>
        </w:tc>
      </w:tr>
      <w:tr w:rsidR="00322453" w:rsidRPr="00322453" w:rsidTr="00322453">
        <w:trPr>
          <w:trHeight w:val="2055"/>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1.1.2.</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Основное мероприятие "Исполнение муниципальными органами власти в сфере дошкольного образования переданных государственных полномочий"</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2022-2026</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Комитет образования</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r>
      <w:tr w:rsidR="00322453" w:rsidRPr="00322453" w:rsidTr="00322453">
        <w:trPr>
          <w:trHeight w:val="780"/>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финансирование за счет бюджета городского округа "Город Чита"</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r>
      <w:tr w:rsidR="00322453" w:rsidRPr="00322453" w:rsidTr="00FC00D5">
        <w:trPr>
          <w:trHeight w:val="291"/>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кроме того, финансирование из других источников:</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федерального бюджета</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краевого бюджета</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4 611,1</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4 728,2</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3 008,5</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3 038,6</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3 069,0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18 455,4</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внебюджетных источников</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0,00</w:t>
            </w:r>
          </w:p>
        </w:tc>
      </w:tr>
      <w:tr w:rsidR="00322453" w:rsidRPr="00322453" w:rsidTr="00FC00D5">
        <w:trPr>
          <w:trHeight w:val="489"/>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Показатель: Количество переданных государственных полномочий</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ед.</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2022-2026</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r>
      <w:tr w:rsidR="00322453" w:rsidRPr="00322453" w:rsidTr="00FC00D5">
        <w:trPr>
          <w:trHeight w:val="3095"/>
        </w:trPr>
        <w:tc>
          <w:tcPr>
            <w:tcW w:w="719"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1.1.2.1.</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Мероприятие "Мероприятие «Предоставление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2022-2026</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Комитет образования</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r>
      <w:tr w:rsidR="00322453" w:rsidRPr="00322453" w:rsidTr="00FC00D5">
        <w:trPr>
          <w:trHeight w:val="366"/>
        </w:trPr>
        <w:tc>
          <w:tcPr>
            <w:tcW w:w="719"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финансирование за счет бюджета городского округа "Город Чита"</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r>
      <w:tr w:rsidR="00322453" w:rsidRPr="00322453" w:rsidTr="00FC00D5">
        <w:trPr>
          <w:trHeight w:val="279"/>
        </w:trPr>
        <w:tc>
          <w:tcPr>
            <w:tcW w:w="719"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кроме того, финансирование из других источников:</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федерального бюджета</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краевого бюджета, в т.ч.</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nil"/>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1004</w:t>
            </w:r>
          </w:p>
        </w:tc>
        <w:tc>
          <w:tcPr>
            <w:tcW w:w="1134" w:type="dxa"/>
            <w:tcBorders>
              <w:top w:val="nil"/>
              <w:left w:val="nil"/>
              <w:bottom w:val="nil"/>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0510271230</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321,244</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4 611,1</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4 728,2</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3 008,5</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3 038,6</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3 069,0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18 455,4</w:t>
            </w:r>
          </w:p>
        </w:tc>
      </w:tr>
      <w:tr w:rsidR="00322453" w:rsidRPr="00322453" w:rsidTr="00322453">
        <w:trPr>
          <w:trHeight w:val="315"/>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single" w:sz="8" w:space="0" w:color="auto"/>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1004</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0510271230</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321</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4 565,6</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4 682,2</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2 980,2</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3 010,0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3 040,1</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18 278,1</w:t>
            </w:r>
          </w:p>
        </w:tc>
      </w:tr>
      <w:tr w:rsidR="00322453" w:rsidRPr="00322453" w:rsidTr="00322453">
        <w:trPr>
          <w:trHeight w:val="315"/>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1004</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0510271230</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244</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45,5</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46,0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28,3</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28,6</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28,9</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177,30</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внебюджетных источников</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r>
      <w:tr w:rsidR="00322453" w:rsidRPr="00322453" w:rsidTr="00FC00D5">
        <w:trPr>
          <w:trHeight w:val="359"/>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Показатель: Количество получателей средств компенсации</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чел.</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Абсолютное значение</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2022-2026</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960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960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960</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960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960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r>
      <w:tr w:rsidR="00322453" w:rsidRPr="00322453" w:rsidTr="00FC00D5">
        <w:trPr>
          <w:trHeight w:val="3378"/>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1.1.3.</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Основное мероприятие "Предоставление субсидий за детей в возрасте от 3 до 7 лет, посещающих частные дошкольные образовательные организации, некоммерческие организации и индивидуальных предпринимателей, осуществляющих образовательную деятельность по образовательным программам дошкольного образования"</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1</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2022-2026</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Комитет образования</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r>
      <w:tr w:rsidR="00322453" w:rsidRPr="00322453" w:rsidTr="00322453">
        <w:trPr>
          <w:trHeight w:val="780"/>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финансирование за счет бюджета городского округа "Город Чита"</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0701</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0510211420</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812</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4 909,0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4 960,5</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5 000,0</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5 000,0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5 000,0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24 869,5</w:t>
            </w:r>
          </w:p>
        </w:tc>
      </w:tr>
      <w:tr w:rsidR="00322453" w:rsidRPr="00322453" w:rsidTr="00322453">
        <w:trPr>
          <w:trHeight w:val="4395"/>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Показатель: Количество детей в возрасте от 3 до 7 лет, посещающих частные дошкольные образовательные организации, некоммерческие организации индивидуальных предпринимателей, осуществляющих образовательную деятельность по образовательным программам дошкольного образования, за которых предоставлена субсидия"</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чел.</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Абсолютное значение</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2022-2026</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300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300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300</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300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300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r>
      <w:tr w:rsidR="00322453" w:rsidRPr="00322453" w:rsidTr="00322453">
        <w:trPr>
          <w:trHeight w:val="7140"/>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Задача: «Организация  профессиональной ориентации учащихся; содействие профессиональному самоопределению обучающихся в условиях свободы выбора сферы деятельности, в соответствии со своими возможностями, способностями и с учетом требований рынка труда. Стимулирование и обеспечение условий для профессионального развития работников системы общего образования. Обеспечение оптимальных условий для здоровьесберегающей деятельности участников образовательного процесса в соответствии с  санитарно-эпидемиологическими правилами и нормативами.»</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r>
      <w:tr w:rsidR="00322453" w:rsidRPr="00322453" w:rsidTr="00FC00D5">
        <w:trPr>
          <w:trHeight w:val="608"/>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2.2.</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Подпрограмма "Развитие системы начального общего, основного общего, среднего общего образования"</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2022-2026</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Комитет образования, образовательные учреждения</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r>
      <w:tr w:rsidR="00322453" w:rsidRPr="00322453" w:rsidTr="00322453">
        <w:trPr>
          <w:trHeight w:val="2565"/>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Цель: «Создание условий для достижения нового качества общего образования, обеспечивающего социальную, личностную и профессиональную успешность выпускников общеобразовательных учреждений»</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Комитет образования, образовательные учреждения</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r>
      <w:tr w:rsidR="00322453" w:rsidRPr="00322453" w:rsidTr="00322453">
        <w:trPr>
          <w:trHeight w:val="780"/>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финансирование за счет бюджета городского округа "Город Чита"</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470 243,3</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475 022,8</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630 858,1</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630 966,2</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631 075,4</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2 838 165,8</w:t>
            </w:r>
          </w:p>
        </w:tc>
      </w:tr>
      <w:tr w:rsidR="00322453" w:rsidRPr="00322453" w:rsidTr="00FC00D5">
        <w:trPr>
          <w:trHeight w:val="111"/>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кроме того, финансирование из других источников:</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федерального бюджета</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462 413,0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451 405,7</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913 818,7</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краевого бюджета</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1 386 822,7</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1 429 134,9</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886 731,5</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886 560,2</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886 387,3</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5 475 636,6</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внебюджетных источников</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13 400,0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13 400,0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13 400,0</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13 400,0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13 400,0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67 000,0</w:t>
            </w:r>
          </w:p>
        </w:tc>
      </w:tr>
      <w:tr w:rsidR="00322453" w:rsidRPr="00322453" w:rsidTr="00322453">
        <w:trPr>
          <w:trHeight w:val="8190"/>
        </w:trPr>
        <w:tc>
          <w:tcPr>
            <w:tcW w:w="719" w:type="dxa"/>
            <w:vMerge w:val="restart"/>
            <w:tcBorders>
              <w:top w:val="nil"/>
              <w:left w:val="single" w:sz="8" w:space="0" w:color="auto"/>
              <w:bottom w:val="single" w:sz="8" w:space="0" w:color="000000"/>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vMerge w:val="restart"/>
            <w:tcBorders>
              <w:top w:val="nil"/>
              <w:left w:val="single" w:sz="8" w:space="0" w:color="auto"/>
              <w:bottom w:val="single" w:sz="8" w:space="0" w:color="000000"/>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Показатель: «Проведение мониторинга эффективности организации предпрофильной подготовки и профильного обучения старшеклассников (включая отслеживание результатов выбранного обучающимся направления при предпрофильной подготовке: продолжение данного направления на этапе профильного обучения и выбора специальности при поступлении в СПО, ВУЗ), социальных проб, практик и др.»</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w:t>
            </w:r>
          </w:p>
        </w:tc>
        <w:tc>
          <w:tcPr>
            <w:tcW w:w="425"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nil"/>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А х100/ В, где А- количество  общеобразовательных организаций, осуществляющих организацию предпрофильной подготовки и профильного обучения старшеклассников (включая отслеживание результатов выбранного обучающимся направления при предпрофильной подготовке: продолжение данного направления на этапе профильного обучения и выбора специальности при поступлении в СПО, ВУЗ), социальных проб, практик и др.»;</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2022-2026</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100</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100</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100</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100</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100</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r>
      <w:tr w:rsidR="00322453" w:rsidRPr="00322453" w:rsidTr="00322453">
        <w:trPr>
          <w:trHeight w:val="1290"/>
        </w:trPr>
        <w:tc>
          <w:tcPr>
            <w:tcW w:w="719"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p>
        </w:tc>
        <w:tc>
          <w:tcPr>
            <w:tcW w:w="2268"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567"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425"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В- общее количество общеобразовательных организаций</w:t>
            </w:r>
          </w:p>
        </w:tc>
        <w:tc>
          <w:tcPr>
            <w:tcW w:w="708"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1560"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850"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567"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993"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p>
        </w:tc>
        <w:tc>
          <w:tcPr>
            <w:tcW w:w="850"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p>
        </w:tc>
        <w:tc>
          <w:tcPr>
            <w:tcW w:w="993"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p>
        </w:tc>
      </w:tr>
      <w:tr w:rsidR="00322453" w:rsidRPr="00322453" w:rsidTr="00FC00D5">
        <w:trPr>
          <w:trHeight w:val="2953"/>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2.2.1.</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xml:space="preserve">Основное мероприятие "Организация предоставления общедоступного и бесплатного дошкольного, начального общего, основного общего, среднего общего образования,  дополнительного образования  в муниципальных образовательных организациях"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1</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2022-2026</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Комитет образования, образовательные учреждения</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r>
      <w:tr w:rsidR="00322453" w:rsidRPr="00322453" w:rsidTr="00322453">
        <w:trPr>
          <w:trHeight w:val="780"/>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финансирование за счет бюджета городского округа "Город Чита"</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463 344,0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468 051,5</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625 283,1</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625 391,2</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625 500,4</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2 807 570,2</w:t>
            </w:r>
          </w:p>
        </w:tc>
      </w:tr>
      <w:tr w:rsidR="00322453" w:rsidRPr="00322453" w:rsidTr="00322453">
        <w:trPr>
          <w:trHeight w:val="780"/>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кроме того, финансирование из других источников:</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федерального бюджета</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195 219,5</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195 219,5</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390 439,0</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краевого бюджета</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1 333 358,7</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1 365 837,3</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873 179,6</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873 008,3</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872 835,4</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5 318 219,3</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внебюджетных источников</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13 400,0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13 400,0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13 400,0</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13 400,0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13 400,0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67 000,0</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Показатель: Количество обучающихся</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чел.</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Абсолютное значение</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2022-2026</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43 600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43 700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44 000</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44 000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44 000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r>
      <w:tr w:rsidR="00322453" w:rsidRPr="00322453" w:rsidTr="00322453">
        <w:trPr>
          <w:trHeight w:val="5115"/>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2.2.1.1.</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Мероприятие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2022-2026</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Комитет образования, образовательные учреждения</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r>
      <w:tr w:rsidR="00322453" w:rsidRPr="00322453" w:rsidTr="00322453">
        <w:trPr>
          <w:trHeight w:val="765"/>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финансирование за счет бюджета городского округа "Город Чита", в т.ч.</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463 344,0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468 051,5</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624 583,1</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624 691,2</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624 800,4</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2 805 470,2</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single" w:sz="4" w:space="0" w:color="auto"/>
              <w:left w:val="single" w:sz="4" w:space="0" w:color="auto"/>
              <w:bottom w:val="nil"/>
              <w:right w:val="single" w:sz="4"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0702</w:t>
            </w:r>
          </w:p>
        </w:tc>
        <w:tc>
          <w:tcPr>
            <w:tcW w:w="1134" w:type="dxa"/>
            <w:tcBorders>
              <w:top w:val="single" w:sz="4" w:space="0" w:color="auto"/>
              <w:left w:val="nil"/>
              <w:bottom w:val="nil"/>
              <w:right w:val="single" w:sz="4"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0520110421</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611</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284 764,1</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287 751,6</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454 860,0</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454 860,0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454 860,0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1 937 095,7</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single" w:sz="8" w:space="0" w:color="auto"/>
              <w:left w:val="nil"/>
              <w:bottom w:val="single" w:sz="8" w:space="0" w:color="auto"/>
              <w:right w:val="single" w:sz="4"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0702</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0520110422</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611</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11 112,1</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11 228,7</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10 813,1</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10 921,2</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11 030,4</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55 105,5</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4"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0703</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0520110423</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611</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167 467,8</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169 071,2</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158 910,0</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158 910,0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158 910,0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813 269,0</w:t>
            </w:r>
          </w:p>
        </w:tc>
      </w:tr>
      <w:tr w:rsidR="00322453" w:rsidRPr="00322453" w:rsidTr="00322453">
        <w:trPr>
          <w:trHeight w:val="780"/>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кроме того, финансирование из других источников:</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федерального бюджета</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195219,5</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195219,5</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390 439,0</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из краевого бюджета, в т.ч.</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1 333 358,7</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1 365 837,3</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873 179,6</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873 008,3</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872 835,4</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5 318 219,3</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0702</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0520171201</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611</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1 311 188,3</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1 343 103,7</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873 179,6</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873 008,3</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872 835,4</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5 273 315,3</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nil"/>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0702</w:t>
            </w:r>
          </w:p>
        </w:tc>
        <w:tc>
          <w:tcPr>
            <w:tcW w:w="1134" w:type="dxa"/>
            <w:tcBorders>
              <w:top w:val="nil"/>
              <w:left w:val="nil"/>
              <w:bottom w:val="nil"/>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05201S8180</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611</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22 170,4</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22 733,6</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44 904,0</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single" w:sz="8" w:space="0" w:color="auto"/>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0703</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05201S8180</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611</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внебюджетных источников</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13 400,0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13 400,0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13 400,0</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13 400,0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13 400,0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67 000,0</w:t>
            </w:r>
          </w:p>
        </w:tc>
      </w:tr>
      <w:tr w:rsidR="00322453" w:rsidRPr="00322453" w:rsidTr="00322453">
        <w:trPr>
          <w:trHeight w:val="300"/>
        </w:trPr>
        <w:tc>
          <w:tcPr>
            <w:tcW w:w="719" w:type="dxa"/>
            <w:vMerge w:val="restart"/>
            <w:tcBorders>
              <w:top w:val="nil"/>
              <w:left w:val="single" w:sz="8" w:space="0" w:color="auto"/>
              <w:bottom w:val="single" w:sz="8" w:space="0" w:color="000000"/>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vMerge w:val="restart"/>
            <w:tcBorders>
              <w:top w:val="nil"/>
              <w:left w:val="single" w:sz="8" w:space="0" w:color="auto"/>
              <w:bottom w:val="single" w:sz="8" w:space="0" w:color="000000"/>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Показатель: «Удельный вес численности обучающихся в муниципальных образовательных организациях общего образования в соответствии с основными современными требованиями (с учетом федеральных государственных образовательных стандартов) в общей численности обучающихся в образовательных организациях общего образования"</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w:t>
            </w:r>
          </w:p>
        </w:tc>
        <w:tc>
          <w:tcPr>
            <w:tcW w:w="425"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nil"/>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xml:space="preserve"> А / В * 100,  </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2022-2026</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100</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100</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100</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100</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100</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r>
      <w:tr w:rsidR="00322453" w:rsidRPr="00322453" w:rsidTr="00FC00D5">
        <w:trPr>
          <w:trHeight w:val="2811"/>
        </w:trPr>
        <w:tc>
          <w:tcPr>
            <w:tcW w:w="719"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p>
        </w:tc>
        <w:tc>
          <w:tcPr>
            <w:tcW w:w="2268"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567"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425"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где А - численность обучающихся образовательных организаций, реализующих образовательные программы начального общего, основного общего и среднего общего образования (без вечерних (сменных) общеобразовательных организаций), осваивающих образовательные программы, соответствующие требованиям федеральных государственных образовательных стандартов начального общего, основного общего и среднего общего образования; В - численность учащихся образовательных организаций, реализующих образовательные программы начального общего, основного общего и среднего общего образования (без вечерних (сменных) общеобразовательных организаций)</w:t>
            </w:r>
          </w:p>
        </w:tc>
        <w:tc>
          <w:tcPr>
            <w:tcW w:w="708"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1560"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850"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567"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993"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p>
        </w:tc>
        <w:tc>
          <w:tcPr>
            <w:tcW w:w="850"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p>
        </w:tc>
        <w:tc>
          <w:tcPr>
            <w:tcW w:w="993"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p>
        </w:tc>
      </w:tr>
      <w:tr w:rsidR="00322453" w:rsidRPr="00322453" w:rsidTr="00FC00D5">
        <w:trPr>
          <w:trHeight w:val="432"/>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Показатель: Количество учащихся, получающих услуги в учреждениях дополнительного образования</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чел.</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Абсолютное значение</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2022-2026</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14 900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14 900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14 900</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15 000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15 000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r>
      <w:tr w:rsidR="00322453" w:rsidRPr="00322453" w:rsidTr="00FC00D5">
        <w:trPr>
          <w:trHeight w:val="2690"/>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xml:space="preserve">Показатель: Охват детей, обучающихся в организации, услугами дополнительного образования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А/В*100, где А- число занимающихся в учреждениях дополнительного образования, В - Численность детей в возрасте от 6 до 18 лет, проживающих в городе Чита</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2022-2026</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75,0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75,0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75,0</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75,0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75,0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r>
      <w:tr w:rsidR="00322453" w:rsidRPr="00322453" w:rsidTr="00FC00D5">
        <w:trPr>
          <w:trHeight w:val="3962"/>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Показатель "Мониторинг взаимодействия учреждений дополнительного образования с общественными объединениями и организациями в общем количестве учреждений дополнительного образования"</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А / В * 100, где А -  количество учреждений дополнительного образования взаимодействующих с общественными объединениями и организациями</w:t>
            </w:r>
            <w:r w:rsidRPr="00322453">
              <w:rPr>
                <w:rFonts w:ascii="Times New Roman" w:hAnsi="Times New Roman" w:cs="Times New Roman"/>
                <w:color w:val="000000"/>
                <w:sz w:val="20"/>
                <w:szCs w:val="20"/>
              </w:rPr>
              <w:br/>
              <w:t>В -общее количество учреждений дополнительного образования"</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2022-2026</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100,0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100,0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100,0</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100,0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100,0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r>
      <w:tr w:rsidR="00322453" w:rsidRPr="00322453" w:rsidTr="00FC00D5">
        <w:trPr>
          <w:trHeight w:val="3095"/>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Показатель "Мониторинг качества общего образования на основе государственной итоговой аттестации учащихся  9 классов"</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xml:space="preserve"> А / В * 100, где А -  количество выпускников образовательной организации, получивших аттестат об  общем образовании</w:t>
            </w:r>
            <w:r w:rsidRPr="00322453">
              <w:rPr>
                <w:rFonts w:ascii="Times New Roman" w:hAnsi="Times New Roman" w:cs="Times New Roman"/>
                <w:color w:val="000000"/>
                <w:sz w:val="20"/>
                <w:szCs w:val="20"/>
              </w:rPr>
              <w:br/>
              <w:t>В - общее количество учащихся 9 классов</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2022-2026</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50,0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55,0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55,0</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55,0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55,0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r>
      <w:tr w:rsidR="00322453" w:rsidRPr="00322453" w:rsidTr="00FC00D5">
        <w:trPr>
          <w:trHeight w:val="2979"/>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Показатель "Мониторинг качества общего образования на основе государственной итоговой аттестации учащихся   в форме Единого государственного экзамена учащихся 11 классов"</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А / В * 100, где А -  количество выпускников образовательной организации, получивших аттестат о среднем общем образовании</w:t>
            </w:r>
            <w:r w:rsidRPr="00322453">
              <w:rPr>
                <w:rFonts w:ascii="Times New Roman" w:hAnsi="Times New Roman" w:cs="Times New Roman"/>
                <w:color w:val="000000"/>
                <w:sz w:val="20"/>
                <w:szCs w:val="20"/>
              </w:rPr>
              <w:br/>
              <w:t>В -общее  количество учащихся 11 классов</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2022-2026</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60,0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65,0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65,0</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65,0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65,0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r>
      <w:tr w:rsidR="00322453" w:rsidRPr="00322453" w:rsidTr="00322453">
        <w:trPr>
          <w:trHeight w:val="1815"/>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Показатель "Мониторинг реализации организованных профессиональных проб и практик для учащихся на предприятиях и в организациях"</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ед.</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Абсолютный показатель</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2022-2026</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25</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25</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25</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r>
      <w:tr w:rsidR="00322453" w:rsidRPr="00322453" w:rsidTr="00FC00D5">
        <w:trPr>
          <w:trHeight w:val="1536"/>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2.2.1.2.</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Мероприятие «Реализация мероприятий по профессиональной ориентации обучающихся общеобразовательных организаций»</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2022-2026</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Комитет образования администрации городского округа "Город Чита", ОУ</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r>
      <w:tr w:rsidR="00322453" w:rsidRPr="00322453" w:rsidTr="00322453">
        <w:trPr>
          <w:trHeight w:val="780"/>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финансирование за счет бюджета городского округа "Город Чита"</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r>
      <w:tr w:rsidR="00322453" w:rsidRPr="00322453" w:rsidTr="00FC00D5">
        <w:trPr>
          <w:trHeight w:val="558"/>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кроме того, финансирование из других источников:</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федерального бюджета</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краевого бюджета</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внебюджетных источников</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r>
      <w:tr w:rsidR="00322453" w:rsidRPr="00322453" w:rsidTr="00322453">
        <w:trPr>
          <w:trHeight w:val="3855"/>
        </w:trPr>
        <w:tc>
          <w:tcPr>
            <w:tcW w:w="719" w:type="dxa"/>
            <w:vMerge w:val="restart"/>
            <w:tcBorders>
              <w:top w:val="nil"/>
              <w:left w:val="single" w:sz="8" w:space="0" w:color="auto"/>
              <w:bottom w:val="single" w:sz="8" w:space="0" w:color="000000"/>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vMerge w:val="restart"/>
            <w:tcBorders>
              <w:top w:val="nil"/>
              <w:left w:val="single" w:sz="8" w:space="0" w:color="auto"/>
              <w:bottom w:val="single" w:sz="8" w:space="0" w:color="000000"/>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Показатель: «Удельный вес количества выпускников общеобразовательных организаций, завершивших обучение по программам среднего общего образования, поступивших в ВУЗы и СУЗы»</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w:t>
            </w:r>
          </w:p>
        </w:tc>
        <w:tc>
          <w:tcPr>
            <w:tcW w:w="425"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nil"/>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I =А х100/ В, где А- количество выпускников общеобразовательных организаций, завершивших обучение по программам среднего общего образования, поступивших в ВУЗы и СУЗы;</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2022-2026</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92</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92</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92</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92</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92</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r>
      <w:tr w:rsidR="00322453" w:rsidRPr="00322453" w:rsidTr="00FC00D5">
        <w:trPr>
          <w:trHeight w:val="2244"/>
        </w:trPr>
        <w:tc>
          <w:tcPr>
            <w:tcW w:w="719"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p>
        </w:tc>
        <w:tc>
          <w:tcPr>
            <w:tcW w:w="2268"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567"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425"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В- общее количество выпускников общеобразовательных организации, завершивших обучение по программам среднего общего образования</w:t>
            </w:r>
          </w:p>
        </w:tc>
        <w:tc>
          <w:tcPr>
            <w:tcW w:w="708"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1560"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850"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567"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993"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p>
        </w:tc>
        <w:tc>
          <w:tcPr>
            <w:tcW w:w="850"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p>
        </w:tc>
        <w:tc>
          <w:tcPr>
            <w:tcW w:w="993"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p>
        </w:tc>
      </w:tr>
      <w:tr w:rsidR="00322453" w:rsidRPr="00322453" w:rsidTr="00322453">
        <w:trPr>
          <w:trHeight w:val="2070"/>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Показатель: "Организация профессиональных проб и практик для учащихся на предприятиях и в организациях, в т.ч. посредством реализации проекта "Читинский призыв"</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ед.</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Абсолютный показатель</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2022-2026</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18</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18</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18</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18</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18</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r>
      <w:tr w:rsidR="00322453" w:rsidRPr="00322453" w:rsidTr="00322453">
        <w:trPr>
          <w:trHeight w:val="4635"/>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2.2.1.3.</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Мероприятие «Внедрение  современных образовательных  стандартов  для всех категорий участников образовательного процесса, в том числе для учащихся с ОВЗ и детей-инвалидов,  расширение спектра профильных направлений обучения старшеклассников, совершенствование профориентационной работы на основе активного социального партнерства и сетевого взаимодействия»</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2022-2026</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Комитет образования, образовательные учреждения</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r>
      <w:tr w:rsidR="00322453" w:rsidRPr="00322453" w:rsidTr="00FC00D5">
        <w:trPr>
          <w:trHeight w:val="544"/>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финансирование за счет бюджета городского округа "Город Чита"</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r>
      <w:tr w:rsidR="00322453" w:rsidRPr="00322453" w:rsidTr="00FC00D5">
        <w:trPr>
          <w:trHeight w:val="468"/>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кроме того, финансирование из других источников:</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федерального бюджета</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краевого бюджета</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внебюджетных источников</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r>
      <w:tr w:rsidR="00322453" w:rsidRPr="00322453" w:rsidTr="00322453">
        <w:trPr>
          <w:trHeight w:val="510"/>
        </w:trPr>
        <w:tc>
          <w:tcPr>
            <w:tcW w:w="719" w:type="dxa"/>
            <w:vMerge w:val="restart"/>
            <w:tcBorders>
              <w:top w:val="nil"/>
              <w:left w:val="single" w:sz="8" w:space="0" w:color="auto"/>
              <w:bottom w:val="single" w:sz="8" w:space="0" w:color="000000"/>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nil"/>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Показатель: «Удельный вес</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w:t>
            </w:r>
          </w:p>
        </w:tc>
        <w:tc>
          <w:tcPr>
            <w:tcW w:w="425"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nil"/>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А*100/В, где</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2022-2026</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75</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75</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75</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75</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75</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r>
      <w:tr w:rsidR="00322453" w:rsidRPr="00322453" w:rsidTr="00FC00D5">
        <w:trPr>
          <w:trHeight w:val="3679"/>
        </w:trPr>
        <w:tc>
          <w:tcPr>
            <w:tcW w:w="719"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p>
        </w:tc>
        <w:tc>
          <w:tcPr>
            <w:tcW w:w="2268" w:type="dxa"/>
            <w:tcBorders>
              <w:top w:val="nil"/>
              <w:left w:val="nil"/>
              <w:bottom w:val="nil"/>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xml:space="preserve">учащихся с ОВЗ и детей-инвалидов,  охваченных ФГОС, профориентационной работой на основе активного социального партнерства и сетевого взаимодействия» </w:t>
            </w:r>
          </w:p>
        </w:tc>
        <w:tc>
          <w:tcPr>
            <w:tcW w:w="567"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425"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1560" w:type="dxa"/>
            <w:tcBorders>
              <w:top w:val="nil"/>
              <w:left w:val="nil"/>
              <w:bottom w:val="nil"/>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А- число  учащихся с ОВЗ и детей-инвалидов,  охваченных ФГОС, профориентационной работой на основе активного социального партнерства и сетевого взаимодействия;</w:t>
            </w:r>
          </w:p>
        </w:tc>
        <w:tc>
          <w:tcPr>
            <w:tcW w:w="708"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1560"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850"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567"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993"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p>
        </w:tc>
        <w:tc>
          <w:tcPr>
            <w:tcW w:w="850"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p>
        </w:tc>
        <w:tc>
          <w:tcPr>
            <w:tcW w:w="993"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p>
        </w:tc>
      </w:tr>
      <w:tr w:rsidR="00322453" w:rsidRPr="00322453" w:rsidTr="00322453">
        <w:trPr>
          <w:trHeight w:val="1545"/>
        </w:trPr>
        <w:tc>
          <w:tcPr>
            <w:tcW w:w="719"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Calibri" w:hAnsi="Calibri" w:cs="Calibri"/>
                <w:color w:val="000000"/>
                <w:sz w:val="22"/>
                <w:szCs w:val="22"/>
              </w:rPr>
            </w:pPr>
            <w:r w:rsidRPr="00322453">
              <w:rPr>
                <w:rFonts w:ascii="Calibri" w:hAnsi="Calibri" w:cs="Calibri"/>
                <w:color w:val="000000"/>
                <w:sz w:val="22"/>
                <w:szCs w:val="22"/>
              </w:rPr>
              <w:t> </w:t>
            </w:r>
          </w:p>
        </w:tc>
        <w:tc>
          <w:tcPr>
            <w:tcW w:w="567"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425"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В- общее количество обучающихся общеобразовательных организации</w:t>
            </w:r>
          </w:p>
        </w:tc>
        <w:tc>
          <w:tcPr>
            <w:tcW w:w="708"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1560"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850"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567"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993"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p>
        </w:tc>
        <w:tc>
          <w:tcPr>
            <w:tcW w:w="850"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p>
        </w:tc>
        <w:tc>
          <w:tcPr>
            <w:tcW w:w="993"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p>
        </w:tc>
      </w:tr>
      <w:tr w:rsidR="00322453" w:rsidRPr="00322453" w:rsidTr="00322453">
        <w:trPr>
          <w:trHeight w:val="1035"/>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Показатель: «Уменьшение количества случаев заболеваний обучающимися»</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(А-В)/А, где А- количество заболеваний учащихся в прошлом году, В- количество случаев заболеваний учащихся в текущем году</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2022-2026</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r>
      <w:tr w:rsidR="00322453" w:rsidRPr="00322453" w:rsidTr="00322453">
        <w:trPr>
          <w:trHeight w:val="315"/>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нарушения осанки</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на 2 %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на 2 %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на 2 %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на 2 %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на 2 %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r>
      <w:tr w:rsidR="00322453" w:rsidRPr="00322453" w:rsidTr="00322453">
        <w:trPr>
          <w:trHeight w:val="780"/>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заболеваний органов желудочно-кишечного тракта</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на 2 %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на 2 %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на 2 %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на 2 %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на 2 %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заболеваний органов дыхания</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на 2 %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на 2 %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на 2 %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на 2 %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на 2 %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r>
      <w:tr w:rsidR="00322453" w:rsidRPr="00322453" w:rsidTr="00FC00D5">
        <w:trPr>
          <w:trHeight w:val="257"/>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нарушения зрения</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на 2 %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на 2 %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на 2 %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на 2 %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на 2 %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r>
      <w:tr w:rsidR="00322453" w:rsidRPr="00322453" w:rsidTr="00FC00D5">
        <w:trPr>
          <w:trHeight w:val="2435"/>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xml:space="preserve">Показатель: «Реализуемые практико-ориентированные программы, курсы в общем количестве реализуемых программ»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nil"/>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xml:space="preserve">А*100/В, где </w:t>
            </w:r>
            <w:r w:rsidRPr="00322453">
              <w:rPr>
                <w:rFonts w:ascii="Times New Roman" w:hAnsi="Times New Roman" w:cs="Times New Roman"/>
                <w:color w:val="000000"/>
                <w:sz w:val="20"/>
                <w:szCs w:val="20"/>
              </w:rPr>
              <w:br/>
              <w:t>А- число  реализуемых практико-ориентированных программ, курсов</w:t>
            </w:r>
            <w:r w:rsidRPr="00322453">
              <w:rPr>
                <w:rFonts w:ascii="Times New Roman" w:hAnsi="Times New Roman" w:cs="Times New Roman"/>
                <w:color w:val="000000"/>
                <w:sz w:val="20"/>
                <w:szCs w:val="20"/>
              </w:rPr>
              <w:br/>
              <w:t>В- общее количество реализуемых программ</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2022-2026</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25,0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25,0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30,0</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30,0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30,0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r>
      <w:tr w:rsidR="00322453" w:rsidRPr="00322453" w:rsidTr="00322453">
        <w:trPr>
          <w:trHeight w:val="2565"/>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2.2.1.4.</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Мероприятие «Создание оптимальных условий для здоровьесберегающей деятельности участников образовательного процесса в соответствии с  санитарно-эпидемиологическими правилами и нормативами»</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w:t>
            </w:r>
          </w:p>
        </w:tc>
        <w:tc>
          <w:tcPr>
            <w:tcW w:w="1560" w:type="dxa"/>
            <w:tcBorders>
              <w:top w:val="single" w:sz="8" w:space="0" w:color="auto"/>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2022-2026</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Комитет образования, образовательные учреждения</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r>
      <w:tr w:rsidR="00322453" w:rsidRPr="00322453" w:rsidTr="00322453">
        <w:trPr>
          <w:trHeight w:val="780"/>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финансирование за счет бюджета городского округа "Город Чита"</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r>
      <w:tr w:rsidR="00322453" w:rsidRPr="00322453" w:rsidTr="00322453">
        <w:trPr>
          <w:trHeight w:val="780"/>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кроме того, финансирование из других источников:</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федерального бюджета</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краевого бюджета</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внебюджетных источников</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r>
      <w:tr w:rsidR="00322453" w:rsidRPr="00322453" w:rsidTr="00FC00D5">
        <w:trPr>
          <w:trHeight w:val="1463"/>
        </w:trPr>
        <w:tc>
          <w:tcPr>
            <w:tcW w:w="719" w:type="dxa"/>
            <w:vMerge w:val="restart"/>
            <w:tcBorders>
              <w:top w:val="nil"/>
              <w:left w:val="single" w:sz="8" w:space="0" w:color="auto"/>
              <w:bottom w:val="single" w:sz="8" w:space="0" w:color="000000"/>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vMerge w:val="restart"/>
            <w:tcBorders>
              <w:top w:val="nil"/>
              <w:left w:val="single" w:sz="8" w:space="0" w:color="auto"/>
              <w:bottom w:val="single" w:sz="8" w:space="0" w:color="000000"/>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xml:space="preserve">Показатель: «Удельный вес учащихся, относящихся к 1 и 2 группам здоровья в общей численности учащихся» </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w:t>
            </w:r>
          </w:p>
        </w:tc>
        <w:tc>
          <w:tcPr>
            <w:tcW w:w="425"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nil"/>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А*100/В, где А- число  учащихся, относящихся к 1 и 2 группам здоровья</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2022-2026</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86</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86</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86</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86</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86</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r>
      <w:tr w:rsidR="00322453" w:rsidRPr="00322453" w:rsidTr="00FC00D5">
        <w:trPr>
          <w:trHeight w:val="974"/>
        </w:trPr>
        <w:tc>
          <w:tcPr>
            <w:tcW w:w="719"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p>
        </w:tc>
        <w:tc>
          <w:tcPr>
            <w:tcW w:w="2268"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567"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425"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В- общее количество обучающихся общеобразовательных организаций</w:t>
            </w:r>
          </w:p>
        </w:tc>
        <w:tc>
          <w:tcPr>
            <w:tcW w:w="708"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1560"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850"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567"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993"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p>
        </w:tc>
        <w:tc>
          <w:tcPr>
            <w:tcW w:w="850"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p>
        </w:tc>
        <w:tc>
          <w:tcPr>
            <w:tcW w:w="993"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p>
        </w:tc>
      </w:tr>
      <w:tr w:rsidR="00322453" w:rsidRPr="00322453" w:rsidTr="00322453">
        <w:trPr>
          <w:trHeight w:val="1800"/>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2.2.1.5.</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Мероприятие «Создание условий для организации горячего питания, соответствующих санитарным правилам и нормам»</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0,9</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2022-2026</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Комитет образования, образовательные учреждения</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r>
      <w:tr w:rsidR="00322453" w:rsidRPr="00322453" w:rsidTr="00322453">
        <w:trPr>
          <w:trHeight w:val="780"/>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финансирование за счет бюджета городского округа "Город Чита"</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r>
      <w:tr w:rsidR="00322453" w:rsidRPr="00322453" w:rsidTr="00322453">
        <w:trPr>
          <w:trHeight w:val="780"/>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кроме того, финансирование из других источников:</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федерального бюджета</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краевого бюджета</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внебюджетных источников</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r>
      <w:tr w:rsidR="00322453" w:rsidRPr="00322453" w:rsidTr="00322453">
        <w:trPr>
          <w:trHeight w:val="1800"/>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Показатель «Позитивная динамика удовлетворенности качеством школьного питания,  сбалансированностью школьного питания»</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Опрос</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2022-2026</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100,0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100,0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100,0</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100,0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100,0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r>
      <w:tr w:rsidR="00322453" w:rsidRPr="00322453" w:rsidTr="00322453">
        <w:trPr>
          <w:trHeight w:val="2820"/>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2.2.1.6.</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Мероприятие «Организация повышения квалификации  с целью достижения новых требований к профессиональной компетентности педагогических и руководящих работников образовательных организаций»</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2022-2026</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Комитет образования, образовательные учреждения</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r>
      <w:tr w:rsidR="00322453" w:rsidRPr="00322453" w:rsidTr="00322453">
        <w:trPr>
          <w:trHeight w:val="795"/>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финансирование за счет бюджета городского округа "Город Чита", в т.ч.</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r>
      <w:tr w:rsidR="00322453" w:rsidRPr="00322453" w:rsidTr="00FC00D5">
        <w:trPr>
          <w:trHeight w:val="187"/>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кроме того, финансирование из других источников:</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федерального бюджета</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краевого бюджета</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r>
      <w:tr w:rsidR="00322453" w:rsidRPr="00322453" w:rsidTr="00FC00D5">
        <w:trPr>
          <w:trHeight w:val="260"/>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внебюджетных источников</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r>
      <w:tr w:rsidR="00322453" w:rsidRPr="00322453" w:rsidTr="00322453">
        <w:trPr>
          <w:trHeight w:val="300"/>
        </w:trPr>
        <w:tc>
          <w:tcPr>
            <w:tcW w:w="719" w:type="dxa"/>
            <w:vMerge w:val="restart"/>
            <w:tcBorders>
              <w:top w:val="nil"/>
              <w:left w:val="single" w:sz="8" w:space="0" w:color="auto"/>
              <w:bottom w:val="single" w:sz="8" w:space="0" w:color="000000"/>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vMerge w:val="restart"/>
            <w:tcBorders>
              <w:top w:val="nil"/>
              <w:left w:val="single" w:sz="8" w:space="0" w:color="auto"/>
              <w:bottom w:val="single" w:sz="8" w:space="0" w:color="000000"/>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Показатель: «Удельный вес педагогических работников и руководителей образовательных организаций, имеющих высшую и первую квалификационные категории»</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w:t>
            </w:r>
          </w:p>
        </w:tc>
        <w:tc>
          <w:tcPr>
            <w:tcW w:w="425"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nil"/>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Ах100/ В,</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2022-2026</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40</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40</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40</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40</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40</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r>
      <w:tr w:rsidR="00322453" w:rsidRPr="00322453" w:rsidTr="00FC00D5">
        <w:trPr>
          <w:trHeight w:val="245"/>
        </w:trPr>
        <w:tc>
          <w:tcPr>
            <w:tcW w:w="719"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p>
        </w:tc>
        <w:tc>
          <w:tcPr>
            <w:tcW w:w="2268"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567"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425"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1560" w:type="dxa"/>
            <w:tcBorders>
              <w:top w:val="nil"/>
              <w:left w:val="nil"/>
              <w:bottom w:val="nil"/>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где</w:t>
            </w:r>
          </w:p>
        </w:tc>
        <w:tc>
          <w:tcPr>
            <w:tcW w:w="708"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1560"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850"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567"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993"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p>
        </w:tc>
        <w:tc>
          <w:tcPr>
            <w:tcW w:w="850"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p>
        </w:tc>
        <w:tc>
          <w:tcPr>
            <w:tcW w:w="993"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p>
        </w:tc>
      </w:tr>
      <w:tr w:rsidR="00322453" w:rsidRPr="00322453" w:rsidTr="00FC00D5">
        <w:trPr>
          <w:trHeight w:val="3042"/>
        </w:trPr>
        <w:tc>
          <w:tcPr>
            <w:tcW w:w="719"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p>
        </w:tc>
        <w:tc>
          <w:tcPr>
            <w:tcW w:w="2268"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567"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425"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1560" w:type="dxa"/>
            <w:tcBorders>
              <w:top w:val="nil"/>
              <w:left w:val="nil"/>
              <w:bottom w:val="nil"/>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А- число  педагогических работников и руководителей образовательных организаций, имеющих высшую и первую квалификационные категории;</w:t>
            </w:r>
          </w:p>
        </w:tc>
        <w:tc>
          <w:tcPr>
            <w:tcW w:w="708"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1560"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850"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567"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993"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p>
        </w:tc>
        <w:tc>
          <w:tcPr>
            <w:tcW w:w="850"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p>
        </w:tc>
        <w:tc>
          <w:tcPr>
            <w:tcW w:w="993"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p>
        </w:tc>
      </w:tr>
      <w:tr w:rsidR="00322453" w:rsidRPr="00322453" w:rsidTr="00FC00D5">
        <w:trPr>
          <w:trHeight w:val="888"/>
        </w:trPr>
        <w:tc>
          <w:tcPr>
            <w:tcW w:w="719"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p>
        </w:tc>
        <w:tc>
          <w:tcPr>
            <w:tcW w:w="2268"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567"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425"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В- общее количество педагогических работников и руководителей образовательных организаций</w:t>
            </w:r>
          </w:p>
        </w:tc>
        <w:tc>
          <w:tcPr>
            <w:tcW w:w="708"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1560"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850"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567"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993"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p>
        </w:tc>
        <w:tc>
          <w:tcPr>
            <w:tcW w:w="850"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p>
        </w:tc>
        <w:tc>
          <w:tcPr>
            <w:tcW w:w="993"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p>
        </w:tc>
      </w:tr>
      <w:tr w:rsidR="00322453" w:rsidRPr="00322453" w:rsidTr="00FC00D5">
        <w:trPr>
          <w:trHeight w:val="583"/>
        </w:trPr>
        <w:tc>
          <w:tcPr>
            <w:tcW w:w="719" w:type="dxa"/>
            <w:vMerge w:val="restart"/>
            <w:tcBorders>
              <w:top w:val="nil"/>
              <w:left w:val="single" w:sz="8" w:space="0" w:color="auto"/>
              <w:bottom w:val="single" w:sz="8" w:space="0" w:color="000000"/>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nil"/>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Показатель: Показатель</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w:t>
            </w:r>
          </w:p>
        </w:tc>
        <w:tc>
          <w:tcPr>
            <w:tcW w:w="425"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nil"/>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xml:space="preserve">А / В *100,  </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2022-2026</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16</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16</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16</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16</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16</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r>
      <w:tr w:rsidR="00322453" w:rsidRPr="00322453" w:rsidTr="00FC00D5">
        <w:trPr>
          <w:trHeight w:val="6780"/>
        </w:trPr>
        <w:tc>
          <w:tcPr>
            <w:tcW w:w="719"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«Удельный вес педагогов, прошедших курсы повышения квалификации  с целью достижения новых требований к профессиональной компетентности педагогических и руководящих работников образования»</w:t>
            </w:r>
          </w:p>
        </w:tc>
        <w:tc>
          <w:tcPr>
            <w:tcW w:w="567"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425"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xml:space="preserve">где А - численность педагогов, прошедших курсы повышения квалификации  с целью достижения новых требований к профессиональной компетентности педагогических и руководящих работников образования; В - численность педагогов образовательных организаций, реализующих образовательные программы начального общего, основного общего и среднего общего образования </w:t>
            </w:r>
          </w:p>
        </w:tc>
        <w:tc>
          <w:tcPr>
            <w:tcW w:w="708"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1560"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850"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567"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993"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p>
        </w:tc>
        <w:tc>
          <w:tcPr>
            <w:tcW w:w="850"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p>
        </w:tc>
        <w:tc>
          <w:tcPr>
            <w:tcW w:w="993"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p>
        </w:tc>
      </w:tr>
      <w:tr w:rsidR="00322453" w:rsidRPr="00322453" w:rsidTr="00A608AF">
        <w:trPr>
          <w:trHeight w:val="2670"/>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Показатель "Охват системой наставничества молодых педагогов  в СОШ в общем количестве молодых специалистов"</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А / В * 100, где А -  количество молодых педагогов в СОШ  охваченных системой наставничества</w:t>
            </w:r>
            <w:r w:rsidRPr="00322453">
              <w:rPr>
                <w:rFonts w:ascii="Times New Roman" w:hAnsi="Times New Roman" w:cs="Times New Roman"/>
                <w:color w:val="000000"/>
                <w:sz w:val="20"/>
                <w:szCs w:val="20"/>
              </w:rPr>
              <w:br/>
              <w:t>В -общее количество молодых специалистов в СОШ</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2022-2026</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100,0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100,0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100,0</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100,0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100,0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r>
      <w:tr w:rsidR="00322453" w:rsidRPr="00322453" w:rsidTr="00A608AF">
        <w:trPr>
          <w:trHeight w:val="3759"/>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Показатель  "Мониторинг участия педагогов в системе курсовой подготовки с использованием технологий непрерывного образования через специализированные Интернет-ресурсы</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xml:space="preserve"> А / В * 100, где А -  количество педагогов принимающих участие  в системе курсовой подготовки с использованием технологий непрерывного образования через специализированные Интернет-ресурсы</w:t>
            </w:r>
            <w:r w:rsidRPr="00322453">
              <w:rPr>
                <w:rFonts w:ascii="Times New Roman" w:hAnsi="Times New Roman" w:cs="Times New Roman"/>
                <w:color w:val="000000"/>
                <w:sz w:val="20"/>
                <w:szCs w:val="20"/>
              </w:rPr>
              <w:br/>
              <w:t>В -общее количество педагогов</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2022-2026</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70,0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75,0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80,0</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80,0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80,0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r>
      <w:tr w:rsidR="00322453" w:rsidRPr="00322453" w:rsidTr="00322453">
        <w:trPr>
          <w:trHeight w:val="1290"/>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Показатель "Количество заключенных соглашений о контрактно-целевой подготовке молодых специалистов"</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Абсолютный показатель</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2022-2026</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61</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65</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69</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69</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69</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r>
      <w:tr w:rsidR="00322453" w:rsidRPr="00322453" w:rsidTr="00A608AF">
        <w:trPr>
          <w:trHeight w:val="3283"/>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2.2.1.7.</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B4371E">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Мероприятие «Организация и проведение конкурсного отбора лучших административных и педагогических работников муниципальных образовательных учреждений для присуждения грантов Главы города Читы за высокое педагогическое мастерство и значительный вклад в образование</w:t>
            </w:r>
            <w:r w:rsidR="00B4371E">
              <w:rPr>
                <w:rFonts w:ascii="Times New Roman" w:hAnsi="Times New Roman" w:cs="Times New Roman"/>
                <w:color w:val="000000"/>
                <w:sz w:val="20"/>
                <w:szCs w:val="20"/>
              </w:rPr>
              <w:t xml:space="preserve"> организация и проведение муниципального профессионального конкурса «Педагог года»</w:t>
            </w:r>
            <w:r w:rsidR="00B4371E" w:rsidRPr="00322453">
              <w:rPr>
                <w:rFonts w:ascii="Times New Roman" w:hAnsi="Times New Roman" w:cs="Times New Roman"/>
                <w:color w:val="000000"/>
                <w:sz w:val="20"/>
                <w:szCs w:val="20"/>
              </w:rPr>
              <w:t>»</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2022-2026</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Комитет образования, образовательные учреждения</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r>
      <w:tr w:rsidR="00322453" w:rsidRPr="00322453" w:rsidTr="00322453">
        <w:trPr>
          <w:trHeight w:val="795"/>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финансирование за счет бюджета городского округа "Город Чита", в т.ч.</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700,0</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700,0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700,0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2 100,0</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0702</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0520101022</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350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400,0</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400,0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400,0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1 200,0</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0703</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0520101022</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350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300,0</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300,0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300,0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900,0</w:t>
            </w:r>
          </w:p>
        </w:tc>
      </w:tr>
      <w:tr w:rsidR="00322453" w:rsidRPr="00322453" w:rsidTr="00322453">
        <w:trPr>
          <w:trHeight w:val="780"/>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кроме того, финансирование из других источников:</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федерального бюджета</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краевого бюджета</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внебюджетных источников</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r>
      <w:tr w:rsidR="00322453" w:rsidRPr="00322453" w:rsidTr="00322453">
        <w:trPr>
          <w:trHeight w:val="510"/>
        </w:trPr>
        <w:tc>
          <w:tcPr>
            <w:tcW w:w="719" w:type="dxa"/>
            <w:vMerge w:val="restart"/>
            <w:tcBorders>
              <w:top w:val="nil"/>
              <w:left w:val="single" w:sz="8" w:space="0" w:color="auto"/>
              <w:bottom w:val="single" w:sz="8" w:space="0" w:color="000000"/>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nil"/>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Показатель: «Количество победителей</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чел.</w:t>
            </w:r>
          </w:p>
        </w:tc>
        <w:tc>
          <w:tcPr>
            <w:tcW w:w="425"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Абсолютное значение</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2022-2026</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7</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7</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7</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r>
      <w:tr w:rsidR="00322453" w:rsidRPr="00322453" w:rsidTr="00322453">
        <w:trPr>
          <w:trHeight w:val="3330"/>
        </w:trPr>
        <w:tc>
          <w:tcPr>
            <w:tcW w:w="719"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конкурсного отбора лучших административных и педагогических работников муниципальных образовательных учреждений для присуждения грантов Главы города Читы за высокое педагогическое мастерство и значительный вклад в образование»</w:t>
            </w:r>
          </w:p>
        </w:tc>
        <w:tc>
          <w:tcPr>
            <w:tcW w:w="567"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425"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1560"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1560"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850"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567"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993"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p>
        </w:tc>
        <w:tc>
          <w:tcPr>
            <w:tcW w:w="850"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p>
        </w:tc>
        <w:tc>
          <w:tcPr>
            <w:tcW w:w="993"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p>
        </w:tc>
      </w:tr>
      <w:tr w:rsidR="00322453" w:rsidRPr="00322453" w:rsidTr="00A608AF">
        <w:trPr>
          <w:trHeight w:val="468"/>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2.2.1.8.</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Мероприятие «Развитие профессиональных педагогических сообществ»</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0,8</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Комитет образования, образовательные учреждения</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r>
      <w:tr w:rsidR="00322453" w:rsidRPr="00322453" w:rsidTr="00322453">
        <w:trPr>
          <w:trHeight w:val="780"/>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финансирование за счет бюджета городского округа "Город Чита"</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r>
      <w:tr w:rsidR="00322453" w:rsidRPr="00322453" w:rsidTr="00322453">
        <w:trPr>
          <w:trHeight w:val="780"/>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кроме того, финансирование из других источников:</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федерального бюджета</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краевого бюджета</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внебюджетных источников</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r>
      <w:tr w:rsidR="00322453" w:rsidRPr="00322453" w:rsidTr="00322453">
        <w:trPr>
          <w:trHeight w:val="510"/>
        </w:trPr>
        <w:tc>
          <w:tcPr>
            <w:tcW w:w="719" w:type="dxa"/>
            <w:vMerge w:val="restart"/>
            <w:tcBorders>
              <w:top w:val="nil"/>
              <w:left w:val="single" w:sz="8" w:space="0" w:color="auto"/>
              <w:bottom w:val="single" w:sz="8" w:space="0" w:color="000000"/>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nil"/>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Показатель: «Количество вновь организованных</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ед.</w:t>
            </w:r>
          </w:p>
        </w:tc>
        <w:tc>
          <w:tcPr>
            <w:tcW w:w="425"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Абсолютное значение</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2022-2026</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5</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5</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5</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5</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5</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r>
      <w:tr w:rsidR="00322453" w:rsidRPr="00322453" w:rsidTr="00322453">
        <w:trPr>
          <w:trHeight w:val="1035"/>
        </w:trPr>
        <w:tc>
          <w:tcPr>
            <w:tcW w:w="719"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профессиональных педагогических сообществ любых форм организации деятельности»</w:t>
            </w:r>
          </w:p>
        </w:tc>
        <w:tc>
          <w:tcPr>
            <w:tcW w:w="567"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425"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1560"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1560"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850"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567"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993"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p>
        </w:tc>
        <w:tc>
          <w:tcPr>
            <w:tcW w:w="850"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p>
        </w:tc>
        <w:tc>
          <w:tcPr>
            <w:tcW w:w="993"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p>
        </w:tc>
      </w:tr>
      <w:tr w:rsidR="00322453" w:rsidRPr="00322453" w:rsidTr="00322453">
        <w:trPr>
          <w:trHeight w:val="2040"/>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2.2.1.9.</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Мероприятие "Внедрение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2022-2026</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Комитет образования</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r>
      <w:tr w:rsidR="00322453" w:rsidRPr="00322453" w:rsidTr="00322453">
        <w:trPr>
          <w:trHeight w:val="780"/>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финансирование за счет бюджета городского округа "Город Чита"</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r>
      <w:tr w:rsidR="00322453" w:rsidRPr="00322453" w:rsidTr="00322453">
        <w:trPr>
          <w:trHeight w:val="780"/>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кроме того, финансирование из других источников:</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федерального бюджета</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краевого бюджета</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r>
      <w:tr w:rsidR="00322453" w:rsidRPr="00322453" w:rsidTr="00322453">
        <w:trPr>
          <w:trHeight w:val="1035"/>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Показатель: "Количество учреждений в которых создана цифровая образовательная среда"</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ед.</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2022-2026</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r>
      <w:tr w:rsidR="00322453" w:rsidRPr="00322453" w:rsidTr="00322453">
        <w:trPr>
          <w:trHeight w:val="780"/>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2.2.1.10</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Мероприятие "Создание центров цифрового образования детей"</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Комитет образования</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r>
      <w:tr w:rsidR="00322453" w:rsidRPr="00322453" w:rsidTr="00322453">
        <w:trPr>
          <w:trHeight w:val="780"/>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финансирование за счет бюджета городского округа "Город Чита"</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2022-2026</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r>
      <w:tr w:rsidR="00322453" w:rsidRPr="00322453" w:rsidTr="00322453">
        <w:trPr>
          <w:trHeight w:val="780"/>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кроме того, финансирование из других источников:</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федерального бюджета</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2022-2026</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краевого бюджета</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2022-2026</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r>
      <w:tr w:rsidR="00322453" w:rsidRPr="00322453" w:rsidTr="00322453">
        <w:trPr>
          <w:trHeight w:val="1035"/>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Показатель: "Количество учреждений в которых создана цифровая образовательная среда"</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ед.</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2022-2026</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r>
      <w:tr w:rsidR="00322453" w:rsidRPr="00322453" w:rsidTr="00A608AF">
        <w:trPr>
          <w:trHeight w:val="860"/>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2.2.1.11</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Мероприятие «Реализация системы персонифицированного финансирования системы дополнительного образования»</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Комитет образования, образовательные учреждения</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r>
      <w:tr w:rsidR="00322453" w:rsidRPr="00322453" w:rsidTr="00322453">
        <w:trPr>
          <w:trHeight w:val="780"/>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финансирование за счет бюджета городского округа "Город Чита"</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2022-2026</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r>
      <w:tr w:rsidR="00322453" w:rsidRPr="00322453" w:rsidTr="00322453">
        <w:trPr>
          <w:trHeight w:val="780"/>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кроме того, финансирование из других источников:</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федерального бюджета</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2022-2026</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краевого бюджета</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2022-2026</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внебюджетных источников</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2022-2026</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r>
      <w:tr w:rsidR="00322453" w:rsidRPr="00322453" w:rsidTr="00A608AF">
        <w:trPr>
          <w:trHeight w:val="6497"/>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xml:space="preserve">Показатель «Доля детей в возрасте от 5 до 18 лет, охваченных дополнительным образованием, от общего количества детей от 5 до 18 лет».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С=К/Ч_всего , где:</w:t>
            </w:r>
            <w:r w:rsidRPr="00322453">
              <w:rPr>
                <w:rFonts w:ascii="Times New Roman" w:hAnsi="Times New Roman" w:cs="Times New Roman"/>
                <w:color w:val="000000"/>
                <w:sz w:val="20"/>
                <w:szCs w:val="20"/>
              </w:rPr>
              <w:br/>
              <w:t>С – Доля детей в возрасте от 5 до 18 лет, охваченных дополнительным образованием, от общего количества детей от 5 до 18 лет;</w:t>
            </w:r>
            <w:r w:rsidRPr="00322453">
              <w:rPr>
                <w:rFonts w:ascii="Times New Roman" w:hAnsi="Times New Roman" w:cs="Times New Roman"/>
                <w:color w:val="000000"/>
                <w:sz w:val="20"/>
                <w:szCs w:val="20"/>
              </w:rPr>
              <w:br/>
              <w:t>К – количество детей в возрасте от 5 до 18 лет, охваченных дополнительным образованием,</w:t>
            </w:r>
            <w:r w:rsidRPr="00322453">
              <w:rPr>
                <w:rFonts w:ascii="Times New Roman" w:hAnsi="Times New Roman" w:cs="Times New Roman"/>
                <w:color w:val="000000"/>
                <w:sz w:val="20"/>
                <w:szCs w:val="20"/>
              </w:rPr>
              <w:br/>
              <w:t>Ч_всего – численность детей в возрасте от 5 до 18 лет, проживающих на территории городского округа</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2022-2026</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75</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75</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75</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75</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75</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r>
      <w:tr w:rsidR="00322453" w:rsidRPr="00322453" w:rsidTr="00322453">
        <w:trPr>
          <w:trHeight w:val="2055"/>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2.2.2.</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Основное мероприятие "Исполнение муниципальными органами власти в сфере общего образования переданных государственных полномочий"</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1</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2022-2026</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Комитет образования</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r>
      <w:tr w:rsidR="00322453" w:rsidRPr="00322453" w:rsidTr="00322453">
        <w:trPr>
          <w:trHeight w:val="780"/>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финансирование за счет бюджета городского округа "Город Чита"</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3 950,0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3 991,4</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1 275,0</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1 275,0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1 275,0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11 766,4</w:t>
            </w:r>
          </w:p>
        </w:tc>
      </w:tr>
      <w:tr w:rsidR="00322453" w:rsidRPr="00322453" w:rsidTr="00322453">
        <w:trPr>
          <w:trHeight w:val="780"/>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кроме того, финансирование из других источников:</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федерального бюджета</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267 193,5</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256 186,2</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523 379,7</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краевого бюджета</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41 840,7</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41 143,3</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5 990,3</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5 990,3</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5 990,3</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100 954,9</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внебюджетных источников</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r>
      <w:tr w:rsidR="00322453" w:rsidRPr="00322453" w:rsidTr="00A608AF">
        <w:trPr>
          <w:trHeight w:val="525"/>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Показатель: Количество переданных государственных полномочий</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ед.</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2022-2026</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r>
      <w:tr w:rsidR="00322453" w:rsidRPr="00322453" w:rsidTr="00322453">
        <w:trPr>
          <w:trHeight w:val="2055"/>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2.2.2.1.</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Мероприятие "</w:t>
            </w:r>
            <w:r w:rsidRPr="00322453">
              <w:rPr>
                <w:rFonts w:ascii="Times New Roman" w:hAnsi="Times New Roman" w:cs="Times New Roman"/>
                <w:b/>
                <w:bCs/>
                <w:color w:val="000000"/>
                <w:sz w:val="20"/>
                <w:szCs w:val="20"/>
              </w:rPr>
              <w:t>Компенсация</w:t>
            </w:r>
            <w:r w:rsidRPr="00322453">
              <w:rPr>
                <w:rFonts w:ascii="Times New Roman" w:hAnsi="Times New Roman" w:cs="Times New Roman"/>
                <w:color w:val="000000"/>
                <w:sz w:val="20"/>
                <w:szCs w:val="20"/>
              </w:rPr>
              <w:t xml:space="preserve"> затрат родителей (законных представителей) </w:t>
            </w:r>
            <w:r w:rsidRPr="00322453">
              <w:rPr>
                <w:rFonts w:ascii="Times New Roman" w:hAnsi="Times New Roman" w:cs="Times New Roman"/>
                <w:b/>
                <w:bCs/>
                <w:color w:val="000000"/>
                <w:sz w:val="20"/>
                <w:szCs w:val="20"/>
              </w:rPr>
              <w:t xml:space="preserve">детей - инвалидов </w:t>
            </w:r>
            <w:r w:rsidRPr="00322453">
              <w:rPr>
                <w:rFonts w:ascii="Times New Roman" w:hAnsi="Times New Roman" w:cs="Times New Roman"/>
                <w:color w:val="000000"/>
                <w:sz w:val="20"/>
                <w:szCs w:val="20"/>
              </w:rPr>
              <w:t>на обучение по основным общеобразовательным программам на дому"</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2022-2026</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Комитет образования</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r>
      <w:tr w:rsidR="00322453" w:rsidRPr="00322453" w:rsidTr="00322453">
        <w:trPr>
          <w:trHeight w:val="780"/>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финансирование за счет бюджета городского округа "Город Чита"</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r>
      <w:tr w:rsidR="00322453" w:rsidRPr="00322453" w:rsidTr="00322453">
        <w:trPr>
          <w:trHeight w:val="780"/>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кроме того, финансирование из других источников:</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федерального бюджета</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из краевого бюджета</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1004</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0520271228</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321</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2 086,7</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2 139,8</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1 500,0</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1 500,0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1 500,0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8 726,5</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внебюджетных источников</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r>
      <w:tr w:rsidR="00322453" w:rsidRPr="00322453" w:rsidTr="00322453">
        <w:trPr>
          <w:trHeight w:val="780"/>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Показатель: Количество получателей средств компенсации</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чел.</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Абсолютное значение</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2022-2026</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25</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25</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25</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25</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25</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r>
      <w:tr w:rsidR="00322453" w:rsidRPr="00322453" w:rsidTr="00322453">
        <w:trPr>
          <w:trHeight w:val="2310"/>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2.2.2.2.</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xml:space="preserve">Мероприятие "Обеспечение </w:t>
            </w:r>
            <w:r w:rsidRPr="00322453">
              <w:rPr>
                <w:rFonts w:ascii="Times New Roman" w:hAnsi="Times New Roman" w:cs="Times New Roman"/>
                <w:b/>
                <w:bCs/>
                <w:color w:val="000000"/>
                <w:sz w:val="20"/>
                <w:szCs w:val="20"/>
              </w:rPr>
              <w:t>бесплатным питанием</w:t>
            </w:r>
            <w:r w:rsidRPr="00322453">
              <w:rPr>
                <w:rFonts w:ascii="Times New Roman" w:hAnsi="Times New Roman" w:cs="Times New Roman"/>
                <w:color w:val="000000"/>
                <w:sz w:val="20"/>
                <w:szCs w:val="20"/>
              </w:rPr>
              <w:t xml:space="preserve"> детей из малоимущих семей, обучающихся в муниципальных общеобразовательных организациях городского округа "Город Чита"</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2022-2026</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Комитет образования</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r>
      <w:tr w:rsidR="00322453" w:rsidRPr="00322453" w:rsidTr="00322453">
        <w:trPr>
          <w:trHeight w:val="780"/>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финансирование за счет бюджета городского округа "Город Чита"</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nil"/>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0702</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0520210007</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612</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1 323,7</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1 337,5</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1 275,0</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1 275,0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1 275,0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6 486,2</w:t>
            </w:r>
          </w:p>
        </w:tc>
      </w:tr>
      <w:tr w:rsidR="00322453" w:rsidRPr="00322453" w:rsidTr="00322453">
        <w:trPr>
          <w:trHeight w:val="780"/>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кроме того, финансирование из других источников:</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single" w:sz="4" w:space="0" w:color="auto"/>
              <w:bottom w:val="nil"/>
              <w:right w:val="nil"/>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 </w:t>
            </w:r>
          </w:p>
        </w:tc>
        <w:tc>
          <w:tcPr>
            <w:tcW w:w="1134" w:type="dxa"/>
            <w:tcBorders>
              <w:top w:val="nil"/>
              <w:left w:val="single" w:sz="8" w:space="0" w:color="auto"/>
              <w:bottom w:val="nil"/>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федерального бюджета</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single" w:sz="8" w:space="0" w:color="auto"/>
              <w:left w:val="nil"/>
              <w:bottom w:val="single" w:sz="8" w:space="0" w:color="auto"/>
              <w:right w:val="nil"/>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X</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X</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краевого бюджета</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nil"/>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0702</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0520271218</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612</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13 328,2</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13 666,6</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4 490,3</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4 490,3</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4 490,3</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40 465,7</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внебюджетных источников</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r>
      <w:tr w:rsidR="00322453" w:rsidRPr="00322453" w:rsidTr="00322453">
        <w:trPr>
          <w:trHeight w:val="780"/>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Показатель: Количество получателей бесплатного питания</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чел.</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Абсолютное значение</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2022-2026</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1 500,0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1 500,0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1 500,0</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1 500,0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1 500,0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r>
      <w:tr w:rsidR="00322453" w:rsidRPr="00322453" w:rsidTr="00A608AF">
        <w:trPr>
          <w:trHeight w:val="260"/>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2.2.2.3.</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Организация бесплатного горячего питания обучающихся, получающих  начальное образование в государственных и муниципальных образовательных организациях</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Комитет образования</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r>
      <w:tr w:rsidR="00322453" w:rsidRPr="00322453" w:rsidTr="00322453">
        <w:trPr>
          <w:trHeight w:val="780"/>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финансирование за счет бюджета городского округа "Город Чита"</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2 626,3</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2 653,9</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5 280,2</w:t>
            </w:r>
          </w:p>
        </w:tc>
      </w:tr>
      <w:tr w:rsidR="00322453" w:rsidRPr="00322453" w:rsidTr="00322453">
        <w:trPr>
          <w:trHeight w:val="780"/>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кроме того, финансирование из других источников:</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федерального бюджета</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267 193,5</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256 186,2</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523 379,7</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краевого бюджета</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26 425,8</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25 336,9</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51 762,7</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внебюджетных источников</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r>
      <w:tr w:rsidR="00322453" w:rsidRPr="00322453" w:rsidTr="00A608AF">
        <w:trPr>
          <w:trHeight w:val="3662"/>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Показатель: Доля обучающихся, получающих начальное общее образования в государственных и муниципальных образовательных организациях, получающих горячее питание, к общему количеству обучающихся, получающих начальное общее образование в государственных и муниципальных образовательных учреждениях</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I=A/B*100, где А- численность обучающихся, получающих горячее питание; В- общая численность обучающихся</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2022-2026</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100,0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100,0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r>
      <w:tr w:rsidR="00322453" w:rsidRPr="00322453" w:rsidTr="00A608AF">
        <w:trPr>
          <w:trHeight w:val="251"/>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2.2.3.</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Основное мероприятие "Организация отдыха и оздоровления детей"</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1</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2022-2026</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Комитет образования, образовательные учреждения</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r>
      <w:tr w:rsidR="00322453" w:rsidRPr="00322453" w:rsidTr="00322453">
        <w:trPr>
          <w:trHeight w:val="780"/>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финансирование за счет бюджета городского округа "Город Чита"</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nil"/>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0707</w:t>
            </w:r>
          </w:p>
        </w:tc>
        <w:tc>
          <w:tcPr>
            <w:tcW w:w="1134" w:type="dxa"/>
            <w:tcBorders>
              <w:top w:val="nil"/>
              <w:left w:val="nil"/>
              <w:bottom w:val="nil"/>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0520300000</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612</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2 949,3</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2 979,9</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4 300,0</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4 300,0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4 300,0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18 829,2</w:t>
            </w:r>
          </w:p>
        </w:tc>
      </w:tr>
      <w:tr w:rsidR="00322453" w:rsidRPr="00322453" w:rsidTr="00322453">
        <w:trPr>
          <w:trHeight w:val="780"/>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кроме того, финансирование из других источников:</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single" w:sz="8" w:space="0" w:color="auto"/>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 </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федерального бюджета</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4"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X</w:t>
            </w:r>
          </w:p>
        </w:tc>
        <w:tc>
          <w:tcPr>
            <w:tcW w:w="1134" w:type="dxa"/>
            <w:tcBorders>
              <w:top w:val="nil"/>
              <w:left w:val="nil"/>
              <w:bottom w:val="single" w:sz="4"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X</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краевого бюджета</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0707</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0520371432</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612</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11 623,3</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22 154,3</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7 561,6</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7 561,6</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7 561,6</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56 462,4</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внебюджетных источников</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r>
      <w:tr w:rsidR="00322453" w:rsidRPr="00322453" w:rsidTr="00322453">
        <w:trPr>
          <w:trHeight w:val="1035"/>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Показатель: Количество охваченных всеми формами отдыха и оздоровления</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чел.</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Абсолютное значение</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2022-2026</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5000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5000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5000</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5000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5000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r>
      <w:tr w:rsidR="00322453" w:rsidRPr="00322453" w:rsidTr="00322453">
        <w:trPr>
          <w:trHeight w:val="1800"/>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2.2.3.1.</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Мероприятие "</w:t>
            </w:r>
            <w:r w:rsidRPr="00322453">
              <w:rPr>
                <w:rFonts w:ascii="Times New Roman" w:hAnsi="Times New Roman" w:cs="Times New Roman"/>
                <w:b/>
                <w:bCs/>
                <w:color w:val="000000"/>
                <w:sz w:val="20"/>
                <w:szCs w:val="20"/>
              </w:rPr>
              <w:t>Организация отдыха</w:t>
            </w:r>
            <w:r w:rsidRPr="00322453">
              <w:rPr>
                <w:rFonts w:ascii="Times New Roman" w:hAnsi="Times New Roman" w:cs="Times New Roman"/>
                <w:color w:val="000000"/>
                <w:sz w:val="20"/>
                <w:szCs w:val="20"/>
              </w:rPr>
              <w:t xml:space="preserve"> и оздоровления детей в лагерях дневного пребывания, палаточных, загородных лагерях"</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Комитет образования, образовательные учреждения</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r>
      <w:tr w:rsidR="00322453" w:rsidRPr="00322453" w:rsidTr="00322453">
        <w:trPr>
          <w:trHeight w:val="780"/>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финансирование за счет бюджета городского округа "Город Чита"</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2022-2026</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0707</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05203S1432</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612</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527,2</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532,8</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600,0</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600,0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600,0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2 860,00</w:t>
            </w:r>
          </w:p>
        </w:tc>
      </w:tr>
      <w:tr w:rsidR="00322453" w:rsidRPr="00322453" w:rsidTr="00322453">
        <w:trPr>
          <w:trHeight w:val="780"/>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кроме того, финансирование из других источников:</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федерального бюджета</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краевого бюджета</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0707</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0520371432</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612</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11 623,3</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22 154,3</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7 561,6</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7 561,6</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7 561,6</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56 462,4</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внебюджетных источников</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r>
      <w:tr w:rsidR="00322453" w:rsidRPr="00322453" w:rsidTr="00322453">
        <w:trPr>
          <w:trHeight w:val="1290"/>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Показатель: Количество учащихся, охваченных летним отдыхом в лагерях дневного пребывания, палаточных лагерях</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чел.</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Абсолютное значение</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2022-2026</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4100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4100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4100</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4100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4100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r>
      <w:tr w:rsidR="00322453" w:rsidRPr="00322453" w:rsidTr="00322453">
        <w:trPr>
          <w:trHeight w:val="1035"/>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Показатель: Количество предоставленных бесплатных (частично оплаченных) путевок</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шт.</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Абсолютное значение</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2022-2026</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430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430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430</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430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430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r>
      <w:tr w:rsidR="00322453" w:rsidRPr="00322453" w:rsidTr="00A608AF">
        <w:trPr>
          <w:trHeight w:val="118"/>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2.2.3.2.</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xml:space="preserve">Мероприятие "Организация </w:t>
            </w:r>
            <w:r w:rsidRPr="00322453">
              <w:rPr>
                <w:rFonts w:ascii="Times New Roman" w:hAnsi="Times New Roman" w:cs="Times New Roman"/>
                <w:b/>
                <w:bCs/>
                <w:color w:val="000000"/>
                <w:sz w:val="20"/>
                <w:szCs w:val="20"/>
              </w:rPr>
              <w:t>трудоустройства</w:t>
            </w:r>
            <w:r w:rsidRPr="00322453">
              <w:rPr>
                <w:rFonts w:ascii="Times New Roman" w:hAnsi="Times New Roman" w:cs="Times New Roman"/>
                <w:color w:val="000000"/>
                <w:sz w:val="20"/>
                <w:szCs w:val="20"/>
              </w:rPr>
              <w:t xml:space="preserve"> несовершеннолетних граждан в свободное от учебы время"</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2022-2026</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Комитет образования, образовательные учреждения</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r>
      <w:tr w:rsidR="00322453" w:rsidRPr="00322453" w:rsidTr="00322453">
        <w:trPr>
          <w:trHeight w:val="780"/>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финансирование за счет бюджета городского округа "Город Чита"</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0702</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0520310432</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612</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1 720,1</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1 737,9</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1 700,0</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1 700,0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1 700,0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8 558,0</w:t>
            </w:r>
          </w:p>
        </w:tc>
      </w:tr>
      <w:tr w:rsidR="00322453" w:rsidRPr="00322453" w:rsidTr="00322453">
        <w:trPr>
          <w:trHeight w:val="315"/>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nil"/>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0702</w:t>
            </w:r>
          </w:p>
        </w:tc>
        <w:tc>
          <w:tcPr>
            <w:tcW w:w="1134" w:type="dxa"/>
            <w:tcBorders>
              <w:top w:val="nil"/>
              <w:left w:val="nil"/>
              <w:bottom w:val="nil"/>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0520310432</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612</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1442,3</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1457,4</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1350,0</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1350,0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1350,0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6 949,7</w:t>
            </w:r>
          </w:p>
        </w:tc>
      </w:tr>
      <w:tr w:rsidR="00322453" w:rsidRPr="00322453" w:rsidTr="00322453">
        <w:trPr>
          <w:trHeight w:val="315"/>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single" w:sz="8" w:space="0" w:color="auto"/>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0703</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0520310432</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612</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277,8</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280,5</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350,0</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350,0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350,0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1 608,3</w:t>
            </w:r>
          </w:p>
        </w:tc>
      </w:tr>
      <w:tr w:rsidR="00322453" w:rsidRPr="00322453" w:rsidTr="00322453">
        <w:trPr>
          <w:trHeight w:val="780"/>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кроме того, финансирование из других источников:</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федерального бюджета</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краевого бюджета</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внебюджетных источников</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r>
      <w:tr w:rsidR="00322453" w:rsidRPr="00322453" w:rsidTr="00322453">
        <w:trPr>
          <w:trHeight w:val="1035"/>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Показатель: Количество учащихся, трудоустроенных в период каникул</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чел.</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Абсолютное значение</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2022-2026</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405</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405</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405</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405</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405</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r>
      <w:tr w:rsidR="00322453" w:rsidRPr="00322453" w:rsidTr="00322453">
        <w:trPr>
          <w:trHeight w:val="1035"/>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2.2.3.3</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Мероприятие "Организация мероприятий с детьми и молодежью"</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Комитет образования</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r>
      <w:tr w:rsidR="00322453" w:rsidRPr="00322453" w:rsidTr="00322453">
        <w:trPr>
          <w:trHeight w:val="780"/>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финансирование за счет бюджета городского округа "Город Чита"</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2022-2026</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850" w:type="dxa"/>
            <w:tcBorders>
              <w:top w:val="nil"/>
              <w:left w:val="nil"/>
              <w:bottom w:val="single" w:sz="8" w:space="0" w:color="auto"/>
              <w:right w:val="nil"/>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0707</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0520310431</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402,5</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406,8</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1 500,0</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1 500,0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1 500,0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5 309,3</w:t>
            </w:r>
          </w:p>
        </w:tc>
      </w:tr>
      <w:tr w:rsidR="00322453" w:rsidRPr="00322453" w:rsidTr="00322453">
        <w:trPr>
          <w:trHeight w:val="315"/>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850" w:type="dxa"/>
            <w:tcBorders>
              <w:top w:val="nil"/>
              <w:left w:val="single" w:sz="4" w:space="0" w:color="auto"/>
              <w:bottom w:val="nil"/>
              <w:right w:val="nil"/>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0707</w:t>
            </w:r>
          </w:p>
        </w:tc>
        <w:tc>
          <w:tcPr>
            <w:tcW w:w="1134" w:type="dxa"/>
            <w:tcBorders>
              <w:top w:val="nil"/>
              <w:left w:val="single" w:sz="8" w:space="0" w:color="auto"/>
              <w:bottom w:val="nil"/>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0520310431</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242</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r>
      <w:tr w:rsidR="00322453" w:rsidRPr="00322453" w:rsidTr="00322453">
        <w:trPr>
          <w:trHeight w:val="315"/>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850" w:type="dxa"/>
            <w:tcBorders>
              <w:top w:val="single" w:sz="8" w:space="0" w:color="auto"/>
              <w:left w:val="nil"/>
              <w:bottom w:val="single" w:sz="8" w:space="0" w:color="auto"/>
              <w:right w:val="nil"/>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0707</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0520310431</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244</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402,5</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406,8</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1 500,0</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1 500,0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1 500,0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5 309,3</w:t>
            </w:r>
          </w:p>
        </w:tc>
      </w:tr>
      <w:tr w:rsidR="00322453" w:rsidRPr="00322453" w:rsidTr="00322453">
        <w:trPr>
          <w:trHeight w:val="780"/>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кроме того, финансирование из других источников:</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федерального бюджета</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2022-2026</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краевого бюджета</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2022-2026</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внебюджетных источников</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2022-2026</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r>
      <w:tr w:rsidR="00322453" w:rsidRPr="00322453" w:rsidTr="00322453">
        <w:trPr>
          <w:trHeight w:val="780"/>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Показатель: Количество организованных мероприятий</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ед.</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Абсолютное значение</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2022-2026</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25</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25</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25</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25</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25</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r>
      <w:tr w:rsidR="00322453" w:rsidRPr="00322453" w:rsidTr="00322453">
        <w:trPr>
          <w:trHeight w:val="1215"/>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18"/>
                <w:szCs w:val="18"/>
              </w:rPr>
            </w:pPr>
            <w:r w:rsidRPr="00322453">
              <w:rPr>
                <w:rFonts w:ascii="Times New Roman" w:hAnsi="Times New Roman" w:cs="Times New Roman"/>
                <w:color w:val="000000"/>
                <w:sz w:val="18"/>
                <w:szCs w:val="18"/>
              </w:rPr>
              <w:t>Показатель "Мониторинг функционирующих клубов, объединений, организаций в сфере молодежной политики по месту жительства"</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ед.</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Абсолютное значение</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2022-2026</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70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80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95</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95</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95</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r>
      <w:tr w:rsidR="00322453" w:rsidRPr="00322453" w:rsidTr="00322453">
        <w:trPr>
          <w:trHeight w:val="975"/>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18"/>
                <w:szCs w:val="18"/>
              </w:rPr>
            </w:pPr>
            <w:r w:rsidRPr="00322453">
              <w:rPr>
                <w:rFonts w:ascii="Times New Roman" w:hAnsi="Times New Roman" w:cs="Times New Roman"/>
                <w:color w:val="000000"/>
                <w:sz w:val="18"/>
                <w:szCs w:val="18"/>
              </w:rPr>
              <w:t>Показатель "Мониторинг реализации креативных проектов в сфере молодежной политики"</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ед.</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Абсолютное значение</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2022-2026</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28</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30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32</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32</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32</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r>
      <w:tr w:rsidR="00322453" w:rsidRPr="00322453" w:rsidTr="00322453">
        <w:trPr>
          <w:trHeight w:val="1215"/>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18"/>
                <w:szCs w:val="18"/>
              </w:rPr>
            </w:pPr>
            <w:r w:rsidRPr="00322453">
              <w:rPr>
                <w:rFonts w:ascii="Times New Roman" w:hAnsi="Times New Roman" w:cs="Times New Roman"/>
                <w:color w:val="000000"/>
                <w:sz w:val="18"/>
                <w:szCs w:val="18"/>
              </w:rPr>
              <w:t>Показатель "Мониторинг организованных мероприятий с привлечением студенческих, волонтерских отрядов"</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ед.</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Абсолютное значение</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2022-2026</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18</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22</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22</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22</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r>
      <w:tr w:rsidR="00322453" w:rsidRPr="00322453" w:rsidTr="00322453">
        <w:trPr>
          <w:trHeight w:val="2055"/>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Показатель "Количество учреждений общего образования (СОШ, УДОО), в которых организованны отряды юнармейского движения, туристско-краеведческие отряды, РДШ</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ед.</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Абсолютное значение</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2022-2026</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60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62</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62</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62</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62</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r>
      <w:tr w:rsidR="00322453" w:rsidRPr="00322453" w:rsidTr="00322453">
        <w:trPr>
          <w:trHeight w:val="2310"/>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Показатель "Количество учреждений, реализующих программы и инновационные методики гражданского и патриотического воспитания  в общем объеме образовательных учреждений"</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ед.</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Абсолютное значение</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2022-2026</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150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150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150</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150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150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r>
      <w:tr w:rsidR="00322453" w:rsidRPr="00322453" w:rsidTr="00322453">
        <w:trPr>
          <w:trHeight w:val="2310"/>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Показатель "Количество организаций, учреждений, вовлеченных в проведение мероприятий по профилактике преступности и правонарушений несовершеннолетних"</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ед.</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Абсолютное значение</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2022-2026</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60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60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60</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60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60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r>
      <w:tr w:rsidR="00322453" w:rsidRPr="00322453" w:rsidTr="00322453">
        <w:trPr>
          <w:trHeight w:val="3075"/>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2.2.3.4.</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xml:space="preserve">Мероприятие "Проведение </w:t>
            </w:r>
            <w:r w:rsidRPr="00322453">
              <w:rPr>
                <w:rFonts w:ascii="Times New Roman" w:hAnsi="Times New Roman" w:cs="Times New Roman"/>
                <w:b/>
                <w:bCs/>
                <w:color w:val="000000"/>
                <w:sz w:val="20"/>
                <w:szCs w:val="20"/>
              </w:rPr>
              <w:t>праздничных</w:t>
            </w:r>
            <w:r w:rsidRPr="00322453">
              <w:rPr>
                <w:rFonts w:ascii="Times New Roman" w:hAnsi="Times New Roman" w:cs="Times New Roman"/>
                <w:color w:val="000000"/>
                <w:sz w:val="20"/>
                <w:szCs w:val="20"/>
              </w:rPr>
              <w:t xml:space="preserve">, спортивно-оздоровительных </w:t>
            </w:r>
            <w:r w:rsidRPr="00322453">
              <w:rPr>
                <w:rFonts w:ascii="Times New Roman" w:hAnsi="Times New Roman" w:cs="Times New Roman"/>
                <w:b/>
                <w:bCs/>
                <w:color w:val="000000"/>
                <w:sz w:val="20"/>
                <w:szCs w:val="20"/>
              </w:rPr>
              <w:t>мероприятий</w:t>
            </w:r>
            <w:r w:rsidRPr="00322453">
              <w:rPr>
                <w:rFonts w:ascii="Times New Roman" w:hAnsi="Times New Roman" w:cs="Times New Roman"/>
                <w:color w:val="000000"/>
                <w:sz w:val="20"/>
                <w:szCs w:val="20"/>
              </w:rPr>
              <w:t>, конкурсов проектов, соревнований, игр, школ безопасности, военно-полевых сборов, мероприятий по гражданскому и военно-патриотическому воспитанию, и др."</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Комитет образования, образовательные учреждения</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r>
      <w:tr w:rsidR="00322453" w:rsidRPr="00322453" w:rsidTr="00322453">
        <w:trPr>
          <w:trHeight w:val="780"/>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финансирование за счет бюджета городского округа "Город Чита"</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2022-2026</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520310432</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612</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299,5</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302,4</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500,0</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500,0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500,0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2 101,9</w:t>
            </w:r>
          </w:p>
        </w:tc>
      </w:tr>
      <w:tr w:rsidR="00322453" w:rsidRPr="00322453" w:rsidTr="00322453">
        <w:trPr>
          <w:trHeight w:val="315"/>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0702</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0520310421</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612</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57,2</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57,8</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150,0</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150,0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150,0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565,0</w:t>
            </w:r>
          </w:p>
        </w:tc>
      </w:tr>
      <w:tr w:rsidR="00322453" w:rsidRPr="00322453" w:rsidTr="00322453">
        <w:trPr>
          <w:trHeight w:val="315"/>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850" w:type="dxa"/>
            <w:tcBorders>
              <w:top w:val="nil"/>
              <w:left w:val="nil"/>
              <w:bottom w:val="nil"/>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0703</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0520310423</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612</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242,3</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244,6</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350,0</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350,0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350,0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1 536,9</w:t>
            </w:r>
          </w:p>
        </w:tc>
      </w:tr>
      <w:tr w:rsidR="00322453" w:rsidRPr="00322453" w:rsidTr="00322453">
        <w:trPr>
          <w:trHeight w:val="315"/>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850" w:type="dxa"/>
            <w:tcBorders>
              <w:top w:val="single" w:sz="8" w:space="0" w:color="auto"/>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0701</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0520310420</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612</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r>
      <w:tr w:rsidR="00322453" w:rsidRPr="00322453" w:rsidTr="00322453">
        <w:trPr>
          <w:trHeight w:val="780"/>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кроме того, финансирование из других источников:</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федерального бюджета</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краевого бюджета</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внебюджетных источников</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r>
      <w:tr w:rsidR="00322453" w:rsidRPr="00322453" w:rsidTr="00322453">
        <w:trPr>
          <w:trHeight w:val="780"/>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Показатель: Количество организованных мероприятий</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ед.</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Абсолютное значение</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2022-2026</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15</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15</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15</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15</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15</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r>
      <w:tr w:rsidR="00322453" w:rsidRPr="00322453" w:rsidTr="00322453">
        <w:trPr>
          <w:trHeight w:val="4350"/>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3.</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Задача: Оптимизация научно-методического сопровождения инновационной деятельности и инновационного обучения педагогических работников посредством диссеминации инновационного опыта муниципальных образовательных учреждений, освоения позитивных практик образовательной инициативной деятельности</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r>
      <w:tr w:rsidR="00322453" w:rsidRPr="00322453" w:rsidTr="00322453">
        <w:trPr>
          <w:trHeight w:val="1290"/>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3.3.</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Подпрограмма "Развитие инновационной деятельности в муниципальной системе образования"</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2022-2026</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r>
      <w:tr w:rsidR="00322453" w:rsidRPr="00322453" w:rsidTr="00322453">
        <w:trPr>
          <w:trHeight w:val="2550"/>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Цель: улучшение  условий для институционального оформления позитивных изменений в деятельности муниципальных образовательных учреждений, направленных на повышение качества образования</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r>
      <w:tr w:rsidR="00322453" w:rsidRPr="00322453" w:rsidTr="00322453">
        <w:trPr>
          <w:trHeight w:val="780"/>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финансирование за счет бюджета городского округа "Город Чита"</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7 309,5</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7 386,2</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6 900,0</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6 900,0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6 900,0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35 395,7</w:t>
            </w:r>
          </w:p>
        </w:tc>
      </w:tr>
      <w:tr w:rsidR="00322453" w:rsidRPr="00322453" w:rsidTr="00322453">
        <w:trPr>
          <w:trHeight w:val="780"/>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кроме того, финансирование из других источников:</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федерального бюджета</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0,00</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0,00</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краевого бюджета</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0,00</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0,00</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внебюджетных источников</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300,0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300,0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300,0</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300,0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300,0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1 500,0</w:t>
            </w:r>
          </w:p>
        </w:tc>
      </w:tr>
      <w:tr w:rsidR="00322453" w:rsidRPr="00322453" w:rsidTr="00322453">
        <w:trPr>
          <w:trHeight w:val="300"/>
        </w:trPr>
        <w:tc>
          <w:tcPr>
            <w:tcW w:w="719" w:type="dxa"/>
            <w:vMerge w:val="restart"/>
            <w:tcBorders>
              <w:top w:val="nil"/>
              <w:left w:val="single" w:sz="8" w:space="0" w:color="auto"/>
              <w:bottom w:val="single" w:sz="8" w:space="0" w:color="000000"/>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nil"/>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Показатель</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w:t>
            </w:r>
          </w:p>
        </w:tc>
        <w:tc>
          <w:tcPr>
            <w:tcW w:w="425"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xml:space="preserve"> А / В * 100, где А - число педагогических работников, вовлеченных в инновационное обучение; В - общее количеств педагогических работников</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2022-2026</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5,5</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5,5</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5,5</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5,5</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5,5</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r>
      <w:tr w:rsidR="00322453" w:rsidRPr="00322453" w:rsidTr="00322453">
        <w:trPr>
          <w:trHeight w:val="2565"/>
        </w:trPr>
        <w:tc>
          <w:tcPr>
            <w:tcW w:w="719"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«Удельный вес педагогических работников, вовлеченных в инновационное обучение (Школу педагога-исследователя, инновационные семинары, внутрифирменное обучение)»</w:t>
            </w:r>
          </w:p>
        </w:tc>
        <w:tc>
          <w:tcPr>
            <w:tcW w:w="567"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425"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1560"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1560"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850"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567"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993"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p>
        </w:tc>
        <w:tc>
          <w:tcPr>
            <w:tcW w:w="850"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p>
        </w:tc>
        <w:tc>
          <w:tcPr>
            <w:tcW w:w="993"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p>
        </w:tc>
      </w:tr>
      <w:tr w:rsidR="00322453" w:rsidRPr="00322453" w:rsidTr="00A608AF">
        <w:trPr>
          <w:trHeight w:val="1677"/>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3.3.1.</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Основное мероприятие «Совершенствование нормативного и организационно-управленческого обеспечения инновационной деятельности»</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0,9</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2022-2026</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Комитет образования, образовательные учреждения, Городской научно-методический центр</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r>
      <w:tr w:rsidR="00322453" w:rsidRPr="00322453" w:rsidTr="00322453">
        <w:trPr>
          <w:trHeight w:val="780"/>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финансирование за счет бюджета городского округа "Город Чита"</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7 309,5</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7 386,2</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6 900,0</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6 900,0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6 900,0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35 395,7</w:t>
            </w:r>
          </w:p>
        </w:tc>
      </w:tr>
      <w:tr w:rsidR="00322453" w:rsidRPr="00322453" w:rsidTr="00A608AF">
        <w:trPr>
          <w:trHeight w:val="215"/>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кроме того, финансирование из других источников:</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федерального бюджета</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0,00</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0,00</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краевого бюджета</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0,00</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0,00</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внебюджетных источников</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300,0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300,0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300,0</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300,0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300,0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1 500,0</w:t>
            </w:r>
          </w:p>
        </w:tc>
      </w:tr>
      <w:tr w:rsidR="00322453" w:rsidRPr="00322453" w:rsidTr="00322453">
        <w:trPr>
          <w:trHeight w:val="3840"/>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Показатель :«Количество разработанных и реализованных инновационных проектов и программ по актуальным и перспективным проблемам развития муниципальной системы образования; созданных «инновационных кластеров» по ключевым направлениям инновационной деятельности»</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ед.</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Абсолютная величина</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2022-2026</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5</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5</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5</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6</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6</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r>
      <w:tr w:rsidR="00322453" w:rsidRPr="00322453" w:rsidTr="00A608AF">
        <w:trPr>
          <w:trHeight w:val="1591"/>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Задача: «Улучшение научно-методического обеспечения муниципальной системы оценки качества образования, включая развитие независимой системы оценки качества образования»</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r>
      <w:tr w:rsidR="00322453" w:rsidRPr="00322453" w:rsidTr="00322453">
        <w:trPr>
          <w:trHeight w:val="2055"/>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Показатель: «Разработка и утверждение критериев и показателей оценки качества образования на муниципальном уровне. Апробация и внедрение в муниципальной системе образования»</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ед.</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Абсолютная величина</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2022-2026</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разработана/внедрена</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разработана/внедрена</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разработана/внедрена</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разработана/внедрена</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разработана/внедрена</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r>
      <w:tr w:rsidR="00322453" w:rsidRPr="00322453" w:rsidTr="00A608AF">
        <w:trPr>
          <w:trHeight w:val="1536"/>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3.3.1.1.</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Мероприятие «Научно-методическое обеспечение муниципальной системы образования, включая независимую систему оценки качества образования»</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2022-2026</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Комитет образования, Городской научно-методический центр</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r>
      <w:tr w:rsidR="00322453" w:rsidRPr="00322453" w:rsidTr="00322453">
        <w:trPr>
          <w:trHeight w:val="780"/>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финансирование за счет бюджета городского округа "Город Чита"</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0709</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0530110452</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611</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7 309,5</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7 386,2</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6 900,0</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6 900,0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6 900,0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35 395,7</w:t>
            </w:r>
          </w:p>
        </w:tc>
      </w:tr>
      <w:tr w:rsidR="00322453" w:rsidRPr="00322453" w:rsidTr="00322453">
        <w:trPr>
          <w:trHeight w:val="780"/>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кроме того, финансирование из других источников:</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федерального бюджета</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краевого бюджета</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внебюджетных источников</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300,0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300,0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300,0</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300,0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300,0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1500,0</w:t>
            </w:r>
          </w:p>
        </w:tc>
      </w:tr>
      <w:tr w:rsidR="00322453" w:rsidRPr="00322453" w:rsidTr="00322453">
        <w:trPr>
          <w:trHeight w:val="1290"/>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Показатель: «Создание базы данных, характеризующих качество образования на уровне муниципалитета»</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ед.</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Абсолютная величина</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2022-2026</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обновление базы</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обновление базы</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обновление базы</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обновление базы</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обновление базы</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r>
      <w:tr w:rsidR="00322453" w:rsidRPr="00322453" w:rsidTr="00A608AF">
        <w:trPr>
          <w:trHeight w:val="1723"/>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3.3.1.2.</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Мероприятие «Реализация мероприятий по муниципальной оценке качества образования»</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2022-2026</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Комитет образования, Городской научно-методический центр, образовательные учреждения</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r>
      <w:tr w:rsidR="00322453" w:rsidRPr="00322453" w:rsidTr="00322453">
        <w:trPr>
          <w:trHeight w:val="780"/>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финансирование за счет бюджета городского округа "Город Чита"</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r>
      <w:tr w:rsidR="00322453" w:rsidRPr="00322453" w:rsidTr="00A608AF">
        <w:trPr>
          <w:trHeight w:val="402"/>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кроме того, финансирование из других источников:</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федерального бюджета</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краевого бюджета</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внебюджетных источников</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r>
      <w:tr w:rsidR="00322453" w:rsidRPr="00322453" w:rsidTr="00A608AF">
        <w:trPr>
          <w:trHeight w:val="7631"/>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Показатель: «Доля муниципальных образовательных организаций, в которых разработаны и реализуются мероприятия по повышению качества образования, показавших низкие образовательные результаты по итогам учебного года, и в общеобразовательных организациях, функционирующих в неблагоприятных социальных условиях, в общем количестве муниципальных образовательных организаций»</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xml:space="preserve"> А / В * 100, где: А - число муниципальных образовательных организаций, в которых разработаны и реализуются мероприятия по повышению качества образования в общеобразовательных организациях, показавших низкие образовательные результаты по итогам учебного года, и в общеобразовательных организациях, функционирующих в неблагоприятных социальных условиях ; В - общее количестве муниципальных образовательных учреждений</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2022-2026</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100</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r>
      <w:tr w:rsidR="00322453" w:rsidRPr="00322453" w:rsidTr="00A608AF">
        <w:trPr>
          <w:trHeight w:val="4654"/>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18"/>
                <w:szCs w:val="18"/>
              </w:rPr>
            </w:pPr>
            <w:r w:rsidRPr="00322453">
              <w:rPr>
                <w:rFonts w:ascii="Times New Roman" w:hAnsi="Times New Roman" w:cs="Times New Roman"/>
                <w:color w:val="000000"/>
                <w:sz w:val="18"/>
                <w:szCs w:val="18"/>
              </w:rPr>
              <w:t>Показатель "Мониторинг качества общего образования на основе анализа участия в национальных и международных исследованиях оценки качества образования"</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А / В * 100, где А -  количество учащихся, показавших высокий результат по итогам участия в национальных и международных исследованиях</w:t>
            </w:r>
            <w:r w:rsidRPr="00322453">
              <w:rPr>
                <w:rFonts w:ascii="Times New Roman" w:hAnsi="Times New Roman" w:cs="Times New Roman"/>
                <w:color w:val="000000"/>
                <w:sz w:val="20"/>
                <w:szCs w:val="20"/>
              </w:rPr>
              <w:br/>
              <w:t>В -общее  количество учащихся, принимавших участие в национальных и международных исследованиях</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2022-2026</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Х</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Х</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Х</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Х</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80,0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80,0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80,0</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80,0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80,0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r>
      <w:tr w:rsidR="00322453" w:rsidRPr="00322453" w:rsidTr="00A608AF">
        <w:trPr>
          <w:trHeight w:val="260"/>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18"/>
                <w:szCs w:val="18"/>
              </w:rPr>
            </w:pPr>
            <w:r w:rsidRPr="00322453">
              <w:rPr>
                <w:rFonts w:ascii="Times New Roman" w:hAnsi="Times New Roman" w:cs="Times New Roman"/>
                <w:color w:val="000000"/>
                <w:sz w:val="18"/>
                <w:szCs w:val="18"/>
              </w:rPr>
              <w:t>Показатель "Мониторинг качества общего образования на основе анализа участия в процедурах независимой оценки качества образования в форме Всероссийских проверочных работ"</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xml:space="preserve"> А / В * 100, где А -  количество учащихся, показавших высокий результат по итогам проведения Всероссийских проверочных работ (ВПР)</w:t>
            </w:r>
            <w:r w:rsidRPr="00322453">
              <w:rPr>
                <w:rFonts w:ascii="Times New Roman" w:hAnsi="Times New Roman" w:cs="Times New Roman"/>
                <w:color w:val="000000"/>
                <w:sz w:val="20"/>
                <w:szCs w:val="20"/>
              </w:rPr>
              <w:br/>
              <w:t>В -общее  количество учащихся , участвовавших в ВПР</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2022-2026</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Х</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Х</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Х</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Х</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60,0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60,0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60,0</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60,0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60,0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r>
      <w:tr w:rsidR="00322453" w:rsidRPr="00322453" w:rsidTr="00A608AF">
        <w:trPr>
          <w:trHeight w:val="1445"/>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3.3.1.3.</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Мероприятие «Анализ эффективности деятельности муниципальной системы оценки качества образования»</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0,9</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Комитет образования, Городской научно-методический центр, образовательные учреждения</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r>
      <w:tr w:rsidR="00322453" w:rsidRPr="00322453" w:rsidTr="00322453">
        <w:trPr>
          <w:trHeight w:val="780"/>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финансирование за счет бюджета городского округа "Город Чита"</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r>
      <w:tr w:rsidR="00322453" w:rsidRPr="00322453" w:rsidTr="00322453">
        <w:trPr>
          <w:trHeight w:val="780"/>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кроме того, финансирование из других источников:</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федерального бюджета</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краевого бюджета</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внебюджетных источников</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r>
      <w:tr w:rsidR="00322453" w:rsidRPr="00322453" w:rsidTr="00A608AF">
        <w:trPr>
          <w:trHeight w:val="2263"/>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Показатель: "Доля выпускников образовательной организации, учащихся на "хорошо" и "отлично"</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А/В*100, где А - количество выпускников 11 классов, учащихся на "хорошо" и "отлично", В - общее количество выпускников (11класс)</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2022-2026</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28</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29</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30</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30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30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r>
      <w:tr w:rsidR="00322453" w:rsidRPr="00322453" w:rsidTr="00322453">
        <w:trPr>
          <w:trHeight w:val="3855"/>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4</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Задача: «Приведение материально-технической базы образовательных учреждений в соответствие с современными требованиями к условиям реализации Федеральных государственных образовательных стандартов. Строительство и реконструкция зданий образовательных учреждений»</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r>
      <w:tr w:rsidR="00322453" w:rsidRPr="00322453" w:rsidTr="00A608AF">
        <w:trPr>
          <w:trHeight w:val="1132"/>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4.4.</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Подпрограмма 4 "Развитие инфраструктуры муниципальной образовательной системы"</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1</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Комитет образования, Комитет градостроительной политики</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r>
      <w:tr w:rsidR="00322453" w:rsidRPr="00322453" w:rsidTr="00322453">
        <w:trPr>
          <w:trHeight w:val="2055"/>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Цель: «Улучшение условий развития инфраструктуры муниципальной системы образования, обеспечивающих реализацию образовательных целей»</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2022-2026</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r>
      <w:tr w:rsidR="00322453" w:rsidRPr="00322453" w:rsidTr="00322453">
        <w:trPr>
          <w:trHeight w:val="780"/>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финансирование за счет бюджета городского округа "Город Чита"</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32 593,6</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32 935,6</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44 000,0</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44 000,0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44 000,0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197 529,2</w:t>
            </w:r>
          </w:p>
        </w:tc>
      </w:tr>
      <w:tr w:rsidR="00322453" w:rsidRPr="00322453" w:rsidTr="00A608AF">
        <w:trPr>
          <w:trHeight w:val="60"/>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кроме того, финансирование из других источников:</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федерального бюджета</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краевого бюджета</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49 267,5</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49 267,5</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55 200,0</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55 200,0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55 200,0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264 135,0</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внебюджетных источников</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r>
      <w:tr w:rsidR="00322453" w:rsidRPr="00322453" w:rsidTr="00322453">
        <w:trPr>
          <w:trHeight w:val="300"/>
        </w:trPr>
        <w:tc>
          <w:tcPr>
            <w:tcW w:w="719" w:type="dxa"/>
            <w:vMerge w:val="restart"/>
            <w:tcBorders>
              <w:top w:val="nil"/>
              <w:left w:val="single" w:sz="8" w:space="0" w:color="auto"/>
              <w:bottom w:val="single" w:sz="8" w:space="0" w:color="000000"/>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vMerge w:val="restart"/>
            <w:tcBorders>
              <w:top w:val="nil"/>
              <w:left w:val="single" w:sz="8" w:space="0" w:color="auto"/>
              <w:bottom w:val="single" w:sz="8" w:space="0" w:color="000000"/>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Показатель: «Удельный вес образовательных организаций, соответствующих современным требованиям к условиям реализации Федеральных государственных образовательных стандартов»</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w:t>
            </w:r>
          </w:p>
        </w:tc>
        <w:tc>
          <w:tcPr>
            <w:tcW w:w="425"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560" w:type="dxa"/>
            <w:tcBorders>
              <w:top w:val="nil"/>
              <w:left w:val="nil"/>
              <w:bottom w:val="nil"/>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xml:space="preserve"> А / В * 100,  </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2022-2026</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100</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100</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100</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100</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100</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r>
      <w:tr w:rsidR="00322453" w:rsidRPr="00322453" w:rsidTr="00322453">
        <w:trPr>
          <w:trHeight w:val="4680"/>
        </w:trPr>
        <w:tc>
          <w:tcPr>
            <w:tcW w:w="719"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p>
        </w:tc>
        <w:tc>
          <w:tcPr>
            <w:tcW w:w="2268"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567"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425"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1560" w:type="dxa"/>
            <w:tcBorders>
              <w:top w:val="nil"/>
              <w:left w:val="nil"/>
              <w:bottom w:val="nil"/>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где А - численность образовательных организаций, соответствующих современным требованиям к условиям реализации Федеральных государственных образовательных стандартов;</w:t>
            </w:r>
          </w:p>
        </w:tc>
        <w:tc>
          <w:tcPr>
            <w:tcW w:w="708"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1560"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850"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567"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993"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p>
        </w:tc>
        <w:tc>
          <w:tcPr>
            <w:tcW w:w="850"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p>
        </w:tc>
        <w:tc>
          <w:tcPr>
            <w:tcW w:w="993"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p>
        </w:tc>
      </w:tr>
      <w:tr w:rsidR="00322453" w:rsidRPr="00322453" w:rsidTr="00A608AF">
        <w:trPr>
          <w:trHeight w:val="60"/>
        </w:trPr>
        <w:tc>
          <w:tcPr>
            <w:tcW w:w="719"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p>
        </w:tc>
        <w:tc>
          <w:tcPr>
            <w:tcW w:w="2268"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567"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425"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xml:space="preserve"> В - численность образовательных организаций всего</w:t>
            </w:r>
          </w:p>
        </w:tc>
        <w:tc>
          <w:tcPr>
            <w:tcW w:w="708"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1560"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850"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567"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993"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p>
        </w:tc>
        <w:tc>
          <w:tcPr>
            <w:tcW w:w="850"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p>
        </w:tc>
        <w:tc>
          <w:tcPr>
            <w:tcW w:w="993"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p>
        </w:tc>
      </w:tr>
      <w:tr w:rsidR="00322453" w:rsidRPr="00322453" w:rsidTr="00322453">
        <w:trPr>
          <w:trHeight w:val="1905"/>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4.4.1.</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xml:space="preserve">Основное мероприятие «Создание современной образовательной инфраструктуры образовательных учреждений с учетом современных требований"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1</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Комитет образования, образовательные учреждения</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r>
      <w:tr w:rsidR="00322453" w:rsidRPr="00322453" w:rsidTr="00322453">
        <w:trPr>
          <w:trHeight w:val="780"/>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финансирование за счет бюджета городского округа "Город Чита"</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32 593,6</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32 935,6</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44 000,0</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44 000,0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44 000,0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197 529,2</w:t>
            </w:r>
          </w:p>
        </w:tc>
      </w:tr>
      <w:tr w:rsidR="00322453" w:rsidRPr="00322453" w:rsidTr="00322453">
        <w:trPr>
          <w:trHeight w:val="780"/>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кроме того, финансирование из других источников:</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федерального бюджета</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краевого бюджета</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0702</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0540171201</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611</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49 267,5</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49 267,5</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55 200,0</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55 200,0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55 200,0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264 135,0</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внебюджетных источников</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r>
      <w:tr w:rsidR="00322453" w:rsidRPr="00322453" w:rsidTr="00322453">
        <w:trPr>
          <w:trHeight w:val="300"/>
        </w:trPr>
        <w:tc>
          <w:tcPr>
            <w:tcW w:w="719" w:type="dxa"/>
            <w:vMerge w:val="restart"/>
            <w:tcBorders>
              <w:top w:val="nil"/>
              <w:left w:val="single" w:sz="8" w:space="0" w:color="auto"/>
              <w:bottom w:val="single" w:sz="8" w:space="0" w:color="000000"/>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vMerge w:val="restart"/>
            <w:tcBorders>
              <w:top w:val="nil"/>
              <w:left w:val="single" w:sz="8" w:space="0" w:color="auto"/>
              <w:bottom w:val="single" w:sz="8" w:space="0" w:color="000000"/>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Показатель: «Удельный вес образовательных организаций, соответствующих современным требованиям к условиям реализации Федеральных государственных образовательных стандартов»</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w:t>
            </w:r>
          </w:p>
        </w:tc>
        <w:tc>
          <w:tcPr>
            <w:tcW w:w="425"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560" w:type="dxa"/>
            <w:tcBorders>
              <w:top w:val="nil"/>
              <w:left w:val="nil"/>
              <w:bottom w:val="nil"/>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xml:space="preserve"> А / В * 100,  </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2022-2026</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100</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100</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100</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100</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100</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r>
      <w:tr w:rsidR="00322453" w:rsidRPr="00322453" w:rsidTr="00A608AF">
        <w:trPr>
          <w:trHeight w:val="3781"/>
        </w:trPr>
        <w:tc>
          <w:tcPr>
            <w:tcW w:w="719"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p>
        </w:tc>
        <w:tc>
          <w:tcPr>
            <w:tcW w:w="2268"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567"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425"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1560" w:type="dxa"/>
            <w:tcBorders>
              <w:top w:val="nil"/>
              <w:left w:val="nil"/>
              <w:bottom w:val="nil"/>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где А - численность образовательных организаций, соответствующих современным требованиям к условиям реализации Федеральных государственных образовательных стандартов;</w:t>
            </w:r>
          </w:p>
        </w:tc>
        <w:tc>
          <w:tcPr>
            <w:tcW w:w="708"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1560"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850"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567"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993"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p>
        </w:tc>
        <w:tc>
          <w:tcPr>
            <w:tcW w:w="850"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p>
        </w:tc>
        <w:tc>
          <w:tcPr>
            <w:tcW w:w="993"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p>
        </w:tc>
      </w:tr>
      <w:tr w:rsidR="00322453" w:rsidRPr="00322453" w:rsidTr="00A608AF">
        <w:trPr>
          <w:trHeight w:val="191"/>
        </w:trPr>
        <w:tc>
          <w:tcPr>
            <w:tcW w:w="719"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p>
        </w:tc>
        <w:tc>
          <w:tcPr>
            <w:tcW w:w="2268"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567"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425"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xml:space="preserve"> В - численность образовательных организаций всего</w:t>
            </w:r>
          </w:p>
        </w:tc>
        <w:tc>
          <w:tcPr>
            <w:tcW w:w="708"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1560"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850"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567"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993"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p>
        </w:tc>
        <w:tc>
          <w:tcPr>
            <w:tcW w:w="850"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p>
        </w:tc>
        <w:tc>
          <w:tcPr>
            <w:tcW w:w="993"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p>
        </w:tc>
      </w:tr>
      <w:tr w:rsidR="00322453" w:rsidRPr="00322453" w:rsidTr="00A608AF">
        <w:trPr>
          <w:trHeight w:val="118"/>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4.4.1.1.</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Мероприятие «Осуществление мероприятий по развитию материально-технической базы в образовательных учреждениях»</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Комитет образования, образовательные учреждения</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r>
      <w:tr w:rsidR="00322453" w:rsidRPr="00322453" w:rsidTr="00322453">
        <w:trPr>
          <w:trHeight w:val="780"/>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финансирование за счет бюджета городского округа "Город Чита"в т.ч.:</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single" w:sz="4" w:space="0" w:color="auto"/>
              <w:left w:val="single" w:sz="4" w:space="0" w:color="auto"/>
              <w:bottom w:val="nil"/>
              <w:right w:val="nil"/>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X</w:t>
            </w:r>
          </w:p>
        </w:tc>
        <w:tc>
          <w:tcPr>
            <w:tcW w:w="1134" w:type="dxa"/>
            <w:tcBorders>
              <w:top w:val="nil"/>
              <w:left w:val="single" w:sz="8" w:space="0" w:color="auto"/>
              <w:bottom w:val="nil"/>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X</w:t>
            </w:r>
          </w:p>
        </w:tc>
        <w:tc>
          <w:tcPr>
            <w:tcW w:w="567" w:type="dxa"/>
            <w:tcBorders>
              <w:top w:val="nil"/>
              <w:left w:val="nil"/>
              <w:bottom w:val="nil"/>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612</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25 501,30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25 768,90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4 000,00</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4 000,00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4 000,00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63 270,2</w:t>
            </w:r>
          </w:p>
        </w:tc>
      </w:tr>
      <w:tr w:rsidR="00322453" w:rsidRPr="00322453" w:rsidTr="00322453">
        <w:trPr>
          <w:trHeight w:val="735"/>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single" w:sz="8" w:space="0" w:color="auto"/>
              <w:left w:val="nil"/>
              <w:bottom w:val="single" w:sz="8" w:space="0" w:color="auto"/>
              <w:right w:val="nil"/>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0701</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0540110420, 054P251590</w:t>
            </w:r>
          </w:p>
        </w:tc>
        <w:tc>
          <w:tcPr>
            <w:tcW w:w="567" w:type="dxa"/>
            <w:tcBorders>
              <w:top w:val="single" w:sz="8" w:space="0" w:color="auto"/>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612</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3 410,8</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3 446,6</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3 000,0</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3 000,0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3 000,0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15 857,4</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single" w:sz="4" w:space="0" w:color="auto"/>
              <w:bottom w:val="nil"/>
              <w:right w:val="nil"/>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0702</w:t>
            </w:r>
          </w:p>
        </w:tc>
        <w:tc>
          <w:tcPr>
            <w:tcW w:w="1134" w:type="dxa"/>
            <w:tcBorders>
              <w:top w:val="nil"/>
              <w:left w:val="single" w:sz="8" w:space="0" w:color="auto"/>
              <w:bottom w:val="nil"/>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0540110421</w:t>
            </w:r>
          </w:p>
        </w:tc>
        <w:tc>
          <w:tcPr>
            <w:tcW w:w="567" w:type="dxa"/>
            <w:tcBorders>
              <w:top w:val="nil"/>
              <w:left w:val="nil"/>
              <w:bottom w:val="nil"/>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612</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22 090,5</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22 322,3</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1 000,0</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1 000,0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1 000,0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47 412,8</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single" w:sz="8" w:space="0" w:color="auto"/>
              <w:left w:val="nil"/>
              <w:bottom w:val="single" w:sz="8" w:space="0" w:color="auto"/>
              <w:right w:val="nil"/>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0701</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054P251590</w:t>
            </w:r>
          </w:p>
        </w:tc>
        <w:tc>
          <w:tcPr>
            <w:tcW w:w="567" w:type="dxa"/>
            <w:tcBorders>
              <w:top w:val="single" w:sz="8" w:space="0" w:color="auto"/>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r>
      <w:tr w:rsidR="00322453" w:rsidRPr="00322453" w:rsidTr="00A608AF">
        <w:trPr>
          <w:trHeight w:val="585"/>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кроме того, финансирование из других источников:</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федерального бюджета</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102</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540155056</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612</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0,00</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краевого бюджета, в т.ч.</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611</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49 267,5</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49 267,5</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55 200,0</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55 200,0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55 200,0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264 135,0</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0702</w:t>
            </w:r>
          </w:p>
        </w:tc>
        <w:tc>
          <w:tcPr>
            <w:tcW w:w="1134" w:type="dxa"/>
            <w:tcBorders>
              <w:top w:val="nil"/>
              <w:left w:val="nil"/>
              <w:bottom w:val="single" w:sz="8" w:space="0" w:color="auto"/>
              <w:right w:val="nil"/>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0540171201</w:t>
            </w:r>
          </w:p>
        </w:tc>
        <w:tc>
          <w:tcPr>
            <w:tcW w:w="567"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611</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8 816,2</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8 816,2</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10 200,0</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10 200,0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10 200,0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48 232,4</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nil"/>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0702</w:t>
            </w:r>
          </w:p>
        </w:tc>
        <w:tc>
          <w:tcPr>
            <w:tcW w:w="1134" w:type="dxa"/>
            <w:tcBorders>
              <w:top w:val="nil"/>
              <w:left w:val="nil"/>
              <w:bottom w:val="nil"/>
              <w:right w:val="nil"/>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0540171436</w:t>
            </w:r>
          </w:p>
        </w:tc>
        <w:tc>
          <w:tcPr>
            <w:tcW w:w="567" w:type="dxa"/>
            <w:tcBorders>
              <w:top w:val="nil"/>
              <w:left w:val="single" w:sz="8" w:space="0" w:color="auto"/>
              <w:bottom w:val="nil"/>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611</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40 451,3</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40 451,3</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45 000,0</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45 000,0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45 000,0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215 902,6</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single" w:sz="8" w:space="0" w:color="auto"/>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0701</w:t>
            </w:r>
          </w:p>
        </w:tc>
        <w:tc>
          <w:tcPr>
            <w:tcW w:w="1134" w:type="dxa"/>
            <w:tcBorders>
              <w:top w:val="single" w:sz="8" w:space="0" w:color="auto"/>
              <w:left w:val="nil"/>
              <w:bottom w:val="single" w:sz="8" w:space="0" w:color="auto"/>
              <w:right w:val="nil"/>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0540151590</w:t>
            </w:r>
          </w:p>
        </w:tc>
        <w:tc>
          <w:tcPr>
            <w:tcW w:w="56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612</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0701</w:t>
            </w:r>
          </w:p>
        </w:tc>
        <w:tc>
          <w:tcPr>
            <w:tcW w:w="1134" w:type="dxa"/>
            <w:tcBorders>
              <w:top w:val="nil"/>
              <w:left w:val="nil"/>
              <w:bottom w:val="single" w:sz="8" w:space="0" w:color="auto"/>
              <w:right w:val="nil"/>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0540171201</w:t>
            </w:r>
          </w:p>
        </w:tc>
        <w:tc>
          <w:tcPr>
            <w:tcW w:w="567"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611,612</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102</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05401Ц5056</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612</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внебюджетных источников</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0,00</w:t>
            </w:r>
          </w:p>
        </w:tc>
      </w:tr>
      <w:tr w:rsidR="00322453" w:rsidRPr="00322453" w:rsidTr="00322453">
        <w:trPr>
          <w:trHeight w:val="300"/>
        </w:trPr>
        <w:tc>
          <w:tcPr>
            <w:tcW w:w="719" w:type="dxa"/>
            <w:vMerge w:val="restart"/>
            <w:tcBorders>
              <w:top w:val="nil"/>
              <w:left w:val="single" w:sz="8" w:space="0" w:color="auto"/>
              <w:bottom w:val="single" w:sz="8" w:space="0" w:color="000000"/>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vMerge w:val="restart"/>
            <w:tcBorders>
              <w:top w:val="nil"/>
              <w:left w:val="single" w:sz="8" w:space="0" w:color="auto"/>
              <w:bottom w:val="single" w:sz="8" w:space="0" w:color="000000"/>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Показатель: «Удельный вес образовательных организаций, в которых осуществлены  мероприятия по развитию материально-технической базы»</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w:t>
            </w:r>
          </w:p>
        </w:tc>
        <w:tc>
          <w:tcPr>
            <w:tcW w:w="425"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nil"/>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xml:space="preserve"> А / В * 100,  </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2022-2026</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76,5</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76,5</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76,5</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76,5</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76,5</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r>
      <w:tr w:rsidR="00322453" w:rsidRPr="00322453" w:rsidTr="00A608AF">
        <w:trPr>
          <w:trHeight w:val="3076"/>
        </w:trPr>
        <w:tc>
          <w:tcPr>
            <w:tcW w:w="719"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p>
        </w:tc>
        <w:tc>
          <w:tcPr>
            <w:tcW w:w="2268"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567"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425"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1560" w:type="dxa"/>
            <w:tcBorders>
              <w:top w:val="nil"/>
              <w:left w:val="nil"/>
              <w:bottom w:val="nil"/>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где А - численность образовательных организаций,  в которых осуществлены    мероприятия по развитию материально-технической базы;</w:t>
            </w:r>
          </w:p>
        </w:tc>
        <w:tc>
          <w:tcPr>
            <w:tcW w:w="708"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1560"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850"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567"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993"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p>
        </w:tc>
        <w:tc>
          <w:tcPr>
            <w:tcW w:w="850"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p>
        </w:tc>
        <w:tc>
          <w:tcPr>
            <w:tcW w:w="993"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p>
        </w:tc>
      </w:tr>
      <w:tr w:rsidR="00322453" w:rsidRPr="00322453" w:rsidTr="00A608AF">
        <w:trPr>
          <w:trHeight w:val="615"/>
        </w:trPr>
        <w:tc>
          <w:tcPr>
            <w:tcW w:w="719"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p>
        </w:tc>
        <w:tc>
          <w:tcPr>
            <w:tcW w:w="2268"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567"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425"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xml:space="preserve"> В - численность образовательных организаций всего</w:t>
            </w:r>
          </w:p>
        </w:tc>
        <w:tc>
          <w:tcPr>
            <w:tcW w:w="708"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1560"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850"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567"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993"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p>
        </w:tc>
        <w:tc>
          <w:tcPr>
            <w:tcW w:w="850"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p>
        </w:tc>
        <w:tc>
          <w:tcPr>
            <w:tcW w:w="993"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p>
        </w:tc>
      </w:tr>
      <w:tr w:rsidR="00322453" w:rsidRPr="00322453" w:rsidTr="00322453">
        <w:trPr>
          <w:trHeight w:val="1800"/>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Показатель: «Количество созданных медиацентров,  пополнение фонда школьных библиотек, совершенствование  физкультурно-спортивной базы»</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ед.</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Абсолютный показатель</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2022-2026</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10/77тыс.экз</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10/77тыс.экз</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10/77тыс.экз</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10/77тыс.экз</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10/77тыс.экз</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r>
      <w:tr w:rsidR="00322453" w:rsidRPr="00322453" w:rsidTr="00322453">
        <w:trPr>
          <w:trHeight w:val="1215"/>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18"/>
                <w:szCs w:val="18"/>
              </w:rPr>
            </w:pPr>
            <w:r w:rsidRPr="00322453">
              <w:rPr>
                <w:rFonts w:ascii="Times New Roman" w:hAnsi="Times New Roman" w:cs="Times New Roman"/>
                <w:color w:val="000000"/>
                <w:sz w:val="18"/>
                <w:szCs w:val="18"/>
              </w:rPr>
              <w:t>Показатель «Мониторинг количества ОУ, в которых осуществлены  мероприятия по развитию материально-технической базы»</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ед.</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Абсолютный показатель</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2012-2026</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Х</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Х</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Х</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Х</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115</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115</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115</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115</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115</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r>
      <w:tr w:rsidR="00322453" w:rsidRPr="00322453" w:rsidTr="00A608AF">
        <w:trPr>
          <w:trHeight w:val="969"/>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4.4.1.2.</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xml:space="preserve">Мероприятие "Проведение </w:t>
            </w:r>
            <w:r w:rsidRPr="00322453">
              <w:rPr>
                <w:rFonts w:ascii="Times New Roman" w:hAnsi="Times New Roman" w:cs="Times New Roman"/>
                <w:b/>
                <w:bCs/>
                <w:color w:val="000000"/>
                <w:sz w:val="20"/>
                <w:szCs w:val="20"/>
              </w:rPr>
              <w:t xml:space="preserve">капитальных </w:t>
            </w:r>
            <w:r w:rsidRPr="00322453">
              <w:rPr>
                <w:rFonts w:ascii="Times New Roman" w:hAnsi="Times New Roman" w:cs="Times New Roman"/>
                <w:color w:val="000000"/>
                <w:sz w:val="20"/>
                <w:szCs w:val="20"/>
              </w:rPr>
              <w:t>и текущих ремонтных работ"</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2022-2026</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Комитет образования, образовательные учреждения</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r>
      <w:tr w:rsidR="00322453" w:rsidRPr="00322453" w:rsidTr="00322453">
        <w:trPr>
          <w:trHeight w:val="795"/>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финансирование за счет бюджета городского округа "Город Чита", в т.ч.</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X</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X</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612</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7 092,3</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7 166,7</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30 000,0</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30 000,0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30 000,0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104 259,0</w:t>
            </w:r>
          </w:p>
        </w:tc>
      </w:tr>
      <w:tr w:rsidR="00322453" w:rsidRPr="00322453" w:rsidTr="00322453">
        <w:trPr>
          <w:trHeight w:val="735"/>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nil"/>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0702</w:t>
            </w:r>
          </w:p>
        </w:tc>
        <w:tc>
          <w:tcPr>
            <w:tcW w:w="1134" w:type="dxa"/>
            <w:tcBorders>
              <w:top w:val="nil"/>
              <w:left w:val="nil"/>
              <w:bottom w:val="nil"/>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0540110421,05401L6480</w:t>
            </w:r>
          </w:p>
        </w:tc>
        <w:tc>
          <w:tcPr>
            <w:tcW w:w="567" w:type="dxa"/>
            <w:tcBorders>
              <w:top w:val="nil"/>
              <w:left w:val="nil"/>
              <w:bottom w:val="nil"/>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612</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4 818,5</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4 869,0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15 000,0</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15 000,0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15 000,0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54 687,5</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single" w:sz="8" w:space="0" w:color="auto"/>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0701</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0540110420</w:t>
            </w:r>
          </w:p>
        </w:tc>
        <w:tc>
          <w:tcPr>
            <w:tcW w:w="567" w:type="dxa"/>
            <w:tcBorders>
              <w:top w:val="single" w:sz="8" w:space="0" w:color="auto"/>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612</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2 273,8</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2 297,7</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15 000,0</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15 000,0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15 000,0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49 571,5</w:t>
            </w:r>
          </w:p>
        </w:tc>
      </w:tr>
      <w:tr w:rsidR="00322453" w:rsidRPr="00322453" w:rsidTr="00322453">
        <w:trPr>
          <w:trHeight w:val="315"/>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r>
      <w:tr w:rsidR="00322453" w:rsidRPr="00322453" w:rsidTr="00322453">
        <w:trPr>
          <w:trHeight w:val="780"/>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кроме того, финансирование из других источников:</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федерального бюджета</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nil"/>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X</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X</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X</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0,00</w:t>
            </w:r>
          </w:p>
        </w:tc>
      </w:tr>
      <w:tr w:rsidR="00322453" w:rsidRPr="00322453" w:rsidTr="00322453">
        <w:trPr>
          <w:trHeight w:val="645"/>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краевого бюджета</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nil"/>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X</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05401S1436, 05401L6480</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X</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0,00</w:t>
            </w:r>
          </w:p>
        </w:tc>
      </w:tr>
      <w:tr w:rsidR="00322453" w:rsidRPr="00322453" w:rsidTr="00322453">
        <w:trPr>
          <w:trHeight w:val="540"/>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внебюджетных источников</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single" w:sz="4" w:space="0" w:color="auto"/>
              <w:bottom w:val="single" w:sz="4" w:space="0" w:color="auto"/>
              <w:right w:val="nil"/>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X</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X</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X</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0,00</w:t>
            </w:r>
          </w:p>
        </w:tc>
      </w:tr>
      <w:tr w:rsidR="00322453" w:rsidRPr="00322453" w:rsidTr="00A608AF">
        <w:trPr>
          <w:trHeight w:val="1301"/>
        </w:trPr>
        <w:tc>
          <w:tcPr>
            <w:tcW w:w="719" w:type="dxa"/>
            <w:vMerge w:val="restart"/>
            <w:tcBorders>
              <w:top w:val="nil"/>
              <w:left w:val="single" w:sz="8" w:space="0" w:color="auto"/>
              <w:bottom w:val="single" w:sz="8" w:space="0" w:color="000000"/>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vMerge w:val="restart"/>
            <w:tcBorders>
              <w:top w:val="nil"/>
              <w:left w:val="single" w:sz="8" w:space="0" w:color="auto"/>
              <w:bottom w:val="single" w:sz="8" w:space="0" w:color="000000"/>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Показатель: «Удельный вес образовательных организаций, в которых осуществлены  ремонтные работы различного вида»</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w:t>
            </w:r>
          </w:p>
        </w:tc>
        <w:tc>
          <w:tcPr>
            <w:tcW w:w="425"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nil"/>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xml:space="preserve">А / В * 100,  </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2022-2026</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85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100</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100</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100</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100</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100</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r>
      <w:tr w:rsidR="00322453" w:rsidRPr="00322453" w:rsidTr="00322453">
        <w:trPr>
          <w:trHeight w:val="3015"/>
        </w:trPr>
        <w:tc>
          <w:tcPr>
            <w:tcW w:w="719"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p>
        </w:tc>
        <w:tc>
          <w:tcPr>
            <w:tcW w:w="2268"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567"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425"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1560" w:type="dxa"/>
            <w:tcBorders>
              <w:top w:val="nil"/>
              <w:left w:val="nil"/>
              <w:bottom w:val="nil"/>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где А - численность образовательных организаций,  в которых осуществлены   ремонтные работы различного вида;</w:t>
            </w:r>
          </w:p>
        </w:tc>
        <w:tc>
          <w:tcPr>
            <w:tcW w:w="708"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1560"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567"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993"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p>
        </w:tc>
        <w:tc>
          <w:tcPr>
            <w:tcW w:w="850"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p>
        </w:tc>
        <w:tc>
          <w:tcPr>
            <w:tcW w:w="993"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p>
        </w:tc>
      </w:tr>
      <w:tr w:rsidR="00322453" w:rsidRPr="00322453" w:rsidTr="00A608AF">
        <w:trPr>
          <w:trHeight w:val="486"/>
        </w:trPr>
        <w:tc>
          <w:tcPr>
            <w:tcW w:w="719"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p>
        </w:tc>
        <w:tc>
          <w:tcPr>
            <w:tcW w:w="2268"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567"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425"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xml:space="preserve"> В - численность образовательных организаций всего</w:t>
            </w:r>
          </w:p>
        </w:tc>
        <w:tc>
          <w:tcPr>
            <w:tcW w:w="708"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1560"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567"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993"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p>
        </w:tc>
        <w:tc>
          <w:tcPr>
            <w:tcW w:w="850"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p>
        </w:tc>
        <w:tc>
          <w:tcPr>
            <w:tcW w:w="993"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p>
        </w:tc>
      </w:tr>
      <w:tr w:rsidR="00322453" w:rsidRPr="00322453" w:rsidTr="00322453">
        <w:trPr>
          <w:trHeight w:val="1260"/>
        </w:trPr>
        <w:tc>
          <w:tcPr>
            <w:tcW w:w="719"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18"/>
                <w:szCs w:val="18"/>
              </w:rPr>
            </w:pPr>
            <w:r w:rsidRPr="00322453">
              <w:rPr>
                <w:rFonts w:ascii="Times New Roman" w:hAnsi="Times New Roman" w:cs="Times New Roman"/>
                <w:color w:val="000000"/>
                <w:sz w:val="18"/>
                <w:szCs w:val="18"/>
              </w:rPr>
              <w:t>Показатель: «Мониторинг количества образовательных учреждений, в которых проведены капитальные и текущие ремонтные работы»</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ед.</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Абсолютный показатель</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2022-2026</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Х</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Х</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Х</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Х</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150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150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150</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150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150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r>
      <w:tr w:rsidR="00322453" w:rsidRPr="00322453" w:rsidTr="00322453">
        <w:trPr>
          <w:trHeight w:val="2310"/>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4.4.1.3.</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xml:space="preserve">Мероприятие «Ремонт и замена технологического оборудования </w:t>
            </w:r>
            <w:r w:rsidRPr="00322453">
              <w:rPr>
                <w:rFonts w:ascii="Times New Roman" w:hAnsi="Times New Roman" w:cs="Times New Roman"/>
                <w:b/>
                <w:bCs/>
                <w:color w:val="000000"/>
                <w:sz w:val="20"/>
                <w:szCs w:val="20"/>
              </w:rPr>
              <w:t>пищеблоков</w:t>
            </w:r>
            <w:r w:rsidRPr="00322453">
              <w:rPr>
                <w:rFonts w:ascii="Times New Roman" w:hAnsi="Times New Roman" w:cs="Times New Roman"/>
                <w:color w:val="000000"/>
                <w:sz w:val="20"/>
                <w:szCs w:val="20"/>
              </w:rPr>
              <w:t>, приобретение мебели для столовых, обновление посуды и инвентаря в  образовательных учреждениях»</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2022-2026</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Комитет образования, образовательные учреждения</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r>
      <w:tr w:rsidR="00322453" w:rsidRPr="00322453" w:rsidTr="00322453">
        <w:trPr>
          <w:trHeight w:val="825"/>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финансирование за счет бюджета городского округа "Город Чита", в т.ч.</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612</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10000,0</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10000,0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10000,0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30000,0</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0701</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0540110420</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612</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5000,0</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5000,0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5000,0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15000,0</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0702</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0540110421</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612</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5000,0</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5000,0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5000,0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15000,0</w:t>
            </w:r>
          </w:p>
        </w:tc>
      </w:tr>
      <w:tr w:rsidR="00322453" w:rsidRPr="00322453" w:rsidTr="00322453">
        <w:trPr>
          <w:trHeight w:val="780"/>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кроме того, финансирование из других источников:</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федерального бюджета</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краевого бюджета</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внебюджетных источников</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r>
      <w:tr w:rsidR="00322453" w:rsidRPr="00322453" w:rsidTr="00322453">
        <w:trPr>
          <w:trHeight w:val="300"/>
        </w:trPr>
        <w:tc>
          <w:tcPr>
            <w:tcW w:w="719" w:type="dxa"/>
            <w:vMerge w:val="restart"/>
            <w:tcBorders>
              <w:top w:val="nil"/>
              <w:left w:val="single" w:sz="8" w:space="0" w:color="auto"/>
              <w:bottom w:val="single" w:sz="8" w:space="0" w:color="000000"/>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vMerge w:val="restart"/>
            <w:tcBorders>
              <w:top w:val="nil"/>
              <w:left w:val="single" w:sz="8" w:space="0" w:color="auto"/>
              <w:bottom w:val="single" w:sz="8" w:space="0" w:color="000000"/>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Показатель: «Удельный вес образовательных организаций, осуществивших замену технологического оборудования пищеблоков, приобретение мебели для столовых, обновление посуды и инвентаря»</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w:t>
            </w:r>
          </w:p>
        </w:tc>
        <w:tc>
          <w:tcPr>
            <w:tcW w:w="425"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nil"/>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xml:space="preserve">А / В * 100,  </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2022-2026</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100</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100</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100</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100</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100</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r>
      <w:tr w:rsidR="00322453" w:rsidRPr="00322453" w:rsidTr="00A608AF">
        <w:trPr>
          <w:trHeight w:val="3973"/>
        </w:trPr>
        <w:tc>
          <w:tcPr>
            <w:tcW w:w="719"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p>
        </w:tc>
        <w:tc>
          <w:tcPr>
            <w:tcW w:w="2268"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567"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425"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1560" w:type="dxa"/>
            <w:tcBorders>
              <w:top w:val="nil"/>
              <w:left w:val="nil"/>
              <w:bottom w:val="nil"/>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где А - численность образовательных организаций, осуществивших замену технологического оборудования пищеблоков, приобретение мебели для столовых, обновление посуды и инвентаря;</w:t>
            </w:r>
          </w:p>
        </w:tc>
        <w:tc>
          <w:tcPr>
            <w:tcW w:w="708"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1560"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850"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567"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993"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p>
        </w:tc>
        <w:tc>
          <w:tcPr>
            <w:tcW w:w="850"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p>
        </w:tc>
        <w:tc>
          <w:tcPr>
            <w:tcW w:w="993"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p>
        </w:tc>
      </w:tr>
      <w:tr w:rsidR="00322453" w:rsidRPr="00322453" w:rsidTr="00A608AF">
        <w:trPr>
          <w:trHeight w:val="636"/>
        </w:trPr>
        <w:tc>
          <w:tcPr>
            <w:tcW w:w="719"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p>
        </w:tc>
        <w:tc>
          <w:tcPr>
            <w:tcW w:w="2268"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567"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425"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xml:space="preserve"> В - численность образовательных организаций всего</w:t>
            </w:r>
          </w:p>
        </w:tc>
        <w:tc>
          <w:tcPr>
            <w:tcW w:w="708"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1560"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850"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567"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993"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p>
        </w:tc>
        <w:tc>
          <w:tcPr>
            <w:tcW w:w="850"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p>
        </w:tc>
        <w:tc>
          <w:tcPr>
            <w:tcW w:w="993"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p>
        </w:tc>
      </w:tr>
      <w:tr w:rsidR="00322453" w:rsidRPr="00322453" w:rsidTr="00A608AF">
        <w:trPr>
          <w:trHeight w:val="827"/>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4.4.1.4.</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Мероприятие «Подключение к сети интернет учреждений дополнительного образования детей»</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2022-2026</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Комитет образования, образовательные учреждения</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r>
      <w:tr w:rsidR="00322453" w:rsidRPr="00322453" w:rsidTr="00322453">
        <w:trPr>
          <w:trHeight w:val="780"/>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финансирование за счет бюджета городского округа "Город Чита"</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r>
      <w:tr w:rsidR="00322453" w:rsidRPr="00322453" w:rsidTr="00A608AF">
        <w:trPr>
          <w:trHeight w:val="367"/>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кроме того, финансирование из других источников:</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федерального бюджета</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краевого бюджета</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внебюджетных источников</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r>
      <w:tr w:rsidR="00322453" w:rsidRPr="00322453" w:rsidTr="00322453">
        <w:trPr>
          <w:trHeight w:val="1020"/>
        </w:trPr>
        <w:tc>
          <w:tcPr>
            <w:tcW w:w="719" w:type="dxa"/>
            <w:vMerge w:val="restart"/>
            <w:tcBorders>
              <w:top w:val="nil"/>
              <w:left w:val="single" w:sz="8" w:space="0" w:color="auto"/>
              <w:bottom w:val="single" w:sz="8" w:space="0" w:color="000000"/>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nil"/>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Показатель: «Количество учреждений дополнительного образования,</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ед.</w:t>
            </w:r>
          </w:p>
        </w:tc>
        <w:tc>
          <w:tcPr>
            <w:tcW w:w="425"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Абсолютное значение</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2022-2026</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10</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10</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10</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10</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10</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r>
      <w:tr w:rsidR="00322453" w:rsidRPr="00322453" w:rsidTr="00A608AF">
        <w:trPr>
          <w:trHeight w:val="72"/>
        </w:trPr>
        <w:tc>
          <w:tcPr>
            <w:tcW w:w="719"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подключённых к сети Интернет»</w:t>
            </w:r>
          </w:p>
        </w:tc>
        <w:tc>
          <w:tcPr>
            <w:tcW w:w="567"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425"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1560"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1560"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850"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567"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993"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p>
        </w:tc>
        <w:tc>
          <w:tcPr>
            <w:tcW w:w="850"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p>
        </w:tc>
        <w:tc>
          <w:tcPr>
            <w:tcW w:w="993"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p>
        </w:tc>
      </w:tr>
      <w:tr w:rsidR="00322453" w:rsidRPr="00322453" w:rsidTr="00A608AF">
        <w:trPr>
          <w:trHeight w:val="816"/>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4.4.1.5.</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Мероприятие «Развитие робототехники и технического творчества»</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2022-2026</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Комитет образования, образовательные учреждения</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r>
      <w:tr w:rsidR="00322453" w:rsidRPr="00322453" w:rsidTr="00322453">
        <w:trPr>
          <w:trHeight w:val="780"/>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финансирование за счет бюджета городского округа "Город Чита"</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r>
      <w:tr w:rsidR="00322453" w:rsidRPr="00322453" w:rsidTr="00322453">
        <w:trPr>
          <w:trHeight w:val="780"/>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кроме того, финансирование из других источников:</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федерального бюджета</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краевого бюджета</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внебюджетных источников</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r>
      <w:tr w:rsidR="00322453" w:rsidRPr="00322453" w:rsidTr="00322453">
        <w:trPr>
          <w:trHeight w:val="510"/>
        </w:trPr>
        <w:tc>
          <w:tcPr>
            <w:tcW w:w="719" w:type="dxa"/>
            <w:vMerge w:val="restart"/>
            <w:tcBorders>
              <w:top w:val="nil"/>
              <w:left w:val="single" w:sz="8" w:space="0" w:color="auto"/>
              <w:bottom w:val="single" w:sz="8" w:space="0" w:color="000000"/>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nil"/>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Показатель: «Количество созданных центров</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ед.</w:t>
            </w:r>
          </w:p>
        </w:tc>
        <w:tc>
          <w:tcPr>
            <w:tcW w:w="425"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Абсолютное значение</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2022-2026</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r>
      <w:tr w:rsidR="00322453" w:rsidRPr="00322453" w:rsidTr="00322453">
        <w:trPr>
          <w:trHeight w:val="525"/>
        </w:trPr>
        <w:tc>
          <w:tcPr>
            <w:tcW w:w="719"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робототехники и технического творчества»</w:t>
            </w:r>
          </w:p>
        </w:tc>
        <w:tc>
          <w:tcPr>
            <w:tcW w:w="567"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425"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1560"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1560"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850"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567"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p>
        </w:tc>
        <w:tc>
          <w:tcPr>
            <w:tcW w:w="993"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p>
        </w:tc>
        <w:tc>
          <w:tcPr>
            <w:tcW w:w="850"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p>
        </w:tc>
        <w:tc>
          <w:tcPr>
            <w:tcW w:w="993"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color w:val="000000"/>
                <w:sz w:val="20"/>
                <w:szCs w:val="20"/>
              </w:rPr>
            </w:pPr>
          </w:p>
        </w:tc>
      </w:tr>
      <w:tr w:rsidR="00322453" w:rsidRPr="00322453" w:rsidTr="00322453">
        <w:trPr>
          <w:trHeight w:val="2040"/>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Показатель: «Количество созданных дополнительных мест в муниципальных образовательных организациях дошкольного образования и общего образования»</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ед.</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Абсолютное значение</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2022-2026</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900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r>
      <w:tr w:rsidR="00322453" w:rsidRPr="00322453" w:rsidTr="00A608AF">
        <w:trPr>
          <w:trHeight w:val="1782"/>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4.4.1.6.</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Мероприятие «Строительство здания общеобразовательного учреждения в районе границ улиц Новобульварная, Богомякова, Красноармейская и Нечаева»</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2022-2026</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Комитет градостроительной политики, комитет образования</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r>
      <w:tr w:rsidR="00322453" w:rsidRPr="00322453" w:rsidTr="00322453">
        <w:trPr>
          <w:trHeight w:val="780"/>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финансирование за счет бюджета городского округа "Город Чита"</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r>
      <w:tr w:rsidR="00322453" w:rsidRPr="00322453" w:rsidTr="00322453">
        <w:trPr>
          <w:trHeight w:val="780"/>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кроме того, финансирование из других источников:</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федерального бюджета</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краевого бюджета</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внебюджетных источников</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r>
      <w:tr w:rsidR="00322453" w:rsidRPr="00322453" w:rsidTr="00A608AF">
        <w:trPr>
          <w:trHeight w:val="471"/>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Показатель: «Количество созданных дополнительных мест в общеобразовательных организациях»</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ед.</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Абсолютное значение</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2022-2026</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1100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r>
      <w:tr w:rsidR="00322453" w:rsidRPr="00322453" w:rsidTr="00A608AF">
        <w:trPr>
          <w:trHeight w:val="588"/>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4.4.1.7.</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Мероприятие «Строительство здания общеобразовательного учреждения в районе МЖК»</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2022-2026</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Комитет градостроительной политики, комитет образования</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r>
      <w:tr w:rsidR="00322453" w:rsidRPr="00322453" w:rsidTr="00322453">
        <w:trPr>
          <w:trHeight w:val="780"/>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финансирование за счет бюджета городского округа "Город Чита"</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r>
      <w:tr w:rsidR="00322453" w:rsidRPr="00322453" w:rsidTr="00322453">
        <w:trPr>
          <w:trHeight w:val="780"/>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кроме того, финансирование из других источников:</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федерального бюджета</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краевого бюджета</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внебюджетных источников</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r>
      <w:tr w:rsidR="00322453" w:rsidRPr="00322453" w:rsidTr="00A608AF">
        <w:trPr>
          <w:trHeight w:val="827"/>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Показатель: «Количество созданных дополнительных мест в общеобразовательных организациях»</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ед.</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Абсолютное значение</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2022-2026</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r>
      <w:tr w:rsidR="00322453" w:rsidRPr="00322453" w:rsidTr="00A608AF">
        <w:trPr>
          <w:trHeight w:val="816"/>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4.4.1.8.</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Мероприятие «Строительство здания общеобразовательного учреждения в районе 4 мкр.»</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Комитет градостроительной политики, комитет образования</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r>
      <w:tr w:rsidR="00322453" w:rsidRPr="00322453" w:rsidTr="00322453">
        <w:trPr>
          <w:trHeight w:val="780"/>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финансирование за счет бюджета городского округа "Город Чита"</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r>
      <w:tr w:rsidR="00322453" w:rsidRPr="00322453" w:rsidTr="00322453">
        <w:trPr>
          <w:trHeight w:val="780"/>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кроме того, финансирование из других источников:</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федерального бюджета</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краевого бюджета</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внебюджетных источников</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r>
      <w:tr w:rsidR="00322453" w:rsidRPr="00322453" w:rsidTr="00A608AF">
        <w:trPr>
          <w:trHeight w:val="796"/>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Показатель: «Количество созданных дополнительных мест в общеобразовательных организациях»</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ед.</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Абсолютное значение</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2022-2026</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r>
      <w:tr w:rsidR="00322453" w:rsidRPr="00322453" w:rsidTr="00A608AF">
        <w:trPr>
          <w:trHeight w:val="616"/>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4.4.1.9.</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Мероприятие «Строительство здания дошкольного учреждения в Центральном районе»</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2022-2026</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Комитет градостроительной политики, комитет образования</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r>
      <w:tr w:rsidR="00322453" w:rsidRPr="00322453" w:rsidTr="00322453">
        <w:trPr>
          <w:trHeight w:val="780"/>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финансирование за счет бюджета городского округа "Город Чита"</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r>
      <w:tr w:rsidR="00322453" w:rsidRPr="00322453" w:rsidTr="00A608AF">
        <w:trPr>
          <w:trHeight w:val="326"/>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кроме того, финансирование из других источников:</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федерального бюджета</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краевого бюджета</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внебюджетных источников</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r>
      <w:tr w:rsidR="00322453" w:rsidRPr="00322453" w:rsidTr="00A608AF">
        <w:trPr>
          <w:trHeight w:val="667"/>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Показатель: «Количество созданных дополнительных мест в дошкольных организациях»</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ед.</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Абсолютное значение</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2022-2026</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r>
      <w:tr w:rsidR="00322453" w:rsidRPr="00322453" w:rsidTr="00A608AF">
        <w:trPr>
          <w:trHeight w:val="628"/>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4.4.1.10.</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Мероприятие «Строительство здания дошкольного учреждения в Центральном районе»</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2022-2026</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Комитет градостроительной политики, комитет образования</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r>
      <w:tr w:rsidR="00322453" w:rsidRPr="00322453" w:rsidTr="00322453">
        <w:trPr>
          <w:trHeight w:val="780"/>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финансирование за счет бюджета городского округа "Город Чита"</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r>
      <w:tr w:rsidR="00322453" w:rsidRPr="00322453" w:rsidTr="00A608AF">
        <w:trPr>
          <w:trHeight w:val="282"/>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кроме того, финансирование из других источников:</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федерального бюджета</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краевого бюджета</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r>
      <w:tr w:rsidR="00322453" w:rsidRPr="00322453" w:rsidTr="00A608AF">
        <w:trPr>
          <w:trHeight w:val="260"/>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внебюджетных источников</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r>
      <w:tr w:rsidR="00322453" w:rsidRPr="00322453" w:rsidTr="00A608AF">
        <w:trPr>
          <w:trHeight w:val="566"/>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Показатель: «Количество созданных дополнительных мест в дошкольных организациях»</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ед.</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Абсолютное значение</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2022-2026</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r>
      <w:tr w:rsidR="00322453" w:rsidRPr="00322453" w:rsidTr="00A608AF">
        <w:trPr>
          <w:trHeight w:val="812"/>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4.4.1.11.</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Мероприятие «Реконструкция здания дошкольного учреждения в мкр.5, д. 30а»</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2022-2026</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Комитет градостроительной политики, комитет образования</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r>
      <w:tr w:rsidR="00322453" w:rsidRPr="00322453" w:rsidTr="00322453">
        <w:trPr>
          <w:trHeight w:val="780"/>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финансирование за счет бюджета городского округа "Город Чита"</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r>
      <w:tr w:rsidR="00322453" w:rsidRPr="00322453" w:rsidTr="00A608AF">
        <w:trPr>
          <w:trHeight w:val="60"/>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кроме того, финансирование из других источников:</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федерального бюджета</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краевого бюджета</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внебюджетных источников</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r>
      <w:tr w:rsidR="00322453" w:rsidRPr="00322453" w:rsidTr="00A608AF">
        <w:trPr>
          <w:trHeight w:val="508"/>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Показатель: «Количество созданных дополнительных мест в дошкольных организациях»</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ед.</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Абсолютное значение</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2022-2026</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r>
      <w:tr w:rsidR="00322453" w:rsidRPr="00322453" w:rsidTr="00A608AF">
        <w:trPr>
          <w:trHeight w:val="685"/>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4.4.1.12.</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Мероприятие «Реконструкция здания дошкольного учреждения по адресу: ул. Малая, 9»</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Комитет градостроительной политики, комитет образования</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r>
      <w:tr w:rsidR="00322453" w:rsidRPr="00322453" w:rsidTr="00322453">
        <w:trPr>
          <w:trHeight w:val="780"/>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финансирование за счет бюджета городского округа "Город Чита"</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nil"/>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560"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708" w:type="dxa"/>
            <w:tcBorders>
              <w:top w:val="nil"/>
              <w:left w:val="nil"/>
              <w:bottom w:val="single" w:sz="8" w:space="0" w:color="auto"/>
              <w:right w:val="nil"/>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560"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nil"/>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r>
      <w:tr w:rsidR="00322453" w:rsidRPr="00322453" w:rsidTr="00A608AF">
        <w:trPr>
          <w:trHeight w:val="367"/>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кроме того, финансирование из других источников:</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425" w:type="dxa"/>
            <w:tcBorders>
              <w:top w:val="nil"/>
              <w:left w:val="nil"/>
              <w:bottom w:val="single" w:sz="8" w:space="0" w:color="auto"/>
              <w:right w:val="nil"/>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560"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8" w:type="dxa"/>
            <w:tcBorders>
              <w:top w:val="nil"/>
              <w:left w:val="nil"/>
              <w:bottom w:val="single" w:sz="8" w:space="0" w:color="auto"/>
              <w:right w:val="nil"/>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560"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nil"/>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федерального бюджета</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nil"/>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560"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708" w:type="dxa"/>
            <w:tcBorders>
              <w:top w:val="nil"/>
              <w:left w:val="nil"/>
              <w:bottom w:val="single" w:sz="8" w:space="0" w:color="auto"/>
              <w:right w:val="nil"/>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560"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nil"/>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краевого бюджета</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nil"/>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560"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708" w:type="dxa"/>
            <w:tcBorders>
              <w:top w:val="nil"/>
              <w:left w:val="nil"/>
              <w:bottom w:val="single" w:sz="8" w:space="0" w:color="auto"/>
              <w:right w:val="nil"/>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560"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nil"/>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внебюджетных источников</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nil"/>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560"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708" w:type="dxa"/>
            <w:tcBorders>
              <w:top w:val="nil"/>
              <w:left w:val="nil"/>
              <w:bottom w:val="single" w:sz="8" w:space="0" w:color="auto"/>
              <w:right w:val="nil"/>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560"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nil"/>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r>
      <w:tr w:rsidR="00322453" w:rsidRPr="00322453" w:rsidTr="00A608AF">
        <w:trPr>
          <w:trHeight w:val="820"/>
        </w:trPr>
        <w:tc>
          <w:tcPr>
            <w:tcW w:w="719" w:type="dxa"/>
            <w:tcBorders>
              <w:top w:val="nil"/>
              <w:left w:val="single" w:sz="8" w:space="0" w:color="auto"/>
              <w:bottom w:val="nil"/>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nil"/>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Показатель: «Количество созданных дополнительных мест в дошкольных организациях»</w:t>
            </w:r>
          </w:p>
        </w:tc>
        <w:tc>
          <w:tcPr>
            <w:tcW w:w="567" w:type="dxa"/>
            <w:tcBorders>
              <w:top w:val="nil"/>
              <w:left w:val="nil"/>
              <w:bottom w:val="nil"/>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ед.</w:t>
            </w:r>
          </w:p>
        </w:tc>
        <w:tc>
          <w:tcPr>
            <w:tcW w:w="425" w:type="dxa"/>
            <w:tcBorders>
              <w:top w:val="nil"/>
              <w:left w:val="nil"/>
              <w:bottom w:val="nil"/>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nil"/>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Абсолютное значение</w:t>
            </w:r>
          </w:p>
        </w:tc>
        <w:tc>
          <w:tcPr>
            <w:tcW w:w="708" w:type="dxa"/>
            <w:tcBorders>
              <w:top w:val="nil"/>
              <w:left w:val="nil"/>
              <w:bottom w:val="nil"/>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2022-2026</w:t>
            </w:r>
          </w:p>
        </w:tc>
        <w:tc>
          <w:tcPr>
            <w:tcW w:w="1560" w:type="dxa"/>
            <w:tcBorders>
              <w:top w:val="nil"/>
              <w:left w:val="nil"/>
              <w:bottom w:val="nil"/>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850" w:type="dxa"/>
            <w:tcBorders>
              <w:top w:val="nil"/>
              <w:left w:val="nil"/>
              <w:bottom w:val="nil"/>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134" w:type="dxa"/>
            <w:tcBorders>
              <w:top w:val="nil"/>
              <w:left w:val="nil"/>
              <w:bottom w:val="nil"/>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567" w:type="dxa"/>
            <w:tcBorders>
              <w:top w:val="nil"/>
              <w:left w:val="nil"/>
              <w:bottom w:val="nil"/>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992" w:type="dxa"/>
            <w:tcBorders>
              <w:top w:val="nil"/>
              <w:left w:val="nil"/>
              <w:bottom w:val="nil"/>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nil"/>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nil"/>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nil"/>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nil"/>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nil"/>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r>
      <w:tr w:rsidR="00322453" w:rsidRPr="00322453" w:rsidTr="00A608AF">
        <w:trPr>
          <w:trHeight w:val="371"/>
        </w:trPr>
        <w:tc>
          <w:tcPr>
            <w:tcW w:w="719" w:type="dxa"/>
            <w:tcBorders>
              <w:top w:val="single" w:sz="8" w:space="0" w:color="auto"/>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4.4.1.13</w:t>
            </w:r>
          </w:p>
        </w:tc>
        <w:tc>
          <w:tcPr>
            <w:tcW w:w="2268" w:type="dxa"/>
            <w:tcBorders>
              <w:top w:val="single" w:sz="8" w:space="0" w:color="auto"/>
              <w:left w:val="nil"/>
              <w:bottom w:val="single" w:sz="8" w:space="0" w:color="auto"/>
              <w:right w:val="nil"/>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Мероприятие "Расширение сети образовательных учреждений"</w:t>
            </w:r>
          </w:p>
        </w:tc>
        <w:tc>
          <w:tcPr>
            <w:tcW w:w="56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425" w:type="dxa"/>
            <w:tcBorders>
              <w:top w:val="single" w:sz="8" w:space="0" w:color="auto"/>
              <w:left w:val="nil"/>
              <w:bottom w:val="single" w:sz="8" w:space="0" w:color="auto"/>
              <w:right w:val="nil"/>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w:t>
            </w:r>
          </w:p>
        </w:tc>
        <w:tc>
          <w:tcPr>
            <w:tcW w:w="15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8" w:type="dxa"/>
            <w:tcBorders>
              <w:top w:val="single" w:sz="8" w:space="0" w:color="auto"/>
              <w:left w:val="nil"/>
              <w:bottom w:val="single" w:sz="8" w:space="0" w:color="auto"/>
              <w:right w:val="nil"/>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5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Комитет образования</w:t>
            </w:r>
          </w:p>
        </w:tc>
        <w:tc>
          <w:tcPr>
            <w:tcW w:w="850" w:type="dxa"/>
            <w:tcBorders>
              <w:top w:val="single" w:sz="8" w:space="0" w:color="auto"/>
              <w:left w:val="nil"/>
              <w:bottom w:val="single" w:sz="8" w:space="0" w:color="auto"/>
              <w:right w:val="nil"/>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single" w:sz="8" w:space="0" w:color="auto"/>
              <w:left w:val="nil"/>
              <w:bottom w:val="single" w:sz="8" w:space="0" w:color="auto"/>
              <w:right w:val="nil"/>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single" w:sz="8" w:space="0" w:color="auto"/>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single" w:sz="8" w:space="0" w:color="auto"/>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single" w:sz="8" w:space="0" w:color="auto"/>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r>
      <w:tr w:rsidR="00322453" w:rsidRPr="00322453" w:rsidTr="00322453">
        <w:trPr>
          <w:trHeight w:val="780"/>
        </w:trPr>
        <w:tc>
          <w:tcPr>
            <w:tcW w:w="719" w:type="dxa"/>
            <w:tcBorders>
              <w:top w:val="nil"/>
              <w:left w:val="single" w:sz="8" w:space="0" w:color="auto"/>
              <w:bottom w:val="nil"/>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финансирование за счет бюджета городского округа "Город Чита"</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nil"/>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560"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708" w:type="dxa"/>
            <w:tcBorders>
              <w:top w:val="nil"/>
              <w:left w:val="nil"/>
              <w:bottom w:val="single" w:sz="8" w:space="0" w:color="auto"/>
              <w:right w:val="nil"/>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560"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nil"/>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992" w:type="dxa"/>
            <w:tcBorders>
              <w:top w:val="nil"/>
              <w:left w:val="nil"/>
              <w:bottom w:val="nil"/>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nil"/>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nil"/>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850" w:type="dxa"/>
            <w:tcBorders>
              <w:top w:val="nil"/>
              <w:left w:val="nil"/>
              <w:bottom w:val="nil"/>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nil"/>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nil"/>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r>
      <w:tr w:rsidR="00322453" w:rsidRPr="00322453" w:rsidTr="00A608AF">
        <w:trPr>
          <w:trHeight w:val="354"/>
        </w:trPr>
        <w:tc>
          <w:tcPr>
            <w:tcW w:w="719" w:type="dxa"/>
            <w:tcBorders>
              <w:top w:val="single" w:sz="8" w:space="0" w:color="auto"/>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кроме того, финансирование из других источников:</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425" w:type="dxa"/>
            <w:tcBorders>
              <w:top w:val="nil"/>
              <w:left w:val="nil"/>
              <w:bottom w:val="single" w:sz="8" w:space="0" w:color="auto"/>
              <w:right w:val="nil"/>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560"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8" w:type="dxa"/>
            <w:tcBorders>
              <w:top w:val="nil"/>
              <w:left w:val="nil"/>
              <w:bottom w:val="single" w:sz="8" w:space="0" w:color="auto"/>
              <w:right w:val="nil"/>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560"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nil"/>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single" w:sz="8" w:space="0" w:color="auto"/>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single" w:sz="8" w:space="0" w:color="auto"/>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single" w:sz="8" w:space="0" w:color="auto"/>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r>
      <w:tr w:rsidR="00322453" w:rsidRPr="00322453" w:rsidTr="00322453">
        <w:trPr>
          <w:trHeight w:val="525"/>
        </w:trPr>
        <w:tc>
          <w:tcPr>
            <w:tcW w:w="719" w:type="dxa"/>
            <w:tcBorders>
              <w:top w:val="nil"/>
              <w:left w:val="single" w:sz="8" w:space="0" w:color="auto"/>
              <w:bottom w:val="nil"/>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федерального бюджета</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nil"/>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560"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708" w:type="dxa"/>
            <w:tcBorders>
              <w:top w:val="nil"/>
              <w:left w:val="nil"/>
              <w:bottom w:val="single" w:sz="8" w:space="0" w:color="auto"/>
              <w:right w:val="nil"/>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560"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nil"/>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992" w:type="dxa"/>
            <w:tcBorders>
              <w:top w:val="nil"/>
              <w:left w:val="nil"/>
              <w:bottom w:val="nil"/>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nil"/>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nil"/>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850" w:type="dxa"/>
            <w:tcBorders>
              <w:top w:val="nil"/>
              <w:left w:val="nil"/>
              <w:bottom w:val="nil"/>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nil"/>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r>
      <w:tr w:rsidR="00322453" w:rsidRPr="00322453" w:rsidTr="00322453">
        <w:trPr>
          <w:trHeight w:val="525"/>
        </w:trPr>
        <w:tc>
          <w:tcPr>
            <w:tcW w:w="719" w:type="dxa"/>
            <w:tcBorders>
              <w:top w:val="single" w:sz="8" w:space="0" w:color="auto"/>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краевого бюджета</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nil"/>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560"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708" w:type="dxa"/>
            <w:tcBorders>
              <w:top w:val="nil"/>
              <w:left w:val="nil"/>
              <w:bottom w:val="single" w:sz="8" w:space="0" w:color="auto"/>
              <w:right w:val="nil"/>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560"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nil"/>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single" w:sz="8" w:space="0" w:color="auto"/>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850" w:type="dxa"/>
            <w:tcBorders>
              <w:top w:val="single" w:sz="8" w:space="0" w:color="auto"/>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single" w:sz="8" w:space="0" w:color="auto"/>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r>
      <w:tr w:rsidR="00322453" w:rsidRPr="00322453" w:rsidTr="00322453">
        <w:trPr>
          <w:trHeight w:val="525"/>
        </w:trPr>
        <w:tc>
          <w:tcPr>
            <w:tcW w:w="719" w:type="dxa"/>
            <w:tcBorders>
              <w:top w:val="nil"/>
              <w:left w:val="single" w:sz="8" w:space="0" w:color="auto"/>
              <w:bottom w:val="nil"/>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внебюджетных источников</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nil"/>
              <w:right w:val="nil"/>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560" w:type="dxa"/>
            <w:tcBorders>
              <w:top w:val="nil"/>
              <w:left w:val="single" w:sz="8" w:space="0" w:color="auto"/>
              <w:bottom w:val="nil"/>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708" w:type="dxa"/>
            <w:tcBorders>
              <w:top w:val="nil"/>
              <w:left w:val="nil"/>
              <w:bottom w:val="nil"/>
              <w:right w:val="nil"/>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560" w:type="dxa"/>
            <w:tcBorders>
              <w:top w:val="nil"/>
              <w:left w:val="single" w:sz="8" w:space="0" w:color="auto"/>
              <w:bottom w:val="nil"/>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nil"/>
              <w:right w:val="nil"/>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134" w:type="dxa"/>
            <w:tcBorders>
              <w:top w:val="nil"/>
              <w:left w:val="single" w:sz="8" w:space="0" w:color="auto"/>
              <w:bottom w:val="nil"/>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567" w:type="dxa"/>
            <w:tcBorders>
              <w:top w:val="nil"/>
              <w:left w:val="nil"/>
              <w:bottom w:val="nil"/>
              <w:right w:val="nil"/>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r>
      <w:tr w:rsidR="00322453" w:rsidRPr="00322453" w:rsidTr="00322453">
        <w:trPr>
          <w:trHeight w:val="780"/>
        </w:trPr>
        <w:tc>
          <w:tcPr>
            <w:tcW w:w="719" w:type="dxa"/>
            <w:tcBorders>
              <w:top w:val="single" w:sz="8" w:space="0" w:color="auto"/>
              <w:left w:val="single" w:sz="8" w:space="0" w:color="auto"/>
              <w:bottom w:val="nil"/>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nil"/>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Показатель: «Количество созданных мест в открытых учреждениях»</w:t>
            </w:r>
          </w:p>
        </w:tc>
        <w:tc>
          <w:tcPr>
            <w:tcW w:w="567" w:type="dxa"/>
            <w:tcBorders>
              <w:top w:val="nil"/>
              <w:left w:val="nil"/>
              <w:bottom w:val="nil"/>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ед.</w:t>
            </w:r>
          </w:p>
        </w:tc>
        <w:tc>
          <w:tcPr>
            <w:tcW w:w="425" w:type="dxa"/>
            <w:tcBorders>
              <w:top w:val="single" w:sz="8" w:space="0" w:color="auto"/>
              <w:left w:val="nil"/>
              <w:bottom w:val="nil"/>
              <w:right w:val="nil"/>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single" w:sz="8" w:space="0" w:color="auto"/>
              <w:left w:val="single" w:sz="8" w:space="0" w:color="auto"/>
              <w:bottom w:val="nil"/>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Абсолютное значение</w:t>
            </w:r>
          </w:p>
        </w:tc>
        <w:tc>
          <w:tcPr>
            <w:tcW w:w="708" w:type="dxa"/>
            <w:tcBorders>
              <w:top w:val="single" w:sz="8" w:space="0" w:color="auto"/>
              <w:left w:val="nil"/>
              <w:bottom w:val="nil"/>
              <w:right w:val="nil"/>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2022-2026</w:t>
            </w:r>
          </w:p>
        </w:tc>
        <w:tc>
          <w:tcPr>
            <w:tcW w:w="1560" w:type="dxa"/>
            <w:tcBorders>
              <w:top w:val="single" w:sz="8" w:space="0" w:color="auto"/>
              <w:left w:val="single" w:sz="8" w:space="0" w:color="auto"/>
              <w:bottom w:val="nil"/>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850" w:type="dxa"/>
            <w:tcBorders>
              <w:top w:val="single" w:sz="8" w:space="0" w:color="auto"/>
              <w:left w:val="nil"/>
              <w:bottom w:val="nil"/>
              <w:right w:val="nil"/>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134" w:type="dxa"/>
            <w:tcBorders>
              <w:top w:val="single" w:sz="8" w:space="0" w:color="auto"/>
              <w:left w:val="single" w:sz="8" w:space="0" w:color="auto"/>
              <w:bottom w:val="nil"/>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567" w:type="dxa"/>
            <w:tcBorders>
              <w:top w:val="single" w:sz="8" w:space="0" w:color="auto"/>
              <w:left w:val="nil"/>
              <w:bottom w:val="nil"/>
              <w:right w:val="nil"/>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992" w:type="dxa"/>
            <w:tcBorders>
              <w:top w:val="nil"/>
              <w:left w:val="nil"/>
              <w:bottom w:val="nil"/>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nil"/>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nil"/>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nil"/>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nil"/>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nil"/>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r>
      <w:tr w:rsidR="00322453" w:rsidRPr="00322453" w:rsidTr="00A608AF">
        <w:trPr>
          <w:trHeight w:val="1029"/>
        </w:trPr>
        <w:tc>
          <w:tcPr>
            <w:tcW w:w="719"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4.4.1.14</w:t>
            </w:r>
          </w:p>
        </w:tc>
        <w:tc>
          <w:tcPr>
            <w:tcW w:w="2268" w:type="dxa"/>
            <w:tcBorders>
              <w:top w:val="single" w:sz="8" w:space="0" w:color="auto"/>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Мероприятие «Приобретение вновь построенных зданий дошкольных образовательных организаций»</w:t>
            </w:r>
          </w:p>
        </w:tc>
        <w:tc>
          <w:tcPr>
            <w:tcW w:w="567" w:type="dxa"/>
            <w:tcBorders>
              <w:top w:val="single" w:sz="8" w:space="0" w:color="auto"/>
              <w:left w:val="nil"/>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left="-21" w:right="-65" w:firstLine="0"/>
              <w:jc w:val="left"/>
              <w:rPr>
                <w:rFonts w:ascii="Calibri" w:hAnsi="Calibri" w:cs="Calibri"/>
                <w:color w:val="000000"/>
                <w:sz w:val="22"/>
                <w:szCs w:val="22"/>
              </w:rPr>
            </w:pPr>
            <w:r w:rsidRPr="00322453">
              <w:rPr>
                <w:rFonts w:ascii="Calibri" w:hAnsi="Calibri" w:cs="Calibri"/>
                <w:color w:val="000000"/>
                <w:sz w:val="22"/>
                <w:szCs w:val="22"/>
              </w:rPr>
              <w:t> </w:t>
            </w:r>
          </w:p>
        </w:tc>
        <w:tc>
          <w:tcPr>
            <w:tcW w:w="425" w:type="dxa"/>
            <w:tcBorders>
              <w:top w:val="single" w:sz="8" w:space="0" w:color="auto"/>
              <w:left w:val="nil"/>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single" w:sz="8" w:space="0" w:color="auto"/>
              <w:left w:val="nil"/>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left="-21" w:right="-65" w:firstLine="0"/>
              <w:jc w:val="left"/>
              <w:rPr>
                <w:rFonts w:ascii="Calibri" w:hAnsi="Calibri" w:cs="Calibri"/>
                <w:color w:val="000000"/>
                <w:sz w:val="22"/>
                <w:szCs w:val="22"/>
              </w:rPr>
            </w:pPr>
            <w:r w:rsidRPr="00322453">
              <w:rPr>
                <w:rFonts w:ascii="Calibri" w:hAnsi="Calibri" w:cs="Calibri"/>
                <w:color w:val="000000"/>
                <w:sz w:val="22"/>
                <w:szCs w:val="22"/>
              </w:rPr>
              <w:t> </w:t>
            </w:r>
          </w:p>
        </w:tc>
        <w:tc>
          <w:tcPr>
            <w:tcW w:w="708" w:type="dxa"/>
            <w:tcBorders>
              <w:top w:val="single" w:sz="8" w:space="0" w:color="auto"/>
              <w:left w:val="nil"/>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2022-2026</w:t>
            </w:r>
          </w:p>
        </w:tc>
        <w:tc>
          <w:tcPr>
            <w:tcW w:w="1560" w:type="dxa"/>
            <w:tcBorders>
              <w:top w:val="single" w:sz="8" w:space="0" w:color="auto"/>
              <w:left w:val="nil"/>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left="-21" w:right="-65" w:firstLine="0"/>
              <w:jc w:val="left"/>
              <w:rPr>
                <w:rFonts w:ascii="Calibri" w:hAnsi="Calibri" w:cs="Calibri"/>
                <w:color w:val="000000"/>
                <w:sz w:val="22"/>
                <w:szCs w:val="22"/>
              </w:rPr>
            </w:pPr>
            <w:r w:rsidRPr="00322453">
              <w:rPr>
                <w:rFonts w:ascii="Calibri" w:hAnsi="Calibri" w:cs="Calibri"/>
                <w:color w:val="000000"/>
                <w:sz w:val="22"/>
                <w:szCs w:val="22"/>
              </w:rPr>
              <w:t> </w:t>
            </w:r>
          </w:p>
        </w:tc>
        <w:tc>
          <w:tcPr>
            <w:tcW w:w="850" w:type="dxa"/>
            <w:tcBorders>
              <w:top w:val="single" w:sz="8" w:space="0" w:color="auto"/>
              <w:left w:val="nil"/>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Х</w:t>
            </w:r>
          </w:p>
        </w:tc>
        <w:tc>
          <w:tcPr>
            <w:tcW w:w="1134" w:type="dxa"/>
            <w:tcBorders>
              <w:top w:val="single" w:sz="8" w:space="0" w:color="auto"/>
              <w:left w:val="nil"/>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Х</w:t>
            </w:r>
          </w:p>
        </w:tc>
        <w:tc>
          <w:tcPr>
            <w:tcW w:w="567" w:type="dxa"/>
            <w:tcBorders>
              <w:top w:val="single" w:sz="8" w:space="0" w:color="auto"/>
              <w:left w:val="nil"/>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Х</w:t>
            </w:r>
          </w:p>
        </w:tc>
        <w:tc>
          <w:tcPr>
            <w:tcW w:w="992" w:type="dxa"/>
            <w:tcBorders>
              <w:top w:val="single" w:sz="8" w:space="0" w:color="auto"/>
              <w:left w:val="nil"/>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left="-21" w:right="-65" w:firstLine="0"/>
              <w:jc w:val="left"/>
              <w:rPr>
                <w:rFonts w:ascii="Calibri" w:hAnsi="Calibri" w:cs="Calibri"/>
                <w:color w:val="000000"/>
                <w:sz w:val="22"/>
                <w:szCs w:val="22"/>
              </w:rPr>
            </w:pPr>
            <w:r w:rsidRPr="00322453">
              <w:rPr>
                <w:rFonts w:ascii="Calibri" w:hAnsi="Calibri" w:cs="Calibri"/>
                <w:color w:val="000000"/>
                <w:sz w:val="22"/>
                <w:szCs w:val="22"/>
              </w:rPr>
              <w:t> </w:t>
            </w:r>
          </w:p>
        </w:tc>
        <w:tc>
          <w:tcPr>
            <w:tcW w:w="993" w:type="dxa"/>
            <w:tcBorders>
              <w:top w:val="single" w:sz="8" w:space="0" w:color="auto"/>
              <w:left w:val="nil"/>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firstLine="0"/>
              <w:jc w:val="left"/>
              <w:rPr>
                <w:rFonts w:ascii="Calibri" w:hAnsi="Calibri" w:cs="Calibri"/>
                <w:color w:val="000000"/>
                <w:sz w:val="22"/>
                <w:szCs w:val="22"/>
              </w:rPr>
            </w:pPr>
            <w:r w:rsidRPr="00322453">
              <w:rPr>
                <w:rFonts w:ascii="Calibri" w:hAnsi="Calibri" w:cs="Calibri"/>
                <w:color w:val="000000"/>
                <w:sz w:val="22"/>
                <w:szCs w:val="22"/>
              </w:rPr>
              <w:t> </w:t>
            </w:r>
          </w:p>
        </w:tc>
        <w:tc>
          <w:tcPr>
            <w:tcW w:w="992" w:type="dxa"/>
            <w:tcBorders>
              <w:top w:val="single" w:sz="8" w:space="0" w:color="auto"/>
              <w:left w:val="nil"/>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firstLine="0"/>
              <w:jc w:val="left"/>
              <w:rPr>
                <w:rFonts w:ascii="Calibri" w:hAnsi="Calibri" w:cs="Calibri"/>
                <w:color w:val="000000"/>
                <w:sz w:val="22"/>
                <w:szCs w:val="22"/>
              </w:rPr>
            </w:pPr>
            <w:r w:rsidRPr="00322453">
              <w:rPr>
                <w:rFonts w:ascii="Calibri" w:hAnsi="Calibri" w:cs="Calibri"/>
                <w:color w:val="000000"/>
                <w:sz w:val="22"/>
                <w:szCs w:val="22"/>
              </w:rPr>
              <w:t> </w:t>
            </w:r>
          </w:p>
        </w:tc>
        <w:tc>
          <w:tcPr>
            <w:tcW w:w="850" w:type="dxa"/>
            <w:tcBorders>
              <w:top w:val="single" w:sz="8" w:space="0" w:color="auto"/>
              <w:left w:val="nil"/>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firstLine="0"/>
              <w:jc w:val="left"/>
              <w:rPr>
                <w:rFonts w:ascii="Calibri" w:hAnsi="Calibri" w:cs="Calibri"/>
                <w:color w:val="000000"/>
                <w:sz w:val="22"/>
                <w:szCs w:val="22"/>
              </w:rPr>
            </w:pPr>
            <w:r w:rsidRPr="00322453">
              <w:rPr>
                <w:rFonts w:ascii="Calibri" w:hAnsi="Calibri" w:cs="Calibri"/>
                <w:color w:val="000000"/>
                <w:sz w:val="22"/>
                <w:szCs w:val="22"/>
              </w:rPr>
              <w:t> </w:t>
            </w:r>
          </w:p>
        </w:tc>
        <w:tc>
          <w:tcPr>
            <w:tcW w:w="993" w:type="dxa"/>
            <w:tcBorders>
              <w:top w:val="single" w:sz="8" w:space="0" w:color="auto"/>
              <w:left w:val="nil"/>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firstLine="0"/>
              <w:jc w:val="left"/>
              <w:rPr>
                <w:rFonts w:ascii="Calibri" w:hAnsi="Calibri" w:cs="Calibri"/>
                <w:color w:val="000000"/>
                <w:sz w:val="22"/>
                <w:szCs w:val="22"/>
              </w:rPr>
            </w:pPr>
            <w:r w:rsidRPr="00322453">
              <w:rPr>
                <w:rFonts w:ascii="Calibri" w:hAnsi="Calibri" w:cs="Calibri"/>
                <w:color w:val="000000"/>
                <w:sz w:val="22"/>
                <w:szCs w:val="22"/>
              </w:rPr>
              <w:t> </w:t>
            </w:r>
          </w:p>
        </w:tc>
        <w:tc>
          <w:tcPr>
            <w:tcW w:w="992" w:type="dxa"/>
            <w:tcBorders>
              <w:top w:val="single" w:sz="8" w:space="0" w:color="auto"/>
              <w:left w:val="nil"/>
              <w:bottom w:val="single" w:sz="8" w:space="0" w:color="auto"/>
              <w:right w:val="single" w:sz="8" w:space="0" w:color="auto"/>
            </w:tcBorders>
            <w:shd w:val="clear" w:color="auto" w:fill="auto"/>
            <w:noWrap/>
            <w:vAlign w:val="bottom"/>
            <w:hideMark/>
          </w:tcPr>
          <w:p w:rsidR="00322453" w:rsidRPr="00322453" w:rsidRDefault="00322453" w:rsidP="00322453">
            <w:pPr>
              <w:widowControl/>
              <w:autoSpaceDE/>
              <w:autoSpaceDN/>
              <w:adjustRightInd/>
              <w:ind w:firstLine="0"/>
              <w:jc w:val="left"/>
              <w:rPr>
                <w:rFonts w:ascii="Calibri" w:hAnsi="Calibri" w:cs="Calibri"/>
                <w:color w:val="000000"/>
                <w:sz w:val="22"/>
                <w:szCs w:val="22"/>
              </w:rPr>
            </w:pPr>
            <w:r w:rsidRPr="00322453">
              <w:rPr>
                <w:rFonts w:ascii="Calibri" w:hAnsi="Calibri" w:cs="Calibri"/>
                <w:color w:val="000000"/>
                <w:sz w:val="22"/>
                <w:szCs w:val="22"/>
              </w:rPr>
              <w:t> </w:t>
            </w:r>
          </w:p>
        </w:tc>
      </w:tr>
      <w:tr w:rsidR="00322453" w:rsidRPr="00322453" w:rsidTr="00A608AF">
        <w:trPr>
          <w:trHeight w:val="443"/>
        </w:trPr>
        <w:tc>
          <w:tcPr>
            <w:tcW w:w="719" w:type="dxa"/>
            <w:tcBorders>
              <w:top w:val="nil"/>
              <w:left w:val="single" w:sz="8" w:space="0" w:color="auto"/>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firstLine="0"/>
              <w:jc w:val="left"/>
              <w:rPr>
                <w:rFonts w:ascii="Calibri" w:hAnsi="Calibri" w:cs="Calibri"/>
                <w:color w:val="000000"/>
                <w:sz w:val="22"/>
                <w:szCs w:val="22"/>
              </w:rPr>
            </w:pPr>
            <w:r w:rsidRPr="00322453">
              <w:rPr>
                <w:rFonts w:ascii="Calibri" w:hAnsi="Calibri" w:cs="Calibri"/>
                <w:color w:val="000000"/>
                <w:sz w:val="22"/>
                <w:szCs w:val="22"/>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финансирование за счет бюджета городского округа "Город Чита"</w:t>
            </w:r>
          </w:p>
        </w:tc>
        <w:tc>
          <w:tcPr>
            <w:tcW w:w="567" w:type="dxa"/>
            <w:tcBorders>
              <w:top w:val="nil"/>
              <w:left w:val="nil"/>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тыс.руб.</w:t>
            </w:r>
          </w:p>
        </w:tc>
        <w:tc>
          <w:tcPr>
            <w:tcW w:w="425" w:type="dxa"/>
            <w:tcBorders>
              <w:top w:val="nil"/>
              <w:left w:val="nil"/>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left="-21" w:right="-65" w:firstLine="0"/>
              <w:jc w:val="left"/>
              <w:rPr>
                <w:rFonts w:ascii="Calibri" w:hAnsi="Calibri" w:cs="Calibri"/>
                <w:color w:val="000000"/>
                <w:sz w:val="22"/>
                <w:szCs w:val="22"/>
              </w:rPr>
            </w:pPr>
            <w:r w:rsidRPr="00322453">
              <w:rPr>
                <w:rFonts w:ascii="Calibri" w:hAnsi="Calibri" w:cs="Calibri"/>
                <w:color w:val="000000"/>
                <w:sz w:val="22"/>
                <w:szCs w:val="22"/>
              </w:rPr>
              <w:t> </w:t>
            </w:r>
          </w:p>
        </w:tc>
        <w:tc>
          <w:tcPr>
            <w:tcW w:w="708" w:type="dxa"/>
            <w:tcBorders>
              <w:top w:val="nil"/>
              <w:left w:val="nil"/>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2022-2026</w:t>
            </w:r>
          </w:p>
        </w:tc>
        <w:tc>
          <w:tcPr>
            <w:tcW w:w="1560" w:type="dxa"/>
            <w:tcBorders>
              <w:top w:val="nil"/>
              <w:left w:val="nil"/>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Х</w:t>
            </w:r>
          </w:p>
        </w:tc>
        <w:tc>
          <w:tcPr>
            <w:tcW w:w="850" w:type="dxa"/>
            <w:tcBorders>
              <w:top w:val="nil"/>
              <w:left w:val="nil"/>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Х</w:t>
            </w:r>
          </w:p>
        </w:tc>
        <w:tc>
          <w:tcPr>
            <w:tcW w:w="1134" w:type="dxa"/>
            <w:tcBorders>
              <w:top w:val="nil"/>
              <w:left w:val="nil"/>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Х</w:t>
            </w:r>
          </w:p>
        </w:tc>
        <w:tc>
          <w:tcPr>
            <w:tcW w:w="567" w:type="dxa"/>
            <w:tcBorders>
              <w:top w:val="nil"/>
              <w:left w:val="nil"/>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Х</w:t>
            </w:r>
          </w:p>
        </w:tc>
        <w:tc>
          <w:tcPr>
            <w:tcW w:w="992" w:type="dxa"/>
            <w:tcBorders>
              <w:top w:val="nil"/>
              <w:left w:val="nil"/>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left="-21" w:right="-65" w:firstLine="0"/>
              <w:jc w:val="left"/>
              <w:rPr>
                <w:rFonts w:ascii="Calibri" w:hAnsi="Calibri" w:cs="Calibri"/>
                <w:color w:val="000000"/>
                <w:sz w:val="22"/>
                <w:szCs w:val="22"/>
              </w:rPr>
            </w:pPr>
            <w:r w:rsidRPr="00322453">
              <w:rPr>
                <w:rFonts w:ascii="Calibri" w:hAnsi="Calibri" w:cs="Calibri"/>
                <w:color w:val="000000"/>
                <w:sz w:val="22"/>
                <w:szCs w:val="22"/>
              </w:rPr>
              <w:t> </w:t>
            </w:r>
          </w:p>
        </w:tc>
        <w:tc>
          <w:tcPr>
            <w:tcW w:w="993" w:type="dxa"/>
            <w:tcBorders>
              <w:top w:val="nil"/>
              <w:left w:val="nil"/>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firstLine="0"/>
              <w:jc w:val="left"/>
              <w:rPr>
                <w:rFonts w:ascii="Calibri" w:hAnsi="Calibri" w:cs="Calibri"/>
                <w:color w:val="000000"/>
                <w:sz w:val="22"/>
                <w:szCs w:val="22"/>
              </w:rPr>
            </w:pPr>
            <w:r w:rsidRPr="00322453">
              <w:rPr>
                <w:rFonts w:ascii="Calibri" w:hAnsi="Calibri" w:cs="Calibri"/>
                <w:color w:val="000000"/>
                <w:sz w:val="22"/>
                <w:szCs w:val="22"/>
              </w:rPr>
              <w:t> </w:t>
            </w:r>
          </w:p>
        </w:tc>
        <w:tc>
          <w:tcPr>
            <w:tcW w:w="992" w:type="dxa"/>
            <w:tcBorders>
              <w:top w:val="nil"/>
              <w:left w:val="nil"/>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firstLine="0"/>
              <w:jc w:val="left"/>
              <w:rPr>
                <w:rFonts w:ascii="Calibri" w:hAnsi="Calibri" w:cs="Calibri"/>
                <w:color w:val="000000"/>
                <w:sz w:val="22"/>
                <w:szCs w:val="22"/>
              </w:rPr>
            </w:pPr>
            <w:r w:rsidRPr="00322453">
              <w:rPr>
                <w:rFonts w:ascii="Calibri" w:hAnsi="Calibri" w:cs="Calibri"/>
                <w:color w:val="000000"/>
                <w:sz w:val="22"/>
                <w:szCs w:val="22"/>
              </w:rPr>
              <w:t> </w:t>
            </w:r>
          </w:p>
        </w:tc>
        <w:tc>
          <w:tcPr>
            <w:tcW w:w="850" w:type="dxa"/>
            <w:tcBorders>
              <w:top w:val="nil"/>
              <w:left w:val="nil"/>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firstLine="0"/>
              <w:jc w:val="left"/>
              <w:rPr>
                <w:rFonts w:ascii="Calibri" w:hAnsi="Calibri" w:cs="Calibri"/>
                <w:color w:val="000000"/>
                <w:sz w:val="22"/>
                <w:szCs w:val="22"/>
              </w:rPr>
            </w:pPr>
            <w:r w:rsidRPr="00322453">
              <w:rPr>
                <w:rFonts w:ascii="Calibri" w:hAnsi="Calibri" w:cs="Calibri"/>
                <w:color w:val="000000"/>
                <w:sz w:val="22"/>
                <w:szCs w:val="22"/>
              </w:rPr>
              <w:t> </w:t>
            </w:r>
          </w:p>
        </w:tc>
        <w:tc>
          <w:tcPr>
            <w:tcW w:w="993" w:type="dxa"/>
            <w:tcBorders>
              <w:top w:val="nil"/>
              <w:left w:val="nil"/>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firstLine="0"/>
              <w:jc w:val="left"/>
              <w:rPr>
                <w:rFonts w:ascii="Calibri" w:hAnsi="Calibri" w:cs="Calibri"/>
                <w:color w:val="000000"/>
                <w:sz w:val="22"/>
                <w:szCs w:val="22"/>
              </w:rPr>
            </w:pPr>
            <w:r w:rsidRPr="00322453">
              <w:rPr>
                <w:rFonts w:ascii="Calibri" w:hAnsi="Calibri" w:cs="Calibri"/>
                <w:color w:val="000000"/>
                <w:sz w:val="22"/>
                <w:szCs w:val="22"/>
              </w:rPr>
              <w:t> </w:t>
            </w:r>
          </w:p>
        </w:tc>
        <w:tc>
          <w:tcPr>
            <w:tcW w:w="992" w:type="dxa"/>
            <w:tcBorders>
              <w:top w:val="nil"/>
              <w:left w:val="nil"/>
              <w:bottom w:val="single" w:sz="8" w:space="0" w:color="auto"/>
              <w:right w:val="single" w:sz="8" w:space="0" w:color="auto"/>
            </w:tcBorders>
            <w:shd w:val="clear" w:color="auto" w:fill="auto"/>
            <w:noWrap/>
            <w:vAlign w:val="bottom"/>
            <w:hideMark/>
          </w:tcPr>
          <w:p w:rsidR="00322453" w:rsidRPr="00322453" w:rsidRDefault="00322453" w:rsidP="00322453">
            <w:pPr>
              <w:widowControl/>
              <w:autoSpaceDE/>
              <w:autoSpaceDN/>
              <w:adjustRightInd/>
              <w:ind w:firstLine="0"/>
              <w:jc w:val="left"/>
              <w:rPr>
                <w:rFonts w:ascii="Calibri" w:hAnsi="Calibri" w:cs="Calibri"/>
                <w:color w:val="000000"/>
                <w:sz w:val="22"/>
                <w:szCs w:val="22"/>
              </w:rPr>
            </w:pPr>
            <w:r w:rsidRPr="00322453">
              <w:rPr>
                <w:rFonts w:ascii="Calibri" w:hAnsi="Calibri" w:cs="Calibri"/>
                <w:color w:val="000000"/>
                <w:sz w:val="22"/>
                <w:szCs w:val="22"/>
              </w:rPr>
              <w:t> </w:t>
            </w:r>
          </w:p>
        </w:tc>
      </w:tr>
      <w:tr w:rsidR="00322453" w:rsidRPr="00322453" w:rsidTr="00A608AF">
        <w:trPr>
          <w:trHeight w:val="354"/>
        </w:trPr>
        <w:tc>
          <w:tcPr>
            <w:tcW w:w="719" w:type="dxa"/>
            <w:tcBorders>
              <w:top w:val="nil"/>
              <w:left w:val="single" w:sz="8" w:space="0" w:color="auto"/>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firstLine="0"/>
              <w:jc w:val="left"/>
              <w:rPr>
                <w:rFonts w:ascii="Calibri" w:hAnsi="Calibri" w:cs="Calibri"/>
                <w:color w:val="000000"/>
                <w:sz w:val="22"/>
                <w:szCs w:val="22"/>
              </w:rPr>
            </w:pPr>
            <w:r w:rsidRPr="00322453">
              <w:rPr>
                <w:rFonts w:ascii="Calibri" w:hAnsi="Calibri" w:cs="Calibri"/>
                <w:color w:val="000000"/>
                <w:sz w:val="22"/>
                <w:szCs w:val="22"/>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кроме того, финансирование из других источников:</w:t>
            </w:r>
          </w:p>
        </w:tc>
        <w:tc>
          <w:tcPr>
            <w:tcW w:w="567"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Calibri" w:hAnsi="Calibri" w:cs="Calibri"/>
                <w:color w:val="000000"/>
                <w:sz w:val="22"/>
                <w:szCs w:val="22"/>
              </w:rPr>
            </w:pPr>
            <w:r w:rsidRPr="00322453">
              <w:rPr>
                <w:rFonts w:ascii="Calibri" w:hAnsi="Calibri" w:cs="Calibri"/>
                <w:color w:val="000000"/>
                <w:sz w:val="22"/>
                <w:szCs w:val="22"/>
              </w:rPr>
              <w:t> </w:t>
            </w:r>
          </w:p>
        </w:tc>
        <w:tc>
          <w:tcPr>
            <w:tcW w:w="425" w:type="dxa"/>
            <w:tcBorders>
              <w:top w:val="nil"/>
              <w:left w:val="nil"/>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left="-21" w:right="-65" w:firstLine="0"/>
              <w:jc w:val="left"/>
              <w:rPr>
                <w:rFonts w:ascii="Calibri" w:hAnsi="Calibri" w:cs="Calibri"/>
                <w:color w:val="000000"/>
                <w:sz w:val="22"/>
                <w:szCs w:val="22"/>
              </w:rPr>
            </w:pPr>
            <w:r w:rsidRPr="00322453">
              <w:rPr>
                <w:rFonts w:ascii="Calibri" w:hAnsi="Calibri" w:cs="Calibri"/>
                <w:color w:val="000000"/>
                <w:sz w:val="22"/>
                <w:szCs w:val="22"/>
              </w:rPr>
              <w:t> </w:t>
            </w:r>
          </w:p>
        </w:tc>
        <w:tc>
          <w:tcPr>
            <w:tcW w:w="708" w:type="dxa"/>
            <w:tcBorders>
              <w:top w:val="nil"/>
              <w:left w:val="nil"/>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left="-21" w:right="-65" w:firstLine="0"/>
              <w:jc w:val="left"/>
              <w:rPr>
                <w:rFonts w:ascii="Calibri" w:hAnsi="Calibri" w:cs="Calibri"/>
                <w:color w:val="000000"/>
                <w:sz w:val="22"/>
                <w:szCs w:val="22"/>
              </w:rPr>
            </w:pPr>
            <w:r w:rsidRPr="00322453">
              <w:rPr>
                <w:rFonts w:ascii="Calibri" w:hAnsi="Calibri" w:cs="Calibri"/>
                <w:color w:val="000000"/>
                <w:sz w:val="22"/>
                <w:szCs w:val="22"/>
              </w:rPr>
              <w:t> </w:t>
            </w:r>
          </w:p>
        </w:tc>
        <w:tc>
          <w:tcPr>
            <w:tcW w:w="1560" w:type="dxa"/>
            <w:tcBorders>
              <w:top w:val="nil"/>
              <w:left w:val="nil"/>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left="-21" w:right="-65" w:firstLine="0"/>
              <w:jc w:val="left"/>
              <w:rPr>
                <w:rFonts w:ascii="Calibri" w:hAnsi="Calibri" w:cs="Calibri"/>
                <w:color w:val="000000"/>
                <w:sz w:val="22"/>
                <w:szCs w:val="22"/>
              </w:rPr>
            </w:pPr>
            <w:r w:rsidRPr="00322453">
              <w:rPr>
                <w:rFonts w:ascii="Calibri" w:hAnsi="Calibri" w:cs="Calibri"/>
                <w:color w:val="000000"/>
                <w:sz w:val="22"/>
                <w:szCs w:val="22"/>
              </w:rPr>
              <w:t> </w:t>
            </w:r>
          </w:p>
        </w:tc>
        <w:tc>
          <w:tcPr>
            <w:tcW w:w="850" w:type="dxa"/>
            <w:tcBorders>
              <w:top w:val="nil"/>
              <w:left w:val="nil"/>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left="-21" w:right="-65" w:firstLine="0"/>
              <w:jc w:val="left"/>
              <w:rPr>
                <w:rFonts w:ascii="Calibri" w:hAnsi="Calibri" w:cs="Calibri"/>
                <w:color w:val="000000"/>
                <w:sz w:val="22"/>
                <w:szCs w:val="22"/>
              </w:rPr>
            </w:pPr>
            <w:r w:rsidRPr="00322453">
              <w:rPr>
                <w:rFonts w:ascii="Calibri" w:hAnsi="Calibri" w:cs="Calibri"/>
                <w:color w:val="000000"/>
                <w:sz w:val="22"/>
                <w:szCs w:val="22"/>
              </w:rPr>
              <w:t> </w:t>
            </w:r>
          </w:p>
        </w:tc>
        <w:tc>
          <w:tcPr>
            <w:tcW w:w="1134" w:type="dxa"/>
            <w:tcBorders>
              <w:top w:val="nil"/>
              <w:left w:val="nil"/>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left="-21" w:right="-65" w:firstLine="0"/>
              <w:jc w:val="left"/>
              <w:rPr>
                <w:rFonts w:ascii="Calibri" w:hAnsi="Calibri" w:cs="Calibri"/>
                <w:color w:val="000000"/>
                <w:sz w:val="22"/>
                <w:szCs w:val="22"/>
              </w:rPr>
            </w:pPr>
            <w:r w:rsidRPr="00322453">
              <w:rPr>
                <w:rFonts w:ascii="Calibri" w:hAnsi="Calibri" w:cs="Calibri"/>
                <w:color w:val="000000"/>
                <w:sz w:val="22"/>
                <w:szCs w:val="22"/>
              </w:rPr>
              <w:t> </w:t>
            </w:r>
          </w:p>
        </w:tc>
        <w:tc>
          <w:tcPr>
            <w:tcW w:w="567" w:type="dxa"/>
            <w:tcBorders>
              <w:top w:val="nil"/>
              <w:left w:val="nil"/>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left="-21" w:right="-65" w:firstLine="0"/>
              <w:jc w:val="left"/>
              <w:rPr>
                <w:rFonts w:ascii="Calibri" w:hAnsi="Calibri" w:cs="Calibri"/>
                <w:color w:val="000000"/>
                <w:sz w:val="22"/>
                <w:szCs w:val="22"/>
              </w:rPr>
            </w:pPr>
            <w:r w:rsidRPr="00322453">
              <w:rPr>
                <w:rFonts w:ascii="Calibri" w:hAnsi="Calibri" w:cs="Calibri"/>
                <w:color w:val="000000"/>
                <w:sz w:val="22"/>
                <w:szCs w:val="22"/>
              </w:rPr>
              <w:t> </w:t>
            </w:r>
          </w:p>
        </w:tc>
        <w:tc>
          <w:tcPr>
            <w:tcW w:w="992" w:type="dxa"/>
            <w:tcBorders>
              <w:top w:val="nil"/>
              <w:left w:val="nil"/>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left="-21" w:right="-65" w:firstLine="0"/>
              <w:jc w:val="left"/>
              <w:rPr>
                <w:rFonts w:ascii="Calibri" w:hAnsi="Calibri" w:cs="Calibri"/>
                <w:color w:val="000000"/>
                <w:sz w:val="22"/>
                <w:szCs w:val="22"/>
              </w:rPr>
            </w:pPr>
            <w:r w:rsidRPr="00322453">
              <w:rPr>
                <w:rFonts w:ascii="Calibri" w:hAnsi="Calibri" w:cs="Calibri"/>
                <w:color w:val="000000"/>
                <w:sz w:val="22"/>
                <w:szCs w:val="22"/>
              </w:rPr>
              <w:t> </w:t>
            </w:r>
          </w:p>
        </w:tc>
        <w:tc>
          <w:tcPr>
            <w:tcW w:w="993" w:type="dxa"/>
            <w:tcBorders>
              <w:top w:val="nil"/>
              <w:left w:val="nil"/>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firstLine="0"/>
              <w:jc w:val="left"/>
              <w:rPr>
                <w:rFonts w:ascii="Calibri" w:hAnsi="Calibri" w:cs="Calibri"/>
                <w:color w:val="000000"/>
                <w:sz w:val="22"/>
                <w:szCs w:val="22"/>
              </w:rPr>
            </w:pPr>
            <w:r w:rsidRPr="00322453">
              <w:rPr>
                <w:rFonts w:ascii="Calibri" w:hAnsi="Calibri" w:cs="Calibri"/>
                <w:color w:val="000000"/>
                <w:sz w:val="22"/>
                <w:szCs w:val="22"/>
              </w:rPr>
              <w:t> </w:t>
            </w:r>
          </w:p>
        </w:tc>
        <w:tc>
          <w:tcPr>
            <w:tcW w:w="992" w:type="dxa"/>
            <w:tcBorders>
              <w:top w:val="nil"/>
              <w:left w:val="nil"/>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firstLine="0"/>
              <w:jc w:val="left"/>
              <w:rPr>
                <w:rFonts w:ascii="Calibri" w:hAnsi="Calibri" w:cs="Calibri"/>
                <w:color w:val="000000"/>
                <w:sz w:val="22"/>
                <w:szCs w:val="22"/>
              </w:rPr>
            </w:pPr>
            <w:r w:rsidRPr="00322453">
              <w:rPr>
                <w:rFonts w:ascii="Calibri" w:hAnsi="Calibri" w:cs="Calibri"/>
                <w:color w:val="000000"/>
                <w:sz w:val="22"/>
                <w:szCs w:val="22"/>
              </w:rPr>
              <w:t> </w:t>
            </w:r>
          </w:p>
        </w:tc>
        <w:tc>
          <w:tcPr>
            <w:tcW w:w="850" w:type="dxa"/>
            <w:tcBorders>
              <w:top w:val="nil"/>
              <w:left w:val="nil"/>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firstLine="0"/>
              <w:jc w:val="left"/>
              <w:rPr>
                <w:rFonts w:ascii="Calibri" w:hAnsi="Calibri" w:cs="Calibri"/>
                <w:color w:val="000000"/>
                <w:sz w:val="22"/>
                <w:szCs w:val="22"/>
              </w:rPr>
            </w:pPr>
            <w:r w:rsidRPr="00322453">
              <w:rPr>
                <w:rFonts w:ascii="Calibri" w:hAnsi="Calibri" w:cs="Calibri"/>
                <w:color w:val="000000"/>
                <w:sz w:val="22"/>
                <w:szCs w:val="22"/>
              </w:rPr>
              <w:t> </w:t>
            </w:r>
          </w:p>
        </w:tc>
        <w:tc>
          <w:tcPr>
            <w:tcW w:w="993" w:type="dxa"/>
            <w:tcBorders>
              <w:top w:val="nil"/>
              <w:left w:val="nil"/>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firstLine="0"/>
              <w:jc w:val="left"/>
              <w:rPr>
                <w:rFonts w:ascii="Calibri" w:hAnsi="Calibri" w:cs="Calibri"/>
                <w:color w:val="000000"/>
                <w:sz w:val="22"/>
                <w:szCs w:val="22"/>
              </w:rPr>
            </w:pPr>
            <w:r w:rsidRPr="00322453">
              <w:rPr>
                <w:rFonts w:ascii="Calibri" w:hAnsi="Calibri" w:cs="Calibri"/>
                <w:color w:val="000000"/>
                <w:sz w:val="22"/>
                <w:szCs w:val="22"/>
              </w:rPr>
              <w:t> </w:t>
            </w:r>
          </w:p>
        </w:tc>
        <w:tc>
          <w:tcPr>
            <w:tcW w:w="992" w:type="dxa"/>
            <w:tcBorders>
              <w:top w:val="nil"/>
              <w:left w:val="nil"/>
              <w:bottom w:val="single" w:sz="8" w:space="0" w:color="auto"/>
              <w:right w:val="single" w:sz="8" w:space="0" w:color="auto"/>
            </w:tcBorders>
            <w:shd w:val="clear" w:color="auto" w:fill="auto"/>
            <w:noWrap/>
            <w:vAlign w:val="bottom"/>
            <w:hideMark/>
          </w:tcPr>
          <w:p w:rsidR="00322453" w:rsidRPr="00322453" w:rsidRDefault="00322453" w:rsidP="00322453">
            <w:pPr>
              <w:widowControl/>
              <w:autoSpaceDE/>
              <w:autoSpaceDN/>
              <w:adjustRightInd/>
              <w:ind w:firstLine="0"/>
              <w:jc w:val="left"/>
              <w:rPr>
                <w:rFonts w:ascii="Calibri" w:hAnsi="Calibri" w:cs="Calibri"/>
                <w:color w:val="000000"/>
                <w:sz w:val="22"/>
                <w:szCs w:val="22"/>
              </w:rPr>
            </w:pPr>
            <w:r w:rsidRPr="00322453">
              <w:rPr>
                <w:rFonts w:ascii="Calibri" w:hAnsi="Calibri" w:cs="Calibri"/>
                <w:color w:val="000000"/>
                <w:sz w:val="22"/>
                <w:szCs w:val="22"/>
              </w:rPr>
              <w:t> </w:t>
            </w:r>
          </w:p>
        </w:tc>
      </w:tr>
      <w:tr w:rsidR="00322453" w:rsidRPr="00322453" w:rsidTr="00322453">
        <w:trPr>
          <w:trHeight w:val="540"/>
        </w:trPr>
        <w:tc>
          <w:tcPr>
            <w:tcW w:w="719" w:type="dxa"/>
            <w:tcBorders>
              <w:top w:val="nil"/>
              <w:left w:val="single" w:sz="8" w:space="0" w:color="auto"/>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федерального бюджета</w:t>
            </w:r>
          </w:p>
        </w:tc>
        <w:tc>
          <w:tcPr>
            <w:tcW w:w="567"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тыс.руб</w:t>
            </w:r>
          </w:p>
        </w:tc>
        <w:tc>
          <w:tcPr>
            <w:tcW w:w="425" w:type="dxa"/>
            <w:tcBorders>
              <w:top w:val="nil"/>
              <w:left w:val="nil"/>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left="-21" w:right="-65" w:firstLine="0"/>
              <w:jc w:val="left"/>
              <w:rPr>
                <w:rFonts w:ascii="Calibri" w:hAnsi="Calibri" w:cs="Calibri"/>
                <w:color w:val="000000"/>
                <w:sz w:val="22"/>
                <w:szCs w:val="22"/>
              </w:rPr>
            </w:pPr>
            <w:r w:rsidRPr="00322453">
              <w:rPr>
                <w:rFonts w:ascii="Calibri" w:hAnsi="Calibri" w:cs="Calibri"/>
                <w:color w:val="000000"/>
                <w:sz w:val="22"/>
                <w:szCs w:val="22"/>
              </w:rPr>
              <w:t> </w:t>
            </w:r>
          </w:p>
        </w:tc>
        <w:tc>
          <w:tcPr>
            <w:tcW w:w="708" w:type="dxa"/>
            <w:tcBorders>
              <w:top w:val="nil"/>
              <w:left w:val="nil"/>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2022-2026</w:t>
            </w:r>
          </w:p>
        </w:tc>
        <w:tc>
          <w:tcPr>
            <w:tcW w:w="1560" w:type="dxa"/>
            <w:tcBorders>
              <w:top w:val="nil"/>
              <w:left w:val="nil"/>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Х</w:t>
            </w:r>
          </w:p>
        </w:tc>
        <w:tc>
          <w:tcPr>
            <w:tcW w:w="850" w:type="dxa"/>
            <w:tcBorders>
              <w:top w:val="nil"/>
              <w:left w:val="nil"/>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Х</w:t>
            </w:r>
          </w:p>
        </w:tc>
        <w:tc>
          <w:tcPr>
            <w:tcW w:w="1134" w:type="dxa"/>
            <w:tcBorders>
              <w:top w:val="nil"/>
              <w:left w:val="nil"/>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Х</w:t>
            </w:r>
          </w:p>
        </w:tc>
        <w:tc>
          <w:tcPr>
            <w:tcW w:w="567" w:type="dxa"/>
            <w:tcBorders>
              <w:top w:val="nil"/>
              <w:left w:val="nil"/>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Х</w:t>
            </w:r>
          </w:p>
        </w:tc>
        <w:tc>
          <w:tcPr>
            <w:tcW w:w="992" w:type="dxa"/>
            <w:tcBorders>
              <w:top w:val="nil"/>
              <w:left w:val="nil"/>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left="-21" w:right="-65" w:firstLine="0"/>
              <w:jc w:val="left"/>
              <w:rPr>
                <w:rFonts w:ascii="Calibri" w:hAnsi="Calibri" w:cs="Calibri"/>
                <w:color w:val="000000"/>
                <w:sz w:val="22"/>
                <w:szCs w:val="22"/>
              </w:rPr>
            </w:pPr>
            <w:r w:rsidRPr="00322453">
              <w:rPr>
                <w:rFonts w:ascii="Calibri" w:hAnsi="Calibri" w:cs="Calibri"/>
                <w:color w:val="000000"/>
                <w:sz w:val="22"/>
                <w:szCs w:val="22"/>
              </w:rPr>
              <w:t> </w:t>
            </w:r>
          </w:p>
        </w:tc>
        <w:tc>
          <w:tcPr>
            <w:tcW w:w="993" w:type="dxa"/>
            <w:tcBorders>
              <w:top w:val="nil"/>
              <w:left w:val="nil"/>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firstLine="0"/>
              <w:jc w:val="left"/>
              <w:rPr>
                <w:rFonts w:ascii="Calibri" w:hAnsi="Calibri" w:cs="Calibri"/>
                <w:color w:val="000000"/>
                <w:sz w:val="22"/>
                <w:szCs w:val="22"/>
              </w:rPr>
            </w:pPr>
            <w:r w:rsidRPr="00322453">
              <w:rPr>
                <w:rFonts w:ascii="Calibri" w:hAnsi="Calibri" w:cs="Calibri"/>
                <w:color w:val="000000"/>
                <w:sz w:val="22"/>
                <w:szCs w:val="22"/>
              </w:rPr>
              <w:t> </w:t>
            </w:r>
          </w:p>
        </w:tc>
        <w:tc>
          <w:tcPr>
            <w:tcW w:w="992" w:type="dxa"/>
            <w:tcBorders>
              <w:top w:val="nil"/>
              <w:left w:val="nil"/>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firstLine="0"/>
              <w:jc w:val="left"/>
              <w:rPr>
                <w:rFonts w:ascii="Calibri" w:hAnsi="Calibri" w:cs="Calibri"/>
                <w:color w:val="000000"/>
                <w:sz w:val="22"/>
                <w:szCs w:val="22"/>
              </w:rPr>
            </w:pPr>
            <w:r w:rsidRPr="00322453">
              <w:rPr>
                <w:rFonts w:ascii="Calibri" w:hAnsi="Calibri" w:cs="Calibri"/>
                <w:color w:val="000000"/>
                <w:sz w:val="22"/>
                <w:szCs w:val="22"/>
              </w:rPr>
              <w:t> </w:t>
            </w:r>
          </w:p>
        </w:tc>
        <w:tc>
          <w:tcPr>
            <w:tcW w:w="850" w:type="dxa"/>
            <w:tcBorders>
              <w:top w:val="nil"/>
              <w:left w:val="nil"/>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firstLine="0"/>
              <w:jc w:val="left"/>
              <w:rPr>
                <w:rFonts w:ascii="Calibri" w:hAnsi="Calibri" w:cs="Calibri"/>
                <w:color w:val="000000"/>
                <w:sz w:val="22"/>
                <w:szCs w:val="22"/>
              </w:rPr>
            </w:pPr>
            <w:r w:rsidRPr="00322453">
              <w:rPr>
                <w:rFonts w:ascii="Calibri" w:hAnsi="Calibri" w:cs="Calibri"/>
                <w:color w:val="000000"/>
                <w:sz w:val="22"/>
                <w:szCs w:val="22"/>
              </w:rPr>
              <w:t> </w:t>
            </w:r>
          </w:p>
        </w:tc>
        <w:tc>
          <w:tcPr>
            <w:tcW w:w="993" w:type="dxa"/>
            <w:tcBorders>
              <w:top w:val="nil"/>
              <w:left w:val="nil"/>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firstLine="0"/>
              <w:jc w:val="left"/>
              <w:rPr>
                <w:rFonts w:ascii="Calibri" w:hAnsi="Calibri" w:cs="Calibri"/>
                <w:color w:val="000000"/>
                <w:sz w:val="22"/>
                <w:szCs w:val="22"/>
              </w:rPr>
            </w:pPr>
            <w:r w:rsidRPr="00322453">
              <w:rPr>
                <w:rFonts w:ascii="Calibri" w:hAnsi="Calibri" w:cs="Calibri"/>
                <w:color w:val="000000"/>
                <w:sz w:val="22"/>
                <w:szCs w:val="22"/>
              </w:rPr>
              <w:t> </w:t>
            </w:r>
          </w:p>
        </w:tc>
        <w:tc>
          <w:tcPr>
            <w:tcW w:w="992" w:type="dxa"/>
            <w:tcBorders>
              <w:top w:val="nil"/>
              <w:left w:val="nil"/>
              <w:bottom w:val="single" w:sz="8" w:space="0" w:color="auto"/>
              <w:right w:val="single" w:sz="8" w:space="0" w:color="auto"/>
            </w:tcBorders>
            <w:shd w:val="clear" w:color="auto" w:fill="auto"/>
            <w:noWrap/>
            <w:vAlign w:val="bottom"/>
            <w:hideMark/>
          </w:tcPr>
          <w:p w:rsidR="00322453" w:rsidRPr="00322453" w:rsidRDefault="00322453" w:rsidP="00322453">
            <w:pPr>
              <w:widowControl/>
              <w:autoSpaceDE/>
              <w:autoSpaceDN/>
              <w:adjustRightInd/>
              <w:ind w:firstLine="0"/>
              <w:jc w:val="left"/>
              <w:rPr>
                <w:rFonts w:ascii="Calibri" w:hAnsi="Calibri" w:cs="Calibri"/>
                <w:color w:val="000000"/>
                <w:sz w:val="22"/>
                <w:szCs w:val="22"/>
              </w:rPr>
            </w:pPr>
            <w:r w:rsidRPr="00322453">
              <w:rPr>
                <w:rFonts w:ascii="Calibri" w:hAnsi="Calibri" w:cs="Calibri"/>
                <w:color w:val="000000"/>
                <w:sz w:val="22"/>
                <w:szCs w:val="22"/>
              </w:rPr>
              <w:t> </w:t>
            </w:r>
          </w:p>
        </w:tc>
      </w:tr>
      <w:tr w:rsidR="00322453" w:rsidRPr="00322453" w:rsidTr="00322453">
        <w:trPr>
          <w:trHeight w:val="540"/>
        </w:trPr>
        <w:tc>
          <w:tcPr>
            <w:tcW w:w="719" w:type="dxa"/>
            <w:tcBorders>
              <w:top w:val="nil"/>
              <w:left w:val="single" w:sz="8" w:space="0" w:color="auto"/>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firstLine="0"/>
              <w:jc w:val="left"/>
              <w:rPr>
                <w:rFonts w:ascii="Calibri" w:hAnsi="Calibri" w:cs="Calibri"/>
                <w:color w:val="000000"/>
                <w:sz w:val="22"/>
                <w:szCs w:val="22"/>
              </w:rPr>
            </w:pPr>
            <w:r w:rsidRPr="00322453">
              <w:rPr>
                <w:rFonts w:ascii="Calibri" w:hAnsi="Calibri" w:cs="Calibri"/>
                <w:color w:val="000000"/>
                <w:sz w:val="22"/>
                <w:szCs w:val="22"/>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краевого бюджета</w:t>
            </w:r>
          </w:p>
        </w:tc>
        <w:tc>
          <w:tcPr>
            <w:tcW w:w="567"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тыс.руб</w:t>
            </w:r>
          </w:p>
        </w:tc>
        <w:tc>
          <w:tcPr>
            <w:tcW w:w="425" w:type="dxa"/>
            <w:tcBorders>
              <w:top w:val="nil"/>
              <w:left w:val="nil"/>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left="-21" w:right="-65" w:firstLine="0"/>
              <w:jc w:val="left"/>
              <w:rPr>
                <w:rFonts w:ascii="Calibri" w:hAnsi="Calibri" w:cs="Calibri"/>
                <w:color w:val="000000"/>
                <w:sz w:val="22"/>
                <w:szCs w:val="22"/>
              </w:rPr>
            </w:pPr>
            <w:r w:rsidRPr="00322453">
              <w:rPr>
                <w:rFonts w:ascii="Calibri" w:hAnsi="Calibri" w:cs="Calibri"/>
                <w:color w:val="000000"/>
                <w:sz w:val="22"/>
                <w:szCs w:val="22"/>
              </w:rPr>
              <w:t> </w:t>
            </w:r>
          </w:p>
        </w:tc>
        <w:tc>
          <w:tcPr>
            <w:tcW w:w="708" w:type="dxa"/>
            <w:tcBorders>
              <w:top w:val="nil"/>
              <w:left w:val="nil"/>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2022-2026</w:t>
            </w:r>
          </w:p>
        </w:tc>
        <w:tc>
          <w:tcPr>
            <w:tcW w:w="1560" w:type="dxa"/>
            <w:tcBorders>
              <w:top w:val="nil"/>
              <w:left w:val="nil"/>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Х</w:t>
            </w:r>
          </w:p>
        </w:tc>
        <w:tc>
          <w:tcPr>
            <w:tcW w:w="850" w:type="dxa"/>
            <w:tcBorders>
              <w:top w:val="nil"/>
              <w:left w:val="nil"/>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Х</w:t>
            </w:r>
          </w:p>
        </w:tc>
        <w:tc>
          <w:tcPr>
            <w:tcW w:w="1134" w:type="dxa"/>
            <w:tcBorders>
              <w:top w:val="nil"/>
              <w:left w:val="nil"/>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Х</w:t>
            </w:r>
          </w:p>
        </w:tc>
        <w:tc>
          <w:tcPr>
            <w:tcW w:w="567" w:type="dxa"/>
            <w:tcBorders>
              <w:top w:val="nil"/>
              <w:left w:val="nil"/>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Х</w:t>
            </w:r>
          </w:p>
        </w:tc>
        <w:tc>
          <w:tcPr>
            <w:tcW w:w="992" w:type="dxa"/>
            <w:tcBorders>
              <w:top w:val="nil"/>
              <w:left w:val="nil"/>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left="-21" w:right="-65" w:firstLine="0"/>
              <w:jc w:val="left"/>
              <w:rPr>
                <w:rFonts w:ascii="Calibri" w:hAnsi="Calibri" w:cs="Calibri"/>
                <w:color w:val="000000"/>
                <w:sz w:val="22"/>
                <w:szCs w:val="22"/>
              </w:rPr>
            </w:pPr>
            <w:r w:rsidRPr="00322453">
              <w:rPr>
                <w:rFonts w:ascii="Calibri" w:hAnsi="Calibri" w:cs="Calibri"/>
                <w:color w:val="000000"/>
                <w:sz w:val="22"/>
                <w:szCs w:val="22"/>
              </w:rPr>
              <w:t> </w:t>
            </w:r>
          </w:p>
        </w:tc>
        <w:tc>
          <w:tcPr>
            <w:tcW w:w="993" w:type="dxa"/>
            <w:tcBorders>
              <w:top w:val="nil"/>
              <w:left w:val="nil"/>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firstLine="0"/>
              <w:jc w:val="left"/>
              <w:rPr>
                <w:rFonts w:ascii="Calibri" w:hAnsi="Calibri" w:cs="Calibri"/>
                <w:color w:val="000000"/>
                <w:sz w:val="22"/>
                <w:szCs w:val="22"/>
              </w:rPr>
            </w:pPr>
            <w:r w:rsidRPr="00322453">
              <w:rPr>
                <w:rFonts w:ascii="Calibri" w:hAnsi="Calibri" w:cs="Calibri"/>
                <w:color w:val="000000"/>
                <w:sz w:val="22"/>
                <w:szCs w:val="22"/>
              </w:rPr>
              <w:t> </w:t>
            </w:r>
          </w:p>
        </w:tc>
        <w:tc>
          <w:tcPr>
            <w:tcW w:w="992" w:type="dxa"/>
            <w:tcBorders>
              <w:top w:val="nil"/>
              <w:left w:val="nil"/>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firstLine="0"/>
              <w:jc w:val="left"/>
              <w:rPr>
                <w:rFonts w:ascii="Calibri" w:hAnsi="Calibri" w:cs="Calibri"/>
                <w:color w:val="000000"/>
                <w:sz w:val="22"/>
                <w:szCs w:val="22"/>
              </w:rPr>
            </w:pPr>
            <w:r w:rsidRPr="00322453">
              <w:rPr>
                <w:rFonts w:ascii="Calibri" w:hAnsi="Calibri" w:cs="Calibri"/>
                <w:color w:val="000000"/>
                <w:sz w:val="22"/>
                <w:szCs w:val="22"/>
              </w:rPr>
              <w:t> </w:t>
            </w:r>
          </w:p>
        </w:tc>
        <w:tc>
          <w:tcPr>
            <w:tcW w:w="850" w:type="dxa"/>
            <w:tcBorders>
              <w:top w:val="nil"/>
              <w:left w:val="nil"/>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firstLine="0"/>
              <w:jc w:val="left"/>
              <w:rPr>
                <w:rFonts w:ascii="Calibri" w:hAnsi="Calibri" w:cs="Calibri"/>
                <w:color w:val="000000"/>
                <w:sz w:val="22"/>
                <w:szCs w:val="22"/>
              </w:rPr>
            </w:pPr>
            <w:r w:rsidRPr="00322453">
              <w:rPr>
                <w:rFonts w:ascii="Calibri" w:hAnsi="Calibri" w:cs="Calibri"/>
                <w:color w:val="000000"/>
                <w:sz w:val="22"/>
                <w:szCs w:val="22"/>
              </w:rPr>
              <w:t> </w:t>
            </w:r>
          </w:p>
        </w:tc>
        <w:tc>
          <w:tcPr>
            <w:tcW w:w="993" w:type="dxa"/>
            <w:tcBorders>
              <w:top w:val="nil"/>
              <w:left w:val="nil"/>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firstLine="0"/>
              <w:jc w:val="left"/>
              <w:rPr>
                <w:rFonts w:ascii="Calibri" w:hAnsi="Calibri" w:cs="Calibri"/>
                <w:color w:val="000000"/>
                <w:sz w:val="22"/>
                <w:szCs w:val="22"/>
              </w:rPr>
            </w:pPr>
            <w:r w:rsidRPr="00322453">
              <w:rPr>
                <w:rFonts w:ascii="Calibri" w:hAnsi="Calibri" w:cs="Calibri"/>
                <w:color w:val="000000"/>
                <w:sz w:val="22"/>
                <w:szCs w:val="22"/>
              </w:rPr>
              <w:t> </w:t>
            </w:r>
          </w:p>
        </w:tc>
        <w:tc>
          <w:tcPr>
            <w:tcW w:w="992" w:type="dxa"/>
            <w:tcBorders>
              <w:top w:val="nil"/>
              <w:left w:val="nil"/>
              <w:bottom w:val="single" w:sz="8" w:space="0" w:color="auto"/>
              <w:right w:val="single" w:sz="8" w:space="0" w:color="auto"/>
            </w:tcBorders>
            <w:shd w:val="clear" w:color="auto" w:fill="auto"/>
            <w:noWrap/>
            <w:vAlign w:val="bottom"/>
            <w:hideMark/>
          </w:tcPr>
          <w:p w:rsidR="00322453" w:rsidRPr="00322453" w:rsidRDefault="00322453" w:rsidP="00322453">
            <w:pPr>
              <w:widowControl/>
              <w:autoSpaceDE/>
              <w:autoSpaceDN/>
              <w:adjustRightInd/>
              <w:ind w:firstLine="0"/>
              <w:jc w:val="left"/>
              <w:rPr>
                <w:rFonts w:ascii="Calibri" w:hAnsi="Calibri" w:cs="Calibri"/>
                <w:color w:val="000000"/>
                <w:sz w:val="22"/>
                <w:szCs w:val="22"/>
              </w:rPr>
            </w:pPr>
            <w:r w:rsidRPr="00322453">
              <w:rPr>
                <w:rFonts w:ascii="Calibri" w:hAnsi="Calibri" w:cs="Calibri"/>
                <w:color w:val="000000"/>
                <w:sz w:val="22"/>
                <w:szCs w:val="22"/>
              </w:rPr>
              <w:t> </w:t>
            </w:r>
          </w:p>
        </w:tc>
      </w:tr>
      <w:tr w:rsidR="00322453" w:rsidRPr="00322453" w:rsidTr="00A608AF">
        <w:trPr>
          <w:trHeight w:val="141"/>
        </w:trPr>
        <w:tc>
          <w:tcPr>
            <w:tcW w:w="719" w:type="dxa"/>
            <w:tcBorders>
              <w:top w:val="nil"/>
              <w:left w:val="single" w:sz="8" w:space="0" w:color="auto"/>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firstLine="0"/>
              <w:jc w:val="left"/>
              <w:rPr>
                <w:rFonts w:ascii="Calibri" w:hAnsi="Calibri" w:cs="Calibri"/>
                <w:color w:val="000000"/>
                <w:sz w:val="22"/>
                <w:szCs w:val="22"/>
              </w:rPr>
            </w:pPr>
            <w:r w:rsidRPr="00322453">
              <w:rPr>
                <w:rFonts w:ascii="Calibri" w:hAnsi="Calibri" w:cs="Calibri"/>
                <w:color w:val="000000"/>
                <w:sz w:val="22"/>
                <w:szCs w:val="22"/>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внебюджетных источников</w:t>
            </w:r>
          </w:p>
        </w:tc>
        <w:tc>
          <w:tcPr>
            <w:tcW w:w="567" w:type="dxa"/>
            <w:tcBorders>
              <w:top w:val="nil"/>
              <w:left w:val="nil"/>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ед.</w:t>
            </w:r>
          </w:p>
        </w:tc>
        <w:tc>
          <w:tcPr>
            <w:tcW w:w="425" w:type="dxa"/>
            <w:tcBorders>
              <w:top w:val="nil"/>
              <w:left w:val="nil"/>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left="-21" w:right="-65" w:firstLine="0"/>
              <w:jc w:val="left"/>
              <w:rPr>
                <w:rFonts w:ascii="Calibri" w:hAnsi="Calibri" w:cs="Calibri"/>
                <w:color w:val="000000"/>
                <w:sz w:val="22"/>
                <w:szCs w:val="22"/>
              </w:rPr>
            </w:pPr>
            <w:r w:rsidRPr="00322453">
              <w:rPr>
                <w:rFonts w:ascii="Calibri" w:hAnsi="Calibri" w:cs="Calibri"/>
                <w:color w:val="000000"/>
                <w:sz w:val="22"/>
                <w:szCs w:val="22"/>
              </w:rPr>
              <w:t> </w:t>
            </w:r>
          </w:p>
        </w:tc>
        <w:tc>
          <w:tcPr>
            <w:tcW w:w="708" w:type="dxa"/>
            <w:tcBorders>
              <w:top w:val="nil"/>
              <w:left w:val="nil"/>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2022-2026</w:t>
            </w:r>
          </w:p>
        </w:tc>
        <w:tc>
          <w:tcPr>
            <w:tcW w:w="1560" w:type="dxa"/>
            <w:tcBorders>
              <w:top w:val="nil"/>
              <w:left w:val="nil"/>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Х</w:t>
            </w:r>
          </w:p>
        </w:tc>
        <w:tc>
          <w:tcPr>
            <w:tcW w:w="850" w:type="dxa"/>
            <w:tcBorders>
              <w:top w:val="nil"/>
              <w:left w:val="nil"/>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Х</w:t>
            </w:r>
          </w:p>
        </w:tc>
        <w:tc>
          <w:tcPr>
            <w:tcW w:w="1134" w:type="dxa"/>
            <w:tcBorders>
              <w:top w:val="nil"/>
              <w:left w:val="nil"/>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Х</w:t>
            </w:r>
          </w:p>
        </w:tc>
        <w:tc>
          <w:tcPr>
            <w:tcW w:w="567" w:type="dxa"/>
            <w:tcBorders>
              <w:top w:val="nil"/>
              <w:left w:val="nil"/>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Х</w:t>
            </w:r>
          </w:p>
        </w:tc>
        <w:tc>
          <w:tcPr>
            <w:tcW w:w="992" w:type="dxa"/>
            <w:tcBorders>
              <w:top w:val="nil"/>
              <w:left w:val="nil"/>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left="-21" w:right="-65" w:firstLine="0"/>
              <w:jc w:val="left"/>
              <w:rPr>
                <w:rFonts w:ascii="Calibri" w:hAnsi="Calibri" w:cs="Calibri"/>
                <w:color w:val="000000"/>
                <w:sz w:val="22"/>
                <w:szCs w:val="22"/>
              </w:rPr>
            </w:pPr>
            <w:r w:rsidRPr="00322453">
              <w:rPr>
                <w:rFonts w:ascii="Calibri" w:hAnsi="Calibri" w:cs="Calibri"/>
                <w:color w:val="000000"/>
                <w:sz w:val="22"/>
                <w:szCs w:val="22"/>
              </w:rPr>
              <w:t> </w:t>
            </w:r>
          </w:p>
        </w:tc>
        <w:tc>
          <w:tcPr>
            <w:tcW w:w="993" w:type="dxa"/>
            <w:tcBorders>
              <w:top w:val="nil"/>
              <w:left w:val="nil"/>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firstLine="0"/>
              <w:jc w:val="left"/>
              <w:rPr>
                <w:rFonts w:ascii="Calibri" w:hAnsi="Calibri" w:cs="Calibri"/>
                <w:color w:val="000000"/>
                <w:sz w:val="22"/>
                <w:szCs w:val="22"/>
              </w:rPr>
            </w:pPr>
            <w:r w:rsidRPr="00322453">
              <w:rPr>
                <w:rFonts w:ascii="Calibri" w:hAnsi="Calibri" w:cs="Calibri"/>
                <w:color w:val="000000"/>
                <w:sz w:val="22"/>
                <w:szCs w:val="22"/>
              </w:rPr>
              <w:t> </w:t>
            </w:r>
          </w:p>
        </w:tc>
        <w:tc>
          <w:tcPr>
            <w:tcW w:w="992" w:type="dxa"/>
            <w:tcBorders>
              <w:top w:val="nil"/>
              <w:left w:val="nil"/>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firstLine="0"/>
              <w:jc w:val="left"/>
              <w:rPr>
                <w:rFonts w:ascii="Calibri" w:hAnsi="Calibri" w:cs="Calibri"/>
                <w:color w:val="000000"/>
                <w:sz w:val="22"/>
                <w:szCs w:val="22"/>
              </w:rPr>
            </w:pPr>
            <w:r w:rsidRPr="00322453">
              <w:rPr>
                <w:rFonts w:ascii="Calibri" w:hAnsi="Calibri" w:cs="Calibri"/>
                <w:color w:val="000000"/>
                <w:sz w:val="22"/>
                <w:szCs w:val="22"/>
              </w:rPr>
              <w:t> </w:t>
            </w:r>
          </w:p>
        </w:tc>
        <w:tc>
          <w:tcPr>
            <w:tcW w:w="850" w:type="dxa"/>
            <w:tcBorders>
              <w:top w:val="nil"/>
              <w:left w:val="nil"/>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firstLine="0"/>
              <w:jc w:val="left"/>
              <w:rPr>
                <w:rFonts w:ascii="Calibri" w:hAnsi="Calibri" w:cs="Calibri"/>
                <w:color w:val="000000"/>
                <w:sz w:val="22"/>
                <w:szCs w:val="22"/>
              </w:rPr>
            </w:pPr>
            <w:r w:rsidRPr="00322453">
              <w:rPr>
                <w:rFonts w:ascii="Calibri" w:hAnsi="Calibri" w:cs="Calibri"/>
                <w:color w:val="000000"/>
                <w:sz w:val="22"/>
                <w:szCs w:val="22"/>
              </w:rPr>
              <w:t> </w:t>
            </w:r>
          </w:p>
        </w:tc>
        <w:tc>
          <w:tcPr>
            <w:tcW w:w="993" w:type="dxa"/>
            <w:tcBorders>
              <w:top w:val="nil"/>
              <w:left w:val="nil"/>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firstLine="0"/>
              <w:jc w:val="left"/>
              <w:rPr>
                <w:rFonts w:ascii="Calibri" w:hAnsi="Calibri" w:cs="Calibri"/>
                <w:color w:val="000000"/>
                <w:sz w:val="22"/>
                <w:szCs w:val="22"/>
              </w:rPr>
            </w:pPr>
            <w:r w:rsidRPr="00322453">
              <w:rPr>
                <w:rFonts w:ascii="Calibri" w:hAnsi="Calibri" w:cs="Calibri"/>
                <w:color w:val="000000"/>
                <w:sz w:val="22"/>
                <w:szCs w:val="22"/>
              </w:rPr>
              <w:t> </w:t>
            </w:r>
          </w:p>
        </w:tc>
        <w:tc>
          <w:tcPr>
            <w:tcW w:w="992" w:type="dxa"/>
            <w:tcBorders>
              <w:top w:val="nil"/>
              <w:left w:val="nil"/>
              <w:bottom w:val="single" w:sz="8" w:space="0" w:color="auto"/>
              <w:right w:val="single" w:sz="8" w:space="0" w:color="auto"/>
            </w:tcBorders>
            <w:shd w:val="clear" w:color="auto" w:fill="auto"/>
            <w:noWrap/>
            <w:vAlign w:val="bottom"/>
            <w:hideMark/>
          </w:tcPr>
          <w:p w:rsidR="00322453" w:rsidRPr="00322453" w:rsidRDefault="00322453" w:rsidP="00322453">
            <w:pPr>
              <w:widowControl/>
              <w:autoSpaceDE/>
              <w:autoSpaceDN/>
              <w:adjustRightInd/>
              <w:ind w:firstLine="0"/>
              <w:jc w:val="left"/>
              <w:rPr>
                <w:rFonts w:ascii="Calibri" w:hAnsi="Calibri" w:cs="Calibri"/>
                <w:color w:val="000000"/>
                <w:sz w:val="22"/>
                <w:szCs w:val="22"/>
              </w:rPr>
            </w:pPr>
            <w:r w:rsidRPr="00322453">
              <w:rPr>
                <w:rFonts w:ascii="Calibri" w:hAnsi="Calibri" w:cs="Calibri"/>
                <w:color w:val="000000"/>
                <w:sz w:val="22"/>
                <w:szCs w:val="22"/>
              </w:rPr>
              <w:t> </w:t>
            </w:r>
          </w:p>
        </w:tc>
      </w:tr>
      <w:tr w:rsidR="00322453" w:rsidRPr="00322453" w:rsidTr="00322453">
        <w:trPr>
          <w:trHeight w:val="1290"/>
        </w:trPr>
        <w:tc>
          <w:tcPr>
            <w:tcW w:w="719" w:type="dxa"/>
            <w:tcBorders>
              <w:top w:val="nil"/>
              <w:left w:val="single" w:sz="8" w:space="0" w:color="auto"/>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firstLine="0"/>
              <w:jc w:val="left"/>
              <w:rPr>
                <w:rFonts w:ascii="Calibri" w:hAnsi="Calibri" w:cs="Calibri"/>
                <w:color w:val="000000"/>
                <w:sz w:val="22"/>
                <w:szCs w:val="22"/>
              </w:rPr>
            </w:pPr>
            <w:r w:rsidRPr="00322453">
              <w:rPr>
                <w:rFonts w:ascii="Calibri" w:hAnsi="Calibri" w:cs="Calibri"/>
                <w:color w:val="000000"/>
                <w:sz w:val="22"/>
                <w:szCs w:val="22"/>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Показатель: «Количество вновь построенных зданий дошкольных образовательных организаций»</w:t>
            </w:r>
          </w:p>
        </w:tc>
        <w:tc>
          <w:tcPr>
            <w:tcW w:w="567" w:type="dxa"/>
            <w:tcBorders>
              <w:top w:val="nil"/>
              <w:left w:val="nil"/>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ед.</w:t>
            </w:r>
          </w:p>
        </w:tc>
        <w:tc>
          <w:tcPr>
            <w:tcW w:w="425" w:type="dxa"/>
            <w:tcBorders>
              <w:top w:val="nil"/>
              <w:left w:val="nil"/>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Абсолютное значение</w:t>
            </w:r>
          </w:p>
        </w:tc>
        <w:tc>
          <w:tcPr>
            <w:tcW w:w="708" w:type="dxa"/>
            <w:tcBorders>
              <w:top w:val="nil"/>
              <w:left w:val="nil"/>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2022-2026</w:t>
            </w:r>
          </w:p>
        </w:tc>
        <w:tc>
          <w:tcPr>
            <w:tcW w:w="1560" w:type="dxa"/>
            <w:tcBorders>
              <w:top w:val="nil"/>
              <w:left w:val="nil"/>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Х</w:t>
            </w:r>
          </w:p>
        </w:tc>
        <w:tc>
          <w:tcPr>
            <w:tcW w:w="850" w:type="dxa"/>
            <w:tcBorders>
              <w:top w:val="nil"/>
              <w:left w:val="nil"/>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Х</w:t>
            </w:r>
          </w:p>
        </w:tc>
        <w:tc>
          <w:tcPr>
            <w:tcW w:w="1134" w:type="dxa"/>
            <w:tcBorders>
              <w:top w:val="nil"/>
              <w:left w:val="nil"/>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Х</w:t>
            </w:r>
          </w:p>
        </w:tc>
        <w:tc>
          <w:tcPr>
            <w:tcW w:w="567" w:type="dxa"/>
            <w:tcBorders>
              <w:top w:val="nil"/>
              <w:left w:val="nil"/>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Х</w:t>
            </w:r>
          </w:p>
        </w:tc>
        <w:tc>
          <w:tcPr>
            <w:tcW w:w="992" w:type="dxa"/>
            <w:tcBorders>
              <w:top w:val="nil"/>
              <w:left w:val="nil"/>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left="-21" w:right="-65" w:firstLine="0"/>
              <w:jc w:val="left"/>
              <w:rPr>
                <w:rFonts w:ascii="Calibri" w:hAnsi="Calibri" w:cs="Calibri"/>
                <w:color w:val="000000"/>
                <w:sz w:val="22"/>
                <w:szCs w:val="22"/>
              </w:rPr>
            </w:pPr>
            <w:r w:rsidRPr="00322453">
              <w:rPr>
                <w:rFonts w:ascii="Calibri" w:hAnsi="Calibri" w:cs="Calibri"/>
                <w:color w:val="000000"/>
                <w:sz w:val="22"/>
                <w:szCs w:val="22"/>
              </w:rPr>
              <w:t> </w:t>
            </w:r>
          </w:p>
        </w:tc>
        <w:tc>
          <w:tcPr>
            <w:tcW w:w="993" w:type="dxa"/>
            <w:tcBorders>
              <w:top w:val="nil"/>
              <w:left w:val="nil"/>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firstLine="0"/>
              <w:jc w:val="left"/>
              <w:rPr>
                <w:rFonts w:ascii="Calibri" w:hAnsi="Calibri" w:cs="Calibri"/>
                <w:color w:val="000000"/>
                <w:sz w:val="22"/>
                <w:szCs w:val="22"/>
              </w:rPr>
            </w:pPr>
            <w:r w:rsidRPr="00322453">
              <w:rPr>
                <w:rFonts w:ascii="Calibri" w:hAnsi="Calibri" w:cs="Calibri"/>
                <w:color w:val="000000"/>
                <w:sz w:val="22"/>
                <w:szCs w:val="22"/>
              </w:rPr>
              <w:t> </w:t>
            </w:r>
          </w:p>
        </w:tc>
        <w:tc>
          <w:tcPr>
            <w:tcW w:w="992" w:type="dxa"/>
            <w:tcBorders>
              <w:top w:val="nil"/>
              <w:left w:val="nil"/>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firstLine="0"/>
              <w:jc w:val="left"/>
              <w:rPr>
                <w:rFonts w:ascii="Calibri" w:hAnsi="Calibri" w:cs="Calibri"/>
                <w:color w:val="000000"/>
                <w:sz w:val="22"/>
                <w:szCs w:val="22"/>
              </w:rPr>
            </w:pPr>
            <w:r w:rsidRPr="00322453">
              <w:rPr>
                <w:rFonts w:ascii="Calibri" w:hAnsi="Calibri" w:cs="Calibri"/>
                <w:color w:val="000000"/>
                <w:sz w:val="22"/>
                <w:szCs w:val="22"/>
              </w:rPr>
              <w:t> </w:t>
            </w:r>
          </w:p>
        </w:tc>
        <w:tc>
          <w:tcPr>
            <w:tcW w:w="850" w:type="dxa"/>
            <w:tcBorders>
              <w:top w:val="nil"/>
              <w:left w:val="nil"/>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firstLine="0"/>
              <w:jc w:val="left"/>
              <w:rPr>
                <w:rFonts w:ascii="Calibri" w:hAnsi="Calibri" w:cs="Calibri"/>
                <w:color w:val="000000"/>
                <w:sz w:val="22"/>
                <w:szCs w:val="22"/>
              </w:rPr>
            </w:pPr>
            <w:r w:rsidRPr="00322453">
              <w:rPr>
                <w:rFonts w:ascii="Calibri" w:hAnsi="Calibri" w:cs="Calibri"/>
                <w:color w:val="000000"/>
                <w:sz w:val="22"/>
                <w:szCs w:val="22"/>
              </w:rPr>
              <w:t> </w:t>
            </w:r>
          </w:p>
        </w:tc>
        <w:tc>
          <w:tcPr>
            <w:tcW w:w="993" w:type="dxa"/>
            <w:tcBorders>
              <w:top w:val="nil"/>
              <w:left w:val="nil"/>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firstLine="0"/>
              <w:jc w:val="left"/>
              <w:rPr>
                <w:rFonts w:ascii="Calibri" w:hAnsi="Calibri" w:cs="Calibri"/>
                <w:color w:val="000000"/>
                <w:sz w:val="22"/>
                <w:szCs w:val="22"/>
              </w:rPr>
            </w:pPr>
            <w:r w:rsidRPr="00322453">
              <w:rPr>
                <w:rFonts w:ascii="Calibri" w:hAnsi="Calibri" w:cs="Calibri"/>
                <w:color w:val="000000"/>
                <w:sz w:val="22"/>
                <w:szCs w:val="22"/>
              </w:rPr>
              <w:t> </w:t>
            </w:r>
          </w:p>
        </w:tc>
        <w:tc>
          <w:tcPr>
            <w:tcW w:w="992" w:type="dxa"/>
            <w:tcBorders>
              <w:top w:val="nil"/>
              <w:left w:val="nil"/>
              <w:bottom w:val="single" w:sz="8" w:space="0" w:color="auto"/>
              <w:right w:val="single" w:sz="8" w:space="0" w:color="auto"/>
            </w:tcBorders>
            <w:shd w:val="clear" w:color="auto" w:fill="auto"/>
            <w:noWrap/>
            <w:vAlign w:val="bottom"/>
            <w:hideMark/>
          </w:tcPr>
          <w:p w:rsidR="00322453" w:rsidRPr="00322453" w:rsidRDefault="00322453" w:rsidP="00322453">
            <w:pPr>
              <w:widowControl/>
              <w:autoSpaceDE/>
              <w:autoSpaceDN/>
              <w:adjustRightInd/>
              <w:ind w:firstLine="0"/>
              <w:jc w:val="left"/>
              <w:rPr>
                <w:rFonts w:ascii="Calibri" w:hAnsi="Calibri" w:cs="Calibri"/>
                <w:color w:val="000000"/>
                <w:sz w:val="22"/>
                <w:szCs w:val="22"/>
              </w:rPr>
            </w:pPr>
            <w:r w:rsidRPr="00322453">
              <w:rPr>
                <w:rFonts w:ascii="Calibri" w:hAnsi="Calibri" w:cs="Calibri"/>
                <w:color w:val="000000"/>
                <w:sz w:val="22"/>
                <w:szCs w:val="22"/>
              </w:rPr>
              <w:t> </w:t>
            </w:r>
          </w:p>
        </w:tc>
      </w:tr>
      <w:tr w:rsidR="00322453" w:rsidRPr="00322453" w:rsidTr="00322453">
        <w:trPr>
          <w:trHeight w:val="1290"/>
        </w:trPr>
        <w:tc>
          <w:tcPr>
            <w:tcW w:w="719" w:type="dxa"/>
            <w:tcBorders>
              <w:top w:val="nil"/>
              <w:left w:val="single" w:sz="8" w:space="0" w:color="auto"/>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4.4.1.15</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Мероприятие «Приобретение вновь построенных зданий образовательных организаций»</w:t>
            </w:r>
          </w:p>
        </w:tc>
        <w:tc>
          <w:tcPr>
            <w:tcW w:w="567" w:type="dxa"/>
            <w:tcBorders>
              <w:top w:val="nil"/>
              <w:left w:val="nil"/>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left="-21" w:right="-65" w:firstLine="0"/>
              <w:jc w:val="left"/>
              <w:rPr>
                <w:rFonts w:ascii="Calibri" w:hAnsi="Calibri" w:cs="Calibri"/>
                <w:color w:val="000000"/>
                <w:sz w:val="22"/>
                <w:szCs w:val="22"/>
              </w:rPr>
            </w:pPr>
            <w:r w:rsidRPr="00322453">
              <w:rPr>
                <w:rFonts w:ascii="Calibri" w:hAnsi="Calibri" w:cs="Calibri"/>
                <w:color w:val="000000"/>
                <w:sz w:val="22"/>
                <w:szCs w:val="22"/>
              </w:rPr>
              <w:t> </w:t>
            </w:r>
          </w:p>
        </w:tc>
        <w:tc>
          <w:tcPr>
            <w:tcW w:w="425" w:type="dxa"/>
            <w:tcBorders>
              <w:top w:val="nil"/>
              <w:left w:val="nil"/>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left="-21" w:right="-65" w:firstLine="0"/>
              <w:jc w:val="left"/>
              <w:rPr>
                <w:rFonts w:ascii="Calibri" w:hAnsi="Calibri" w:cs="Calibri"/>
                <w:color w:val="000000"/>
                <w:sz w:val="22"/>
                <w:szCs w:val="22"/>
              </w:rPr>
            </w:pPr>
            <w:r w:rsidRPr="00322453">
              <w:rPr>
                <w:rFonts w:ascii="Calibri" w:hAnsi="Calibri" w:cs="Calibri"/>
                <w:color w:val="000000"/>
                <w:sz w:val="22"/>
                <w:szCs w:val="22"/>
              </w:rPr>
              <w:t> </w:t>
            </w:r>
          </w:p>
        </w:tc>
        <w:tc>
          <w:tcPr>
            <w:tcW w:w="708" w:type="dxa"/>
            <w:tcBorders>
              <w:top w:val="nil"/>
              <w:left w:val="nil"/>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2022-2026</w:t>
            </w:r>
          </w:p>
        </w:tc>
        <w:tc>
          <w:tcPr>
            <w:tcW w:w="1560" w:type="dxa"/>
            <w:tcBorders>
              <w:top w:val="nil"/>
              <w:left w:val="nil"/>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left="-21" w:right="-65" w:firstLine="0"/>
              <w:jc w:val="left"/>
              <w:rPr>
                <w:rFonts w:ascii="Calibri" w:hAnsi="Calibri" w:cs="Calibri"/>
                <w:color w:val="000000"/>
                <w:sz w:val="22"/>
                <w:szCs w:val="22"/>
              </w:rPr>
            </w:pPr>
            <w:r w:rsidRPr="00322453">
              <w:rPr>
                <w:rFonts w:ascii="Calibri" w:hAnsi="Calibri" w:cs="Calibri"/>
                <w:color w:val="000000"/>
                <w:sz w:val="22"/>
                <w:szCs w:val="22"/>
              </w:rPr>
              <w:t> </w:t>
            </w:r>
          </w:p>
        </w:tc>
        <w:tc>
          <w:tcPr>
            <w:tcW w:w="850" w:type="dxa"/>
            <w:tcBorders>
              <w:top w:val="nil"/>
              <w:left w:val="nil"/>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Х</w:t>
            </w:r>
          </w:p>
        </w:tc>
        <w:tc>
          <w:tcPr>
            <w:tcW w:w="1134" w:type="dxa"/>
            <w:tcBorders>
              <w:top w:val="nil"/>
              <w:left w:val="nil"/>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Х</w:t>
            </w:r>
          </w:p>
        </w:tc>
        <w:tc>
          <w:tcPr>
            <w:tcW w:w="567" w:type="dxa"/>
            <w:tcBorders>
              <w:top w:val="nil"/>
              <w:left w:val="nil"/>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Х</w:t>
            </w:r>
          </w:p>
        </w:tc>
        <w:tc>
          <w:tcPr>
            <w:tcW w:w="992" w:type="dxa"/>
            <w:tcBorders>
              <w:top w:val="nil"/>
              <w:left w:val="nil"/>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left="-21" w:right="-65" w:firstLine="0"/>
              <w:jc w:val="left"/>
              <w:rPr>
                <w:rFonts w:ascii="Calibri" w:hAnsi="Calibri" w:cs="Calibri"/>
                <w:color w:val="000000"/>
                <w:sz w:val="22"/>
                <w:szCs w:val="22"/>
              </w:rPr>
            </w:pPr>
            <w:r w:rsidRPr="00322453">
              <w:rPr>
                <w:rFonts w:ascii="Calibri" w:hAnsi="Calibri" w:cs="Calibri"/>
                <w:color w:val="000000"/>
                <w:sz w:val="22"/>
                <w:szCs w:val="22"/>
              </w:rPr>
              <w:t> </w:t>
            </w:r>
          </w:p>
        </w:tc>
        <w:tc>
          <w:tcPr>
            <w:tcW w:w="993" w:type="dxa"/>
            <w:tcBorders>
              <w:top w:val="nil"/>
              <w:left w:val="nil"/>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firstLine="0"/>
              <w:jc w:val="left"/>
              <w:rPr>
                <w:rFonts w:ascii="Calibri" w:hAnsi="Calibri" w:cs="Calibri"/>
                <w:color w:val="000000"/>
                <w:sz w:val="22"/>
                <w:szCs w:val="22"/>
              </w:rPr>
            </w:pPr>
            <w:r w:rsidRPr="00322453">
              <w:rPr>
                <w:rFonts w:ascii="Calibri" w:hAnsi="Calibri" w:cs="Calibri"/>
                <w:color w:val="000000"/>
                <w:sz w:val="22"/>
                <w:szCs w:val="22"/>
              </w:rPr>
              <w:t> </w:t>
            </w:r>
          </w:p>
        </w:tc>
        <w:tc>
          <w:tcPr>
            <w:tcW w:w="992" w:type="dxa"/>
            <w:tcBorders>
              <w:top w:val="nil"/>
              <w:left w:val="nil"/>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firstLine="0"/>
              <w:jc w:val="left"/>
              <w:rPr>
                <w:rFonts w:ascii="Calibri" w:hAnsi="Calibri" w:cs="Calibri"/>
                <w:color w:val="000000"/>
                <w:sz w:val="22"/>
                <w:szCs w:val="22"/>
              </w:rPr>
            </w:pPr>
            <w:r w:rsidRPr="00322453">
              <w:rPr>
                <w:rFonts w:ascii="Calibri" w:hAnsi="Calibri" w:cs="Calibri"/>
                <w:color w:val="000000"/>
                <w:sz w:val="22"/>
                <w:szCs w:val="22"/>
              </w:rPr>
              <w:t> </w:t>
            </w:r>
          </w:p>
        </w:tc>
        <w:tc>
          <w:tcPr>
            <w:tcW w:w="850" w:type="dxa"/>
            <w:tcBorders>
              <w:top w:val="nil"/>
              <w:left w:val="nil"/>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firstLine="0"/>
              <w:jc w:val="left"/>
              <w:rPr>
                <w:rFonts w:ascii="Calibri" w:hAnsi="Calibri" w:cs="Calibri"/>
                <w:color w:val="000000"/>
                <w:sz w:val="22"/>
                <w:szCs w:val="22"/>
              </w:rPr>
            </w:pPr>
            <w:r w:rsidRPr="00322453">
              <w:rPr>
                <w:rFonts w:ascii="Calibri" w:hAnsi="Calibri" w:cs="Calibri"/>
                <w:color w:val="000000"/>
                <w:sz w:val="22"/>
                <w:szCs w:val="22"/>
              </w:rPr>
              <w:t> </w:t>
            </w:r>
          </w:p>
        </w:tc>
        <w:tc>
          <w:tcPr>
            <w:tcW w:w="993" w:type="dxa"/>
            <w:tcBorders>
              <w:top w:val="nil"/>
              <w:left w:val="nil"/>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firstLine="0"/>
              <w:jc w:val="left"/>
              <w:rPr>
                <w:rFonts w:ascii="Calibri" w:hAnsi="Calibri" w:cs="Calibri"/>
                <w:color w:val="000000"/>
                <w:sz w:val="22"/>
                <w:szCs w:val="22"/>
              </w:rPr>
            </w:pPr>
            <w:r w:rsidRPr="00322453">
              <w:rPr>
                <w:rFonts w:ascii="Calibri" w:hAnsi="Calibri" w:cs="Calibri"/>
                <w:color w:val="000000"/>
                <w:sz w:val="22"/>
                <w:szCs w:val="22"/>
              </w:rPr>
              <w:t> </w:t>
            </w:r>
          </w:p>
        </w:tc>
        <w:tc>
          <w:tcPr>
            <w:tcW w:w="992" w:type="dxa"/>
            <w:tcBorders>
              <w:top w:val="nil"/>
              <w:left w:val="nil"/>
              <w:bottom w:val="single" w:sz="8" w:space="0" w:color="auto"/>
              <w:right w:val="single" w:sz="8" w:space="0" w:color="auto"/>
            </w:tcBorders>
            <w:shd w:val="clear" w:color="auto" w:fill="auto"/>
            <w:noWrap/>
            <w:vAlign w:val="bottom"/>
            <w:hideMark/>
          </w:tcPr>
          <w:p w:rsidR="00322453" w:rsidRPr="00322453" w:rsidRDefault="00322453" w:rsidP="00322453">
            <w:pPr>
              <w:widowControl/>
              <w:autoSpaceDE/>
              <w:autoSpaceDN/>
              <w:adjustRightInd/>
              <w:ind w:firstLine="0"/>
              <w:jc w:val="left"/>
              <w:rPr>
                <w:rFonts w:ascii="Calibri" w:hAnsi="Calibri" w:cs="Calibri"/>
                <w:color w:val="000000"/>
                <w:sz w:val="22"/>
                <w:szCs w:val="22"/>
              </w:rPr>
            </w:pPr>
            <w:r w:rsidRPr="00322453">
              <w:rPr>
                <w:rFonts w:ascii="Calibri" w:hAnsi="Calibri" w:cs="Calibri"/>
                <w:color w:val="000000"/>
                <w:sz w:val="22"/>
                <w:szCs w:val="22"/>
              </w:rPr>
              <w:t> </w:t>
            </w:r>
          </w:p>
        </w:tc>
      </w:tr>
      <w:tr w:rsidR="00322453" w:rsidRPr="00322453" w:rsidTr="00A608AF">
        <w:trPr>
          <w:trHeight w:val="260"/>
        </w:trPr>
        <w:tc>
          <w:tcPr>
            <w:tcW w:w="719" w:type="dxa"/>
            <w:tcBorders>
              <w:top w:val="nil"/>
              <w:left w:val="single" w:sz="8" w:space="0" w:color="auto"/>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firstLine="0"/>
              <w:jc w:val="left"/>
              <w:rPr>
                <w:rFonts w:ascii="Calibri" w:hAnsi="Calibri" w:cs="Calibri"/>
                <w:color w:val="000000"/>
                <w:sz w:val="22"/>
                <w:szCs w:val="22"/>
              </w:rPr>
            </w:pPr>
            <w:r w:rsidRPr="00322453">
              <w:rPr>
                <w:rFonts w:ascii="Calibri" w:hAnsi="Calibri" w:cs="Calibri"/>
                <w:color w:val="000000"/>
                <w:sz w:val="22"/>
                <w:szCs w:val="22"/>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финансирование за счет бюджета городского округа "Город Чита"</w:t>
            </w:r>
          </w:p>
        </w:tc>
        <w:tc>
          <w:tcPr>
            <w:tcW w:w="567" w:type="dxa"/>
            <w:tcBorders>
              <w:top w:val="nil"/>
              <w:left w:val="nil"/>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тыс.руб.</w:t>
            </w:r>
          </w:p>
        </w:tc>
        <w:tc>
          <w:tcPr>
            <w:tcW w:w="425" w:type="dxa"/>
            <w:tcBorders>
              <w:top w:val="nil"/>
              <w:left w:val="nil"/>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left="-21" w:right="-65" w:firstLine="0"/>
              <w:jc w:val="left"/>
              <w:rPr>
                <w:rFonts w:ascii="Calibri" w:hAnsi="Calibri" w:cs="Calibri"/>
                <w:color w:val="000000"/>
                <w:sz w:val="22"/>
                <w:szCs w:val="22"/>
              </w:rPr>
            </w:pPr>
            <w:r w:rsidRPr="00322453">
              <w:rPr>
                <w:rFonts w:ascii="Calibri" w:hAnsi="Calibri" w:cs="Calibri"/>
                <w:color w:val="000000"/>
                <w:sz w:val="22"/>
                <w:szCs w:val="22"/>
              </w:rPr>
              <w:t> </w:t>
            </w:r>
          </w:p>
        </w:tc>
        <w:tc>
          <w:tcPr>
            <w:tcW w:w="708" w:type="dxa"/>
            <w:tcBorders>
              <w:top w:val="nil"/>
              <w:left w:val="nil"/>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2022-2026</w:t>
            </w:r>
          </w:p>
        </w:tc>
        <w:tc>
          <w:tcPr>
            <w:tcW w:w="1560" w:type="dxa"/>
            <w:tcBorders>
              <w:top w:val="nil"/>
              <w:left w:val="nil"/>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Х</w:t>
            </w:r>
          </w:p>
        </w:tc>
        <w:tc>
          <w:tcPr>
            <w:tcW w:w="850" w:type="dxa"/>
            <w:tcBorders>
              <w:top w:val="nil"/>
              <w:left w:val="nil"/>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Х</w:t>
            </w:r>
          </w:p>
        </w:tc>
        <w:tc>
          <w:tcPr>
            <w:tcW w:w="1134" w:type="dxa"/>
            <w:tcBorders>
              <w:top w:val="nil"/>
              <w:left w:val="nil"/>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Х</w:t>
            </w:r>
          </w:p>
        </w:tc>
        <w:tc>
          <w:tcPr>
            <w:tcW w:w="567" w:type="dxa"/>
            <w:tcBorders>
              <w:top w:val="nil"/>
              <w:left w:val="nil"/>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Х</w:t>
            </w:r>
          </w:p>
        </w:tc>
        <w:tc>
          <w:tcPr>
            <w:tcW w:w="992" w:type="dxa"/>
            <w:tcBorders>
              <w:top w:val="nil"/>
              <w:left w:val="nil"/>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left="-21" w:right="-65" w:firstLine="0"/>
              <w:jc w:val="left"/>
              <w:rPr>
                <w:rFonts w:ascii="Calibri" w:hAnsi="Calibri" w:cs="Calibri"/>
                <w:color w:val="000000"/>
                <w:sz w:val="22"/>
                <w:szCs w:val="22"/>
              </w:rPr>
            </w:pPr>
            <w:r w:rsidRPr="00322453">
              <w:rPr>
                <w:rFonts w:ascii="Calibri" w:hAnsi="Calibri" w:cs="Calibri"/>
                <w:color w:val="000000"/>
                <w:sz w:val="22"/>
                <w:szCs w:val="22"/>
              </w:rPr>
              <w:t> </w:t>
            </w:r>
          </w:p>
        </w:tc>
        <w:tc>
          <w:tcPr>
            <w:tcW w:w="993" w:type="dxa"/>
            <w:tcBorders>
              <w:top w:val="nil"/>
              <w:left w:val="nil"/>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firstLine="0"/>
              <w:jc w:val="left"/>
              <w:rPr>
                <w:rFonts w:ascii="Calibri" w:hAnsi="Calibri" w:cs="Calibri"/>
                <w:color w:val="000000"/>
                <w:sz w:val="22"/>
                <w:szCs w:val="22"/>
              </w:rPr>
            </w:pPr>
            <w:r w:rsidRPr="00322453">
              <w:rPr>
                <w:rFonts w:ascii="Calibri" w:hAnsi="Calibri" w:cs="Calibri"/>
                <w:color w:val="000000"/>
                <w:sz w:val="22"/>
                <w:szCs w:val="22"/>
              </w:rPr>
              <w:t> </w:t>
            </w:r>
          </w:p>
        </w:tc>
        <w:tc>
          <w:tcPr>
            <w:tcW w:w="992" w:type="dxa"/>
            <w:tcBorders>
              <w:top w:val="nil"/>
              <w:left w:val="nil"/>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firstLine="0"/>
              <w:jc w:val="left"/>
              <w:rPr>
                <w:rFonts w:ascii="Calibri" w:hAnsi="Calibri" w:cs="Calibri"/>
                <w:color w:val="000000"/>
                <w:sz w:val="22"/>
                <w:szCs w:val="22"/>
              </w:rPr>
            </w:pPr>
            <w:r w:rsidRPr="00322453">
              <w:rPr>
                <w:rFonts w:ascii="Calibri" w:hAnsi="Calibri" w:cs="Calibri"/>
                <w:color w:val="000000"/>
                <w:sz w:val="22"/>
                <w:szCs w:val="22"/>
              </w:rPr>
              <w:t> </w:t>
            </w:r>
          </w:p>
        </w:tc>
        <w:tc>
          <w:tcPr>
            <w:tcW w:w="850" w:type="dxa"/>
            <w:tcBorders>
              <w:top w:val="nil"/>
              <w:left w:val="nil"/>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firstLine="0"/>
              <w:jc w:val="left"/>
              <w:rPr>
                <w:rFonts w:ascii="Calibri" w:hAnsi="Calibri" w:cs="Calibri"/>
                <w:color w:val="000000"/>
                <w:sz w:val="22"/>
                <w:szCs w:val="22"/>
              </w:rPr>
            </w:pPr>
            <w:r w:rsidRPr="00322453">
              <w:rPr>
                <w:rFonts w:ascii="Calibri" w:hAnsi="Calibri" w:cs="Calibri"/>
                <w:color w:val="000000"/>
                <w:sz w:val="22"/>
                <w:szCs w:val="22"/>
              </w:rPr>
              <w:t> </w:t>
            </w:r>
          </w:p>
        </w:tc>
        <w:tc>
          <w:tcPr>
            <w:tcW w:w="993" w:type="dxa"/>
            <w:tcBorders>
              <w:top w:val="nil"/>
              <w:left w:val="nil"/>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firstLine="0"/>
              <w:jc w:val="left"/>
              <w:rPr>
                <w:rFonts w:ascii="Calibri" w:hAnsi="Calibri" w:cs="Calibri"/>
                <w:color w:val="000000"/>
                <w:sz w:val="22"/>
                <w:szCs w:val="22"/>
              </w:rPr>
            </w:pPr>
            <w:r w:rsidRPr="00322453">
              <w:rPr>
                <w:rFonts w:ascii="Calibri" w:hAnsi="Calibri" w:cs="Calibri"/>
                <w:color w:val="000000"/>
                <w:sz w:val="22"/>
                <w:szCs w:val="22"/>
              </w:rPr>
              <w:t> </w:t>
            </w:r>
          </w:p>
        </w:tc>
        <w:tc>
          <w:tcPr>
            <w:tcW w:w="992" w:type="dxa"/>
            <w:tcBorders>
              <w:top w:val="nil"/>
              <w:left w:val="nil"/>
              <w:bottom w:val="single" w:sz="8" w:space="0" w:color="auto"/>
              <w:right w:val="single" w:sz="8" w:space="0" w:color="auto"/>
            </w:tcBorders>
            <w:shd w:val="clear" w:color="auto" w:fill="auto"/>
            <w:noWrap/>
            <w:vAlign w:val="bottom"/>
            <w:hideMark/>
          </w:tcPr>
          <w:p w:rsidR="00322453" w:rsidRPr="00322453" w:rsidRDefault="00322453" w:rsidP="00322453">
            <w:pPr>
              <w:widowControl/>
              <w:autoSpaceDE/>
              <w:autoSpaceDN/>
              <w:adjustRightInd/>
              <w:ind w:firstLine="0"/>
              <w:jc w:val="left"/>
              <w:rPr>
                <w:rFonts w:ascii="Calibri" w:hAnsi="Calibri" w:cs="Calibri"/>
                <w:color w:val="000000"/>
                <w:sz w:val="22"/>
                <w:szCs w:val="22"/>
              </w:rPr>
            </w:pPr>
            <w:r w:rsidRPr="00322453">
              <w:rPr>
                <w:rFonts w:ascii="Calibri" w:hAnsi="Calibri" w:cs="Calibri"/>
                <w:color w:val="000000"/>
                <w:sz w:val="22"/>
                <w:szCs w:val="22"/>
              </w:rPr>
              <w:t> </w:t>
            </w:r>
          </w:p>
        </w:tc>
      </w:tr>
      <w:tr w:rsidR="00322453" w:rsidRPr="00322453" w:rsidTr="00A608AF">
        <w:trPr>
          <w:trHeight w:val="326"/>
        </w:trPr>
        <w:tc>
          <w:tcPr>
            <w:tcW w:w="719" w:type="dxa"/>
            <w:tcBorders>
              <w:top w:val="nil"/>
              <w:left w:val="single" w:sz="8" w:space="0" w:color="auto"/>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firstLine="0"/>
              <w:jc w:val="left"/>
              <w:rPr>
                <w:rFonts w:ascii="Calibri" w:hAnsi="Calibri" w:cs="Calibri"/>
                <w:color w:val="000000"/>
                <w:sz w:val="22"/>
                <w:szCs w:val="22"/>
              </w:rPr>
            </w:pPr>
            <w:r w:rsidRPr="00322453">
              <w:rPr>
                <w:rFonts w:ascii="Calibri" w:hAnsi="Calibri" w:cs="Calibri"/>
                <w:color w:val="000000"/>
                <w:sz w:val="22"/>
                <w:szCs w:val="22"/>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кроме того, финансирование из других источников:</w:t>
            </w:r>
          </w:p>
        </w:tc>
        <w:tc>
          <w:tcPr>
            <w:tcW w:w="567" w:type="dxa"/>
            <w:tcBorders>
              <w:top w:val="nil"/>
              <w:left w:val="nil"/>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left="-21" w:right="-65" w:firstLine="0"/>
              <w:jc w:val="left"/>
              <w:rPr>
                <w:rFonts w:ascii="Calibri" w:hAnsi="Calibri" w:cs="Calibri"/>
                <w:color w:val="000000"/>
                <w:sz w:val="22"/>
                <w:szCs w:val="22"/>
              </w:rPr>
            </w:pPr>
            <w:r w:rsidRPr="00322453">
              <w:rPr>
                <w:rFonts w:ascii="Calibri" w:hAnsi="Calibri" w:cs="Calibri"/>
                <w:color w:val="000000"/>
                <w:sz w:val="22"/>
                <w:szCs w:val="22"/>
              </w:rPr>
              <w:t> </w:t>
            </w:r>
          </w:p>
        </w:tc>
        <w:tc>
          <w:tcPr>
            <w:tcW w:w="425" w:type="dxa"/>
            <w:tcBorders>
              <w:top w:val="nil"/>
              <w:left w:val="nil"/>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left="-21" w:right="-65" w:firstLine="0"/>
              <w:jc w:val="left"/>
              <w:rPr>
                <w:rFonts w:ascii="Calibri" w:hAnsi="Calibri" w:cs="Calibri"/>
                <w:color w:val="000000"/>
                <w:sz w:val="22"/>
                <w:szCs w:val="22"/>
              </w:rPr>
            </w:pPr>
            <w:r w:rsidRPr="00322453">
              <w:rPr>
                <w:rFonts w:ascii="Calibri" w:hAnsi="Calibri" w:cs="Calibri"/>
                <w:color w:val="000000"/>
                <w:sz w:val="22"/>
                <w:szCs w:val="22"/>
              </w:rPr>
              <w:t> </w:t>
            </w:r>
          </w:p>
        </w:tc>
        <w:tc>
          <w:tcPr>
            <w:tcW w:w="708" w:type="dxa"/>
            <w:tcBorders>
              <w:top w:val="nil"/>
              <w:left w:val="nil"/>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left="-21" w:right="-65" w:firstLine="0"/>
              <w:jc w:val="left"/>
              <w:rPr>
                <w:rFonts w:ascii="Calibri" w:hAnsi="Calibri" w:cs="Calibri"/>
                <w:color w:val="000000"/>
                <w:sz w:val="22"/>
                <w:szCs w:val="22"/>
              </w:rPr>
            </w:pPr>
            <w:r w:rsidRPr="00322453">
              <w:rPr>
                <w:rFonts w:ascii="Calibri" w:hAnsi="Calibri" w:cs="Calibri"/>
                <w:color w:val="000000"/>
                <w:sz w:val="22"/>
                <w:szCs w:val="22"/>
              </w:rPr>
              <w:t> </w:t>
            </w:r>
          </w:p>
        </w:tc>
        <w:tc>
          <w:tcPr>
            <w:tcW w:w="1560" w:type="dxa"/>
            <w:tcBorders>
              <w:top w:val="nil"/>
              <w:left w:val="nil"/>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left="-21" w:right="-65" w:firstLine="0"/>
              <w:jc w:val="left"/>
              <w:rPr>
                <w:rFonts w:ascii="Calibri" w:hAnsi="Calibri" w:cs="Calibri"/>
                <w:color w:val="000000"/>
                <w:sz w:val="22"/>
                <w:szCs w:val="22"/>
              </w:rPr>
            </w:pPr>
            <w:r w:rsidRPr="00322453">
              <w:rPr>
                <w:rFonts w:ascii="Calibri" w:hAnsi="Calibri" w:cs="Calibri"/>
                <w:color w:val="000000"/>
                <w:sz w:val="22"/>
                <w:szCs w:val="22"/>
              </w:rPr>
              <w:t> </w:t>
            </w:r>
          </w:p>
        </w:tc>
        <w:tc>
          <w:tcPr>
            <w:tcW w:w="850" w:type="dxa"/>
            <w:tcBorders>
              <w:top w:val="nil"/>
              <w:left w:val="nil"/>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left="-21" w:right="-65" w:firstLine="0"/>
              <w:jc w:val="left"/>
              <w:rPr>
                <w:rFonts w:ascii="Calibri" w:hAnsi="Calibri" w:cs="Calibri"/>
                <w:color w:val="000000"/>
                <w:sz w:val="22"/>
                <w:szCs w:val="22"/>
              </w:rPr>
            </w:pPr>
            <w:r w:rsidRPr="00322453">
              <w:rPr>
                <w:rFonts w:ascii="Calibri" w:hAnsi="Calibri" w:cs="Calibri"/>
                <w:color w:val="000000"/>
                <w:sz w:val="22"/>
                <w:szCs w:val="22"/>
              </w:rPr>
              <w:t> </w:t>
            </w:r>
          </w:p>
        </w:tc>
        <w:tc>
          <w:tcPr>
            <w:tcW w:w="1134" w:type="dxa"/>
            <w:tcBorders>
              <w:top w:val="nil"/>
              <w:left w:val="nil"/>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left="-21" w:right="-65" w:firstLine="0"/>
              <w:jc w:val="left"/>
              <w:rPr>
                <w:rFonts w:ascii="Calibri" w:hAnsi="Calibri" w:cs="Calibri"/>
                <w:color w:val="000000"/>
                <w:sz w:val="22"/>
                <w:szCs w:val="22"/>
              </w:rPr>
            </w:pPr>
            <w:r w:rsidRPr="00322453">
              <w:rPr>
                <w:rFonts w:ascii="Calibri" w:hAnsi="Calibri" w:cs="Calibri"/>
                <w:color w:val="000000"/>
                <w:sz w:val="22"/>
                <w:szCs w:val="22"/>
              </w:rPr>
              <w:t> </w:t>
            </w:r>
          </w:p>
        </w:tc>
        <w:tc>
          <w:tcPr>
            <w:tcW w:w="567" w:type="dxa"/>
            <w:tcBorders>
              <w:top w:val="nil"/>
              <w:left w:val="nil"/>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left="-21" w:right="-65" w:firstLine="0"/>
              <w:jc w:val="left"/>
              <w:rPr>
                <w:rFonts w:ascii="Calibri" w:hAnsi="Calibri" w:cs="Calibri"/>
                <w:color w:val="000000"/>
                <w:sz w:val="22"/>
                <w:szCs w:val="22"/>
              </w:rPr>
            </w:pPr>
            <w:r w:rsidRPr="00322453">
              <w:rPr>
                <w:rFonts w:ascii="Calibri" w:hAnsi="Calibri" w:cs="Calibri"/>
                <w:color w:val="000000"/>
                <w:sz w:val="22"/>
                <w:szCs w:val="22"/>
              </w:rPr>
              <w:t> </w:t>
            </w:r>
          </w:p>
        </w:tc>
        <w:tc>
          <w:tcPr>
            <w:tcW w:w="992" w:type="dxa"/>
            <w:tcBorders>
              <w:top w:val="nil"/>
              <w:left w:val="nil"/>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left="-21" w:right="-65" w:firstLine="0"/>
              <w:jc w:val="left"/>
              <w:rPr>
                <w:rFonts w:ascii="Calibri" w:hAnsi="Calibri" w:cs="Calibri"/>
                <w:color w:val="000000"/>
                <w:sz w:val="22"/>
                <w:szCs w:val="22"/>
              </w:rPr>
            </w:pPr>
            <w:r w:rsidRPr="00322453">
              <w:rPr>
                <w:rFonts w:ascii="Calibri" w:hAnsi="Calibri" w:cs="Calibri"/>
                <w:color w:val="000000"/>
                <w:sz w:val="22"/>
                <w:szCs w:val="22"/>
              </w:rPr>
              <w:t> </w:t>
            </w:r>
          </w:p>
        </w:tc>
        <w:tc>
          <w:tcPr>
            <w:tcW w:w="993" w:type="dxa"/>
            <w:tcBorders>
              <w:top w:val="nil"/>
              <w:left w:val="nil"/>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firstLine="0"/>
              <w:jc w:val="left"/>
              <w:rPr>
                <w:rFonts w:ascii="Calibri" w:hAnsi="Calibri" w:cs="Calibri"/>
                <w:color w:val="000000"/>
                <w:sz w:val="22"/>
                <w:szCs w:val="22"/>
              </w:rPr>
            </w:pPr>
            <w:r w:rsidRPr="00322453">
              <w:rPr>
                <w:rFonts w:ascii="Calibri" w:hAnsi="Calibri" w:cs="Calibri"/>
                <w:color w:val="000000"/>
                <w:sz w:val="22"/>
                <w:szCs w:val="22"/>
              </w:rPr>
              <w:t> </w:t>
            </w:r>
          </w:p>
        </w:tc>
        <w:tc>
          <w:tcPr>
            <w:tcW w:w="992" w:type="dxa"/>
            <w:tcBorders>
              <w:top w:val="nil"/>
              <w:left w:val="nil"/>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firstLine="0"/>
              <w:jc w:val="left"/>
              <w:rPr>
                <w:rFonts w:ascii="Calibri" w:hAnsi="Calibri" w:cs="Calibri"/>
                <w:color w:val="000000"/>
                <w:sz w:val="22"/>
                <w:szCs w:val="22"/>
              </w:rPr>
            </w:pPr>
            <w:r w:rsidRPr="00322453">
              <w:rPr>
                <w:rFonts w:ascii="Calibri" w:hAnsi="Calibri" w:cs="Calibri"/>
                <w:color w:val="000000"/>
                <w:sz w:val="22"/>
                <w:szCs w:val="22"/>
              </w:rPr>
              <w:t> </w:t>
            </w:r>
          </w:p>
        </w:tc>
        <w:tc>
          <w:tcPr>
            <w:tcW w:w="850" w:type="dxa"/>
            <w:tcBorders>
              <w:top w:val="nil"/>
              <w:left w:val="nil"/>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firstLine="0"/>
              <w:jc w:val="left"/>
              <w:rPr>
                <w:rFonts w:ascii="Calibri" w:hAnsi="Calibri" w:cs="Calibri"/>
                <w:color w:val="000000"/>
                <w:sz w:val="22"/>
                <w:szCs w:val="22"/>
              </w:rPr>
            </w:pPr>
            <w:r w:rsidRPr="00322453">
              <w:rPr>
                <w:rFonts w:ascii="Calibri" w:hAnsi="Calibri" w:cs="Calibri"/>
                <w:color w:val="000000"/>
                <w:sz w:val="22"/>
                <w:szCs w:val="22"/>
              </w:rPr>
              <w:t> </w:t>
            </w:r>
          </w:p>
        </w:tc>
        <w:tc>
          <w:tcPr>
            <w:tcW w:w="993" w:type="dxa"/>
            <w:tcBorders>
              <w:top w:val="nil"/>
              <w:left w:val="nil"/>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firstLine="0"/>
              <w:jc w:val="left"/>
              <w:rPr>
                <w:rFonts w:ascii="Calibri" w:hAnsi="Calibri" w:cs="Calibri"/>
                <w:color w:val="000000"/>
                <w:sz w:val="22"/>
                <w:szCs w:val="22"/>
              </w:rPr>
            </w:pPr>
            <w:r w:rsidRPr="00322453">
              <w:rPr>
                <w:rFonts w:ascii="Calibri" w:hAnsi="Calibri" w:cs="Calibri"/>
                <w:color w:val="000000"/>
                <w:sz w:val="22"/>
                <w:szCs w:val="22"/>
              </w:rPr>
              <w:t> </w:t>
            </w:r>
          </w:p>
        </w:tc>
        <w:tc>
          <w:tcPr>
            <w:tcW w:w="992" w:type="dxa"/>
            <w:tcBorders>
              <w:top w:val="nil"/>
              <w:left w:val="nil"/>
              <w:bottom w:val="single" w:sz="8" w:space="0" w:color="auto"/>
              <w:right w:val="single" w:sz="8" w:space="0" w:color="auto"/>
            </w:tcBorders>
            <w:shd w:val="clear" w:color="auto" w:fill="auto"/>
            <w:noWrap/>
            <w:vAlign w:val="bottom"/>
            <w:hideMark/>
          </w:tcPr>
          <w:p w:rsidR="00322453" w:rsidRPr="00322453" w:rsidRDefault="00322453" w:rsidP="00322453">
            <w:pPr>
              <w:widowControl/>
              <w:autoSpaceDE/>
              <w:autoSpaceDN/>
              <w:adjustRightInd/>
              <w:ind w:firstLine="0"/>
              <w:jc w:val="left"/>
              <w:rPr>
                <w:rFonts w:ascii="Calibri" w:hAnsi="Calibri" w:cs="Calibri"/>
                <w:color w:val="000000"/>
                <w:sz w:val="22"/>
                <w:szCs w:val="22"/>
              </w:rPr>
            </w:pPr>
            <w:r w:rsidRPr="00322453">
              <w:rPr>
                <w:rFonts w:ascii="Calibri" w:hAnsi="Calibri" w:cs="Calibri"/>
                <w:color w:val="000000"/>
                <w:sz w:val="22"/>
                <w:szCs w:val="22"/>
              </w:rPr>
              <w:t> </w:t>
            </w:r>
          </w:p>
        </w:tc>
      </w:tr>
      <w:tr w:rsidR="00322453" w:rsidRPr="00322453" w:rsidTr="00A608AF">
        <w:trPr>
          <w:trHeight w:val="253"/>
        </w:trPr>
        <w:tc>
          <w:tcPr>
            <w:tcW w:w="719" w:type="dxa"/>
            <w:tcBorders>
              <w:top w:val="nil"/>
              <w:left w:val="single" w:sz="8" w:space="0" w:color="auto"/>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федерального бюджета</w:t>
            </w:r>
          </w:p>
        </w:tc>
        <w:tc>
          <w:tcPr>
            <w:tcW w:w="567" w:type="dxa"/>
            <w:tcBorders>
              <w:top w:val="nil"/>
              <w:left w:val="nil"/>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тыс.руб</w:t>
            </w:r>
          </w:p>
        </w:tc>
        <w:tc>
          <w:tcPr>
            <w:tcW w:w="425" w:type="dxa"/>
            <w:tcBorders>
              <w:top w:val="nil"/>
              <w:left w:val="nil"/>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left="-21" w:right="-65" w:firstLine="0"/>
              <w:jc w:val="left"/>
              <w:rPr>
                <w:rFonts w:ascii="Calibri" w:hAnsi="Calibri" w:cs="Calibri"/>
                <w:color w:val="000000"/>
                <w:sz w:val="22"/>
                <w:szCs w:val="22"/>
              </w:rPr>
            </w:pPr>
            <w:r w:rsidRPr="00322453">
              <w:rPr>
                <w:rFonts w:ascii="Calibri" w:hAnsi="Calibri" w:cs="Calibri"/>
                <w:color w:val="000000"/>
                <w:sz w:val="22"/>
                <w:szCs w:val="22"/>
              </w:rPr>
              <w:t> </w:t>
            </w:r>
          </w:p>
        </w:tc>
        <w:tc>
          <w:tcPr>
            <w:tcW w:w="708" w:type="dxa"/>
            <w:tcBorders>
              <w:top w:val="nil"/>
              <w:left w:val="nil"/>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2022-2026</w:t>
            </w:r>
          </w:p>
        </w:tc>
        <w:tc>
          <w:tcPr>
            <w:tcW w:w="1560" w:type="dxa"/>
            <w:tcBorders>
              <w:top w:val="nil"/>
              <w:left w:val="nil"/>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Х</w:t>
            </w:r>
          </w:p>
        </w:tc>
        <w:tc>
          <w:tcPr>
            <w:tcW w:w="850" w:type="dxa"/>
            <w:tcBorders>
              <w:top w:val="nil"/>
              <w:left w:val="nil"/>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Х</w:t>
            </w:r>
          </w:p>
        </w:tc>
        <w:tc>
          <w:tcPr>
            <w:tcW w:w="1134" w:type="dxa"/>
            <w:tcBorders>
              <w:top w:val="nil"/>
              <w:left w:val="nil"/>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Х</w:t>
            </w:r>
          </w:p>
        </w:tc>
        <w:tc>
          <w:tcPr>
            <w:tcW w:w="567" w:type="dxa"/>
            <w:tcBorders>
              <w:top w:val="nil"/>
              <w:left w:val="nil"/>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Х</w:t>
            </w:r>
          </w:p>
        </w:tc>
        <w:tc>
          <w:tcPr>
            <w:tcW w:w="992" w:type="dxa"/>
            <w:tcBorders>
              <w:top w:val="nil"/>
              <w:left w:val="nil"/>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left="-21" w:right="-65" w:firstLine="0"/>
              <w:jc w:val="left"/>
              <w:rPr>
                <w:rFonts w:ascii="Calibri" w:hAnsi="Calibri" w:cs="Calibri"/>
                <w:color w:val="000000"/>
                <w:sz w:val="22"/>
                <w:szCs w:val="22"/>
              </w:rPr>
            </w:pPr>
            <w:r w:rsidRPr="00322453">
              <w:rPr>
                <w:rFonts w:ascii="Calibri" w:hAnsi="Calibri" w:cs="Calibri"/>
                <w:color w:val="000000"/>
                <w:sz w:val="22"/>
                <w:szCs w:val="22"/>
              </w:rPr>
              <w:t> </w:t>
            </w:r>
          </w:p>
        </w:tc>
        <w:tc>
          <w:tcPr>
            <w:tcW w:w="993" w:type="dxa"/>
            <w:tcBorders>
              <w:top w:val="nil"/>
              <w:left w:val="nil"/>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firstLine="0"/>
              <w:jc w:val="left"/>
              <w:rPr>
                <w:rFonts w:ascii="Calibri" w:hAnsi="Calibri" w:cs="Calibri"/>
                <w:color w:val="000000"/>
                <w:sz w:val="22"/>
                <w:szCs w:val="22"/>
              </w:rPr>
            </w:pPr>
            <w:r w:rsidRPr="00322453">
              <w:rPr>
                <w:rFonts w:ascii="Calibri" w:hAnsi="Calibri" w:cs="Calibri"/>
                <w:color w:val="000000"/>
                <w:sz w:val="22"/>
                <w:szCs w:val="22"/>
              </w:rPr>
              <w:t> </w:t>
            </w:r>
          </w:p>
        </w:tc>
        <w:tc>
          <w:tcPr>
            <w:tcW w:w="992" w:type="dxa"/>
            <w:tcBorders>
              <w:top w:val="nil"/>
              <w:left w:val="nil"/>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firstLine="0"/>
              <w:jc w:val="left"/>
              <w:rPr>
                <w:rFonts w:ascii="Calibri" w:hAnsi="Calibri" w:cs="Calibri"/>
                <w:color w:val="000000"/>
                <w:sz w:val="22"/>
                <w:szCs w:val="22"/>
              </w:rPr>
            </w:pPr>
            <w:r w:rsidRPr="00322453">
              <w:rPr>
                <w:rFonts w:ascii="Calibri" w:hAnsi="Calibri" w:cs="Calibri"/>
                <w:color w:val="000000"/>
                <w:sz w:val="22"/>
                <w:szCs w:val="22"/>
              </w:rPr>
              <w:t> </w:t>
            </w:r>
          </w:p>
        </w:tc>
        <w:tc>
          <w:tcPr>
            <w:tcW w:w="850" w:type="dxa"/>
            <w:tcBorders>
              <w:top w:val="nil"/>
              <w:left w:val="nil"/>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firstLine="0"/>
              <w:jc w:val="left"/>
              <w:rPr>
                <w:rFonts w:ascii="Calibri" w:hAnsi="Calibri" w:cs="Calibri"/>
                <w:color w:val="000000"/>
                <w:sz w:val="22"/>
                <w:szCs w:val="22"/>
              </w:rPr>
            </w:pPr>
            <w:r w:rsidRPr="00322453">
              <w:rPr>
                <w:rFonts w:ascii="Calibri" w:hAnsi="Calibri" w:cs="Calibri"/>
                <w:color w:val="000000"/>
                <w:sz w:val="22"/>
                <w:szCs w:val="22"/>
              </w:rPr>
              <w:t> </w:t>
            </w:r>
          </w:p>
        </w:tc>
        <w:tc>
          <w:tcPr>
            <w:tcW w:w="993" w:type="dxa"/>
            <w:tcBorders>
              <w:top w:val="nil"/>
              <w:left w:val="nil"/>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firstLine="0"/>
              <w:jc w:val="left"/>
              <w:rPr>
                <w:rFonts w:ascii="Calibri" w:hAnsi="Calibri" w:cs="Calibri"/>
                <w:color w:val="000000"/>
                <w:sz w:val="22"/>
                <w:szCs w:val="22"/>
              </w:rPr>
            </w:pPr>
            <w:r w:rsidRPr="00322453">
              <w:rPr>
                <w:rFonts w:ascii="Calibri" w:hAnsi="Calibri" w:cs="Calibri"/>
                <w:color w:val="000000"/>
                <w:sz w:val="22"/>
                <w:szCs w:val="22"/>
              </w:rPr>
              <w:t> </w:t>
            </w:r>
          </w:p>
        </w:tc>
        <w:tc>
          <w:tcPr>
            <w:tcW w:w="992" w:type="dxa"/>
            <w:tcBorders>
              <w:top w:val="nil"/>
              <w:left w:val="nil"/>
              <w:bottom w:val="single" w:sz="8" w:space="0" w:color="auto"/>
              <w:right w:val="single" w:sz="8" w:space="0" w:color="auto"/>
            </w:tcBorders>
            <w:shd w:val="clear" w:color="auto" w:fill="auto"/>
            <w:noWrap/>
            <w:vAlign w:val="bottom"/>
            <w:hideMark/>
          </w:tcPr>
          <w:p w:rsidR="00322453" w:rsidRPr="00322453" w:rsidRDefault="00322453" w:rsidP="00322453">
            <w:pPr>
              <w:widowControl/>
              <w:autoSpaceDE/>
              <w:autoSpaceDN/>
              <w:adjustRightInd/>
              <w:ind w:firstLine="0"/>
              <w:jc w:val="left"/>
              <w:rPr>
                <w:rFonts w:ascii="Calibri" w:hAnsi="Calibri" w:cs="Calibri"/>
                <w:color w:val="000000"/>
                <w:sz w:val="22"/>
                <w:szCs w:val="22"/>
              </w:rPr>
            </w:pPr>
            <w:r w:rsidRPr="00322453">
              <w:rPr>
                <w:rFonts w:ascii="Calibri" w:hAnsi="Calibri" w:cs="Calibri"/>
                <w:color w:val="000000"/>
                <w:sz w:val="22"/>
                <w:szCs w:val="22"/>
              </w:rPr>
              <w:t> </w:t>
            </w:r>
          </w:p>
        </w:tc>
      </w:tr>
      <w:tr w:rsidR="00322453" w:rsidRPr="00322453" w:rsidTr="00A608AF">
        <w:trPr>
          <w:trHeight w:val="247"/>
        </w:trPr>
        <w:tc>
          <w:tcPr>
            <w:tcW w:w="719" w:type="dxa"/>
            <w:tcBorders>
              <w:top w:val="nil"/>
              <w:left w:val="single" w:sz="8" w:space="0" w:color="auto"/>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firstLine="0"/>
              <w:jc w:val="left"/>
              <w:rPr>
                <w:rFonts w:ascii="Calibri" w:hAnsi="Calibri" w:cs="Calibri"/>
                <w:color w:val="000000"/>
                <w:sz w:val="22"/>
                <w:szCs w:val="22"/>
              </w:rPr>
            </w:pPr>
            <w:r w:rsidRPr="00322453">
              <w:rPr>
                <w:rFonts w:ascii="Calibri" w:hAnsi="Calibri" w:cs="Calibri"/>
                <w:color w:val="000000"/>
                <w:sz w:val="22"/>
                <w:szCs w:val="22"/>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краевого бюджета</w:t>
            </w:r>
          </w:p>
        </w:tc>
        <w:tc>
          <w:tcPr>
            <w:tcW w:w="567" w:type="dxa"/>
            <w:tcBorders>
              <w:top w:val="nil"/>
              <w:left w:val="nil"/>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тыс.руб</w:t>
            </w:r>
          </w:p>
        </w:tc>
        <w:tc>
          <w:tcPr>
            <w:tcW w:w="425" w:type="dxa"/>
            <w:tcBorders>
              <w:top w:val="nil"/>
              <w:left w:val="nil"/>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left="-21" w:right="-65" w:firstLine="0"/>
              <w:jc w:val="left"/>
              <w:rPr>
                <w:rFonts w:ascii="Calibri" w:hAnsi="Calibri" w:cs="Calibri"/>
                <w:color w:val="000000"/>
                <w:sz w:val="22"/>
                <w:szCs w:val="22"/>
              </w:rPr>
            </w:pPr>
            <w:r w:rsidRPr="00322453">
              <w:rPr>
                <w:rFonts w:ascii="Calibri" w:hAnsi="Calibri" w:cs="Calibri"/>
                <w:color w:val="000000"/>
                <w:sz w:val="22"/>
                <w:szCs w:val="22"/>
              </w:rPr>
              <w:t> </w:t>
            </w:r>
          </w:p>
        </w:tc>
        <w:tc>
          <w:tcPr>
            <w:tcW w:w="708" w:type="dxa"/>
            <w:tcBorders>
              <w:top w:val="nil"/>
              <w:left w:val="nil"/>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2022-2026</w:t>
            </w:r>
          </w:p>
        </w:tc>
        <w:tc>
          <w:tcPr>
            <w:tcW w:w="1560" w:type="dxa"/>
            <w:tcBorders>
              <w:top w:val="nil"/>
              <w:left w:val="nil"/>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Х</w:t>
            </w:r>
          </w:p>
        </w:tc>
        <w:tc>
          <w:tcPr>
            <w:tcW w:w="850" w:type="dxa"/>
            <w:tcBorders>
              <w:top w:val="nil"/>
              <w:left w:val="nil"/>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Х</w:t>
            </w:r>
          </w:p>
        </w:tc>
        <w:tc>
          <w:tcPr>
            <w:tcW w:w="1134" w:type="dxa"/>
            <w:tcBorders>
              <w:top w:val="nil"/>
              <w:left w:val="nil"/>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Х</w:t>
            </w:r>
          </w:p>
        </w:tc>
        <w:tc>
          <w:tcPr>
            <w:tcW w:w="567" w:type="dxa"/>
            <w:tcBorders>
              <w:top w:val="nil"/>
              <w:left w:val="nil"/>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Х</w:t>
            </w:r>
          </w:p>
        </w:tc>
        <w:tc>
          <w:tcPr>
            <w:tcW w:w="992" w:type="dxa"/>
            <w:tcBorders>
              <w:top w:val="nil"/>
              <w:left w:val="nil"/>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left="-21" w:right="-65" w:firstLine="0"/>
              <w:jc w:val="left"/>
              <w:rPr>
                <w:rFonts w:ascii="Calibri" w:hAnsi="Calibri" w:cs="Calibri"/>
                <w:color w:val="000000"/>
                <w:sz w:val="22"/>
                <w:szCs w:val="22"/>
              </w:rPr>
            </w:pPr>
            <w:r w:rsidRPr="00322453">
              <w:rPr>
                <w:rFonts w:ascii="Calibri" w:hAnsi="Calibri" w:cs="Calibri"/>
                <w:color w:val="000000"/>
                <w:sz w:val="22"/>
                <w:szCs w:val="22"/>
              </w:rPr>
              <w:t> </w:t>
            </w:r>
          </w:p>
        </w:tc>
        <w:tc>
          <w:tcPr>
            <w:tcW w:w="993" w:type="dxa"/>
            <w:tcBorders>
              <w:top w:val="nil"/>
              <w:left w:val="nil"/>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firstLine="0"/>
              <w:jc w:val="left"/>
              <w:rPr>
                <w:rFonts w:ascii="Calibri" w:hAnsi="Calibri" w:cs="Calibri"/>
                <w:color w:val="000000"/>
                <w:sz w:val="22"/>
                <w:szCs w:val="22"/>
              </w:rPr>
            </w:pPr>
            <w:r w:rsidRPr="00322453">
              <w:rPr>
                <w:rFonts w:ascii="Calibri" w:hAnsi="Calibri" w:cs="Calibri"/>
                <w:color w:val="000000"/>
                <w:sz w:val="22"/>
                <w:szCs w:val="22"/>
              </w:rPr>
              <w:t> </w:t>
            </w:r>
          </w:p>
        </w:tc>
        <w:tc>
          <w:tcPr>
            <w:tcW w:w="992" w:type="dxa"/>
            <w:tcBorders>
              <w:top w:val="nil"/>
              <w:left w:val="nil"/>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firstLine="0"/>
              <w:jc w:val="left"/>
              <w:rPr>
                <w:rFonts w:ascii="Calibri" w:hAnsi="Calibri" w:cs="Calibri"/>
                <w:color w:val="000000"/>
                <w:sz w:val="22"/>
                <w:szCs w:val="22"/>
              </w:rPr>
            </w:pPr>
            <w:r w:rsidRPr="00322453">
              <w:rPr>
                <w:rFonts w:ascii="Calibri" w:hAnsi="Calibri" w:cs="Calibri"/>
                <w:color w:val="000000"/>
                <w:sz w:val="22"/>
                <w:szCs w:val="22"/>
              </w:rPr>
              <w:t> </w:t>
            </w:r>
          </w:p>
        </w:tc>
        <w:tc>
          <w:tcPr>
            <w:tcW w:w="850" w:type="dxa"/>
            <w:tcBorders>
              <w:top w:val="nil"/>
              <w:left w:val="nil"/>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firstLine="0"/>
              <w:jc w:val="left"/>
              <w:rPr>
                <w:rFonts w:ascii="Calibri" w:hAnsi="Calibri" w:cs="Calibri"/>
                <w:color w:val="000000"/>
                <w:sz w:val="22"/>
                <w:szCs w:val="22"/>
              </w:rPr>
            </w:pPr>
            <w:r w:rsidRPr="00322453">
              <w:rPr>
                <w:rFonts w:ascii="Calibri" w:hAnsi="Calibri" w:cs="Calibri"/>
                <w:color w:val="000000"/>
                <w:sz w:val="22"/>
                <w:szCs w:val="22"/>
              </w:rPr>
              <w:t> </w:t>
            </w:r>
          </w:p>
        </w:tc>
        <w:tc>
          <w:tcPr>
            <w:tcW w:w="993" w:type="dxa"/>
            <w:tcBorders>
              <w:top w:val="nil"/>
              <w:left w:val="nil"/>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firstLine="0"/>
              <w:jc w:val="left"/>
              <w:rPr>
                <w:rFonts w:ascii="Calibri" w:hAnsi="Calibri" w:cs="Calibri"/>
                <w:color w:val="000000"/>
                <w:sz w:val="22"/>
                <w:szCs w:val="22"/>
              </w:rPr>
            </w:pPr>
            <w:r w:rsidRPr="00322453">
              <w:rPr>
                <w:rFonts w:ascii="Calibri" w:hAnsi="Calibri" w:cs="Calibri"/>
                <w:color w:val="000000"/>
                <w:sz w:val="22"/>
                <w:szCs w:val="22"/>
              </w:rPr>
              <w:t> </w:t>
            </w:r>
          </w:p>
        </w:tc>
        <w:tc>
          <w:tcPr>
            <w:tcW w:w="992" w:type="dxa"/>
            <w:tcBorders>
              <w:top w:val="nil"/>
              <w:left w:val="nil"/>
              <w:bottom w:val="single" w:sz="8" w:space="0" w:color="auto"/>
              <w:right w:val="single" w:sz="8" w:space="0" w:color="auto"/>
            </w:tcBorders>
            <w:shd w:val="clear" w:color="auto" w:fill="auto"/>
            <w:noWrap/>
            <w:vAlign w:val="bottom"/>
            <w:hideMark/>
          </w:tcPr>
          <w:p w:rsidR="00322453" w:rsidRPr="00322453" w:rsidRDefault="00322453" w:rsidP="00322453">
            <w:pPr>
              <w:widowControl/>
              <w:autoSpaceDE/>
              <w:autoSpaceDN/>
              <w:adjustRightInd/>
              <w:ind w:firstLine="0"/>
              <w:jc w:val="left"/>
              <w:rPr>
                <w:rFonts w:ascii="Calibri" w:hAnsi="Calibri" w:cs="Calibri"/>
                <w:color w:val="000000"/>
                <w:sz w:val="22"/>
                <w:szCs w:val="22"/>
              </w:rPr>
            </w:pPr>
            <w:r w:rsidRPr="00322453">
              <w:rPr>
                <w:rFonts w:ascii="Calibri" w:hAnsi="Calibri" w:cs="Calibri"/>
                <w:color w:val="000000"/>
                <w:sz w:val="22"/>
                <w:szCs w:val="22"/>
              </w:rPr>
              <w:t> </w:t>
            </w:r>
          </w:p>
        </w:tc>
      </w:tr>
      <w:tr w:rsidR="00322453" w:rsidRPr="00322453" w:rsidTr="00A608AF">
        <w:trPr>
          <w:trHeight w:val="223"/>
        </w:trPr>
        <w:tc>
          <w:tcPr>
            <w:tcW w:w="719" w:type="dxa"/>
            <w:tcBorders>
              <w:top w:val="nil"/>
              <w:left w:val="single" w:sz="8" w:space="0" w:color="auto"/>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firstLine="0"/>
              <w:jc w:val="left"/>
              <w:rPr>
                <w:rFonts w:ascii="Calibri" w:hAnsi="Calibri" w:cs="Calibri"/>
                <w:color w:val="000000"/>
                <w:sz w:val="22"/>
                <w:szCs w:val="22"/>
              </w:rPr>
            </w:pPr>
            <w:r w:rsidRPr="00322453">
              <w:rPr>
                <w:rFonts w:ascii="Calibri" w:hAnsi="Calibri" w:cs="Calibri"/>
                <w:color w:val="000000"/>
                <w:sz w:val="22"/>
                <w:szCs w:val="22"/>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внебюджетных источников</w:t>
            </w:r>
          </w:p>
        </w:tc>
        <w:tc>
          <w:tcPr>
            <w:tcW w:w="567" w:type="dxa"/>
            <w:tcBorders>
              <w:top w:val="nil"/>
              <w:left w:val="nil"/>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ед.</w:t>
            </w:r>
          </w:p>
        </w:tc>
        <w:tc>
          <w:tcPr>
            <w:tcW w:w="425" w:type="dxa"/>
            <w:tcBorders>
              <w:top w:val="nil"/>
              <w:left w:val="nil"/>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left="-21" w:right="-65" w:firstLine="0"/>
              <w:jc w:val="left"/>
              <w:rPr>
                <w:rFonts w:ascii="Calibri" w:hAnsi="Calibri" w:cs="Calibri"/>
                <w:color w:val="000000"/>
                <w:sz w:val="22"/>
                <w:szCs w:val="22"/>
              </w:rPr>
            </w:pPr>
            <w:r w:rsidRPr="00322453">
              <w:rPr>
                <w:rFonts w:ascii="Calibri" w:hAnsi="Calibri" w:cs="Calibri"/>
                <w:color w:val="000000"/>
                <w:sz w:val="22"/>
                <w:szCs w:val="22"/>
              </w:rPr>
              <w:t> </w:t>
            </w:r>
          </w:p>
        </w:tc>
        <w:tc>
          <w:tcPr>
            <w:tcW w:w="708" w:type="dxa"/>
            <w:tcBorders>
              <w:top w:val="nil"/>
              <w:left w:val="nil"/>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2022-2026</w:t>
            </w:r>
          </w:p>
        </w:tc>
        <w:tc>
          <w:tcPr>
            <w:tcW w:w="1560" w:type="dxa"/>
            <w:tcBorders>
              <w:top w:val="nil"/>
              <w:left w:val="nil"/>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Х</w:t>
            </w:r>
          </w:p>
        </w:tc>
        <w:tc>
          <w:tcPr>
            <w:tcW w:w="850" w:type="dxa"/>
            <w:tcBorders>
              <w:top w:val="nil"/>
              <w:left w:val="nil"/>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Х</w:t>
            </w:r>
          </w:p>
        </w:tc>
        <w:tc>
          <w:tcPr>
            <w:tcW w:w="1134" w:type="dxa"/>
            <w:tcBorders>
              <w:top w:val="nil"/>
              <w:left w:val="nil"/>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Х</w:t>
            </w:r>
          </w:p>
        </w:tc>
        <w:tc>
          <w:tcPr>
            <w:tcW w:w="567" w:type="dxa"/>
            <w:tcBorders>
              <w:top w:val="nil"/>
              <w:left w:val="nil"/>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Х</w:t>
            </w:r>
          </w:p>
        </w:tc>
        <w:tc>
          <w:tcPr>
            <w:tcW w:w="992" w:type="dxa"/>
            <w:tcBorders>
              <w:top w:val="nil"/>
              <w:left w:val="nil"/>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left="-21" w:right="-65" w:firstLine="0"/>
              <w:jc w:val="left"/>
              <w:rPr>
                <w:rFonts w:ascii="Calibri" w:hAnsi="Calibri" w:cs="Calibri"/>
                <w:color w:val="000000"/>
                <w:sz w:val="22"/>
                <w:szCs w:val="22"/>
              </w:rPr>
            </w:pPr>
            <w:r w:rsidRPr="00322453">
              <w:rPr>
                <w:rFonts w:ascii="Calibri" w:hAnsi="Calibri" w:cs="Calibri"/>
                <w:color w:val="000000"/>
                <w:sz w:val="22"/>
                <w:szCs w:val="22"/>
              </w:rPr>
              <w:t> </w:t>
            </w:r>
          </w:p>
        </w:tc>
        <w:tc>
          <w:tcPr>
            <w:tcW w:w="993" w:type="dxa"/>
            <w:tcBorders>
              <w:top w:val="nil"/>
              <w:left w:val="nil"/>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firstLine="0"/>
              <w:jc w:val="left"/>
              <w:rPr>
                <w:rFonts w:ascii="Calibri" w:hAnsi="Calibri" w:cs="Calibri"/>
                <w:color w:val="000000"/>
                <w:sz w:val="22"/>
                <w:szCs w:val="22"/>
              </w:rPr>
            </w:pPr>
            <w:r w:rsidRPr="00322453">
              <w:rPr>
                <w:rFonts w:ascii="Calibri" w:hAnsi="Calibri" w:cs="Calibri"/>
                <w:color w:val="000000"/>
                <w:sz w:val="22"/>
                <w:szCs w:val="22"/>
              </w:rPr>
              <w:t> </w:t>
            </w:r>
          </w:p>
        </w:tc>
        <w:tc>
          <w:tcPr>
            <w:tcW w:w="992" w:type="dxa"/>
            <w:tcBorders>
              <w:top w:val="nil"/>
              <w:left w:val="nil"/>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firstLine="0"/>
              <w:jc w:val="left"/>
              <w:rPr>
                <w:rFonts w:ascii="Calibri" w:hAnsi="Calibri" w:cs="Calibri"/>
                <w:color w:val="000000"/>
                <w:sz w:val="22"/>
                <w:szCs w:val="22"/>
              </w:rPr>
            </w:pPr>
            <w:r w:rsidRPr="00322453">
              <w:rPr>
                <w:rFonts w:ascii="Calibri" w:hAnsi="Calibri" w:cs="Calibri"/>
                <w:color w:val="000000"/>
                <w:sz w:val="22"/>
                <w:szCs w:val="22"/>
              </w:rPr>
              <w:t> </w:t>
            </w:r>
          </w:p>
        </w:tc>
        <w:tc>
          <w:tcPr>
            <w:tcW w:w="850" w:type="dxa"/>
            <w:tcBorders>
              <w:top w:val="nil"/>
              <w:left w:val="nil"/>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firstLine="0"/>
              <w:jc w:val="left"/>
              <w:rPr>
                <w:rFonts w:ascii="Calibri" w:hAnsi="Calibri" w:cs="Calibri"/>
                <w:color w:val="000000"/>
                <w:sz w:val="22"/>
                <w:szCs w:val="22"/>
              </w:rPr>
            </w:pPr>
            <w:r w:rsidRPr="00322453">
              <w:rPr>
                <w:rFonts w:ascii="Calibri" w:hAnsi="Calibri" w:cs="Calibri"/>
                <w:color w:val="000000"/>
                <w:sz w:val="22"/>
                <w:szCs w:val="22"/>
              </w:rPr>
              <w:t> </w:t>
            </w:r>
          </w:p>
        </w:tc>
        <w:tc>
          <w:tcPr>
            <w:tcW w:w="993" w:type="dxa"/>
            <w:tcBorders>
              <w:top w:val="nil"/>
              <w:left w:val="nil"/>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firstLine="0"/>
              <w:jc w:val="left"/>
              <w:rPr>
                <w:rFonts w:ascii="Calibri" w:hAnsi="Calibri" w:cs="Calibri"/>
                <w:color w:val="000000"/>
                <w:sz w:val="22"/>
                <w:szCs w:val="22"/>
              </w:rPr>
            </w:pPr>
            <w:r w:rsidRPr="00322453">
              <w:rPr>
                <w:rFonts w:ascii="Calibri" w:hAnsi="Calibri" w:cs="Calibri"/>
                <w:color w:val="000000"/>
                <w:sz w:val="22"/>
                <w:szCs w:val="22"/>
              </w:rPr>
              <w:t> </w:t>
            </w:r>
          </w:p>
        </w:tc>
        <w:tc>
          <w:tcPr>
            <w:tcW w:w="992" w:type="dxa"/>
            <w:tcBorders>
              <w:top w:val="nil"/>
              <w:left w:val="nil"/>
              <w:bottom w:val="single" w:sz="8" w:space="0" w:color="auto"/>
              <w:right w:val="single" w:sz="8" w:space="0" w:color="auto"/>
            </w:tcBorders>
            <w:shd w:val="clear" w:color="auto" w:fill="auto"/>
            <w:noWrap/>
            <w:vAlign w:val="bottom"/>
            <w:hideMark/>
          </w:tcPr>
          <w:p w:rsidR="00322453" w:rsidRPr="00322453" w:rsidRDefault="00322453" w:rsidP="00322453">
            <w:pPr>
              <w:widowControl/>
              <w:autoSpaceDE/>
              <w:autoSpaceDN/>
              <w:adjustRightInd/>
              <w:ind w:firstLine="0"/>
              <w:jc w:val="left"/>
              <w:rPr>
                <w:rFonts w:ascii="Calibri" w:hAnsi="Calibri" w:cs="Calibri"/>
                <w:color w:val="000000"/>
                <w:sz w:val="22"/>
                <w:szCs w:val="22"/>
              </w:rPr>
            </w:pPr>
            <w:r w:rsidRPr="00322453">
              <w:rPr>
                <w:rFonts w:ascii="Calibri" w:hAnsi="Calibri" w:cs="Calibri"/>
                <w:color w:val="000000"/>
                <w:sz w:val="22"/>
                <w:szCs w:val="22"/>
              </w:rPr>
              <w:t> </w:t>
            </w:r>
          </w:p>
        </w:tc>
      </w:tr>
      <w:tr w:rsidR="00322453" w:rsidRPr="00322453" w:rsidTr="00322453">
        <w:trPr>
          <w:trHeight w:val="1035"/>
        </w:trPr>
        <w:tc>
          <w:tcPr>
            <w:tcW w:w="719" w:type="dxa"/>
            <w:tcBorders>
              <w:top w:val="nil"/>
              <w:left w:val="single" w:sz="8" w:space="0" w:color="auto"/>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firstLine="0"/>
              <w:jc w:val="left"/>
              <w:rPr>
                <w:rFonts w:ascii="Calibri" w:hAnsi="Calibri" w:cs="Calibri"/>
                <w:color w:val="000000"/>
                <w:sz w:val="22"/>
                <w:szCs w:val="22"/>
              </w:rPr>
            </w:pPr>
            <w:r w:rsidRPr="00322453">
              <w:rPr>
                <w:rFonts w:ascii="Calibri" w:hAnsi="Calibri" w:cs="Calibri"/>
                <w:color w:val="000000"/>
                <w:sz w:val="22"/>
                <w:szCs w:val="22"/>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Показатель: «Количество вновь построенных зданий образовательных организаций»</w:t>
            </w:r>
          </w:p>
        </w:tc>
        <w:tc>
          <w:tcPr>
            <w:tcW w:w="567" w:type="dxa"/>
            <w:tcBorders>
              <w:top w:val="nil"/>
              <w:left w:val="nil"/>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ед.</w:t>
            </w:r>
          </w:p>
        </w:tc>
        <w:tc>
          <w:tcPr>
            <w:tcW w:w="425" w:type="dxa"/>
            <w:tcBorders>
              <w:top w:val="nil"/>
              <w:left w:val="nil"/>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Абсолютное значение</w:t>
            </w:r>
          </w:p>
        </w:tc>
        <w:tc>
          <w:tcPr>
            <w:tcW w:w="708" w:type="dxa"/>
            <w:tcBorders>
              <w:top w:val="nil"/>
              <w:left w:val="nil"/>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2022-2026</w:t>
            </w:r>
          </w:p>
        </w:tc>
        <w:tc>
          <w:tcPr>
            <w:tcW w:w="1560" w:type="dxa"/>
            <w:tcBorders>
              <w:top w:val="nil"/>
              <w:left w:val="nil"/>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Х</w:t>
            </w:r>
          </w:p>
        </w:tc>
        <w:tc>
          <w:tcPr>
            <w:tcW w:w="850" w:type="dxa"/>
            <w:tcBorders>
              <w:top w:val="nil"/>
              <w:left w:val="nil"/>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Х</w:t>
            </w:r>
          </w:p>
        </w:tc>
        <w:tc>
          <w:tcPr>
            <w:tcW w:w="1134" w:type="dxa"/>
            <w:tcBorders>
              <w:top w:val="nil"/>
              <w:left w:val="nil"/>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Х</w:t>
            </w:r>
          </w:p>
        </w:tc>
        <w:tc>
          <w:tcPr>
            <w:tcW w:w="567" w:type="dxa"/>
            <w:tcBorders>
              <w:top w:val="nil"/>
              <w:left w:val="nil"/>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Х</w:t>
            </w:r>
          </w:p>
        </w:tc>
        <w:tc>
          <w:tcPr>
            <w:tcW w:w="992" w:type="dxa"/>
            <w:tcBorders>
              <w:top w:val="nil"/>
              <w:left w:val="nil"/>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left="-21" w:right="-65" w:firstLine="0"/>
              <w:jc w:val="left"/>
              <w:rPr>
                <w:rFonts w:ascii="Calibri" w:hAnsi="Calibri" w:cs="Calibri"/>
                <w:color w:val="000000"/>
                <w:sz w:val="22"/>
                <w:szCs w:val="22"/>
              </w:rPr>
            </w:pPr>
            <w:r w:rsidRPr="00322453">
              <w:rPr>
                <w:rFonts w:ascii="Calibri" w:hAnsi="Calibri" w:cs="Calibri"/>
                <w:color w:val="000000"/>
                <w:sz w:val="22"/>
                <w:szCs w:val="22"/>
              </w:rPr>
              <w:t> </w:t>
            </w:r>
          </w:p>
        </w:tc>
        <w:tc>
          <w:tcPr>
            <w:tcW w:w="993" w:type="dxa"/>
            <w:tcBorders>
              <w:top w:val="nil"/>
              <w:left w:val="nil"/>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firstLine="0"/>
              <w:jc w:val="left"/>
              <w:rPr>
                <w:rFonts w:ascii="Calibri" w:hAnsi="Calibri" w:cs="Calibri"/>
                <w:color w:val="000000"/>
                <w:sz w:val="22"/>
                <w:szCs w:val="22"/>
              </w:rPr>
            </w:pPr>
            <w:r w:rsidRPr="00322453">
              <w:rPr>
                <w:rFonts w:ascii="Calibri" w:hAnsi="Calibri" w:cs="Calibri"/>
                <w:color w:val="000000"/>
                <w:sz w:val="22"/>
                <w:szCs w:val="22"/>
              </w:rPr>
              <w:t> </w:t>
            </w:r>
          </w:p>
        </w:tc>
        <w:tc>
          <w:tcPr>
            <w:tcW w:w="992" w:type="dxa"/>
            <w:tcBorders>
              <w:top w:val="nil"/>
              <w:left w:val="nil"/>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firstLine="0"/>
              <w:jc w:val="left"/>
              <w:rPr>
                <w:rFonts w:ascii="Calibri" w:hAnsi="Calibri" w:cs="Calibri"/>
                <w:color w:val="000000"/>
                <w:sz w:val="22"/>
                <w:szCs w:val="22"/>
              </w:rPr>
            </w:pPr>
            <w:r w:rsidRPr="00322453">
              <w:rPr>
                <w:rFonts w:ascii="Calibri" w:hAnsi="Calibri" w:cs="Calibri"/>
                <w:color w:val="000000"/>
                <w:sz w:val="22"/>
                <w:szCs w:val="22"/>
              </w:rPr>
              <w:t> </w:t>
            </w:r>
          </w:p>
        </w:tc>
        <w:tc>
          <w:tcPr>
            <w:tcW w:w="850" w:type="dxa"/>
            <w:tcBorders>
              <w:top w:val="nil"/>
              <w:left w:val="nil"/>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firstLine="0"/>
              <w:jc w:val="left"/>
              <w:rPr>
                <w:rFonts w:ascii="Calibri" w:hAnsi="Calibri" w:cs="Calibri"/>
                <w:color w:val="000000"/>
                <w:sz w:val="22"/>
                <w:szCs w:val="22"/>
              </w:rPr>
            </w:pPr>
            <w:r w:rsidRPr="00322453">
              <w:rPr>
                <w:rFonts w:ascii="Calibri" w:hAnsi="Calibri" w:cs="Calibri"/>
                <w:color w:val="000000"/>
                <w:sz w:val="22"/>
                <w:szCs w:val="22"/>
              </w:rPr>
              <w:t> </w:t>
            </w:r>
          </w:p>
        </w:tc>
        <w:tc>
          <w:tcPr>
            <w:tcW w:w="993" w:type="dxa"/>
            <w:tcBorders>
              <w:top w:val="nil"/>
              <w:left w:val="nil"/>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firstLine="0"/>
              <w:jc w:val="left"/>
              <w:rPr>
                <w:rFonts w:ascii="Calibri" w:hAnsi="Calibri" w:cs="Calibri"/>
                <w:color w:val="000000"/>
                <w:sz w:val="22"/>
                <w:szCs w:val="22"/>
              </w:rPr>
            </w:pPr>
            <w:r w:rsidRPr="00322453">
              <w:rPr>
                <w:rFonts w:ascii="Calibri" w:hAnsi="Calibri" w:cs="Calibri"/>
                <w:color w:val="000000"/>
                <w:sz w:val="22"/>
                <w:szCs w:val="22"/>
              </w:rPr>
              <w:t> </w:t>
            </w:r>
          </w:p>
        </w:tc>
        <w:tc>
          <w:tcPr>
            <w:tcW w:w="992" w:type="dxa"/>
            <w:tcBorders>
              <w:top w:val="nil"/>
              <w:left w:val="nil"/>
              <w:bottom w:val="single" w:sz="8" w:space="0" w:color="auto"/>
              <w:right w:val="single" w:sz="8" w:space="0" w:color="auto"/>
            </w:tcBorders>
            <w:shd w:val="clear" w:color="auto" w:fill="auto"/>
            <w:noWrap/>
            <w:vAlign w:val="bottom"/>
            <w:hideMark/>
          </w:tcPr>
          <w:p w:rsidR="00322453" w:rsidRPr="00322453" w:rsidRDefault="00322453" w:rsidP="00322453">
            <w:pPr>
              <w:widowControl/>
              <w:autoSpaceDE/>
              <w:autoSpaceDN/>
              <w:adjustRightInd/>
              <w:ind w:firstLine="0"/>
              <w:jc w:val="left"/>
              <w:rPr>
                <w:rFonts w:ascii="Calibri" w:hAnsi="Calibri" w:cs="Calibri"/>
                <w:color w:val="000000"/>
                <w:sz w:val="22"/>
                <w:szCs w:val="22"/>
              </w:rPr>
            </w:pPr>
            <w:r w:rsidRPr="00322453">
              <w:rPr>
                <w:rFonts w:ascii="Calibri" w:hAnsi="Calibri" w:cs="Calibri"/>
                <w:color w:val="000000"/>
                <w:sz w:val="22"/>
                <w:szCs w:val="22"/>
              </w:rPr>
              <w:t> </w:t>
            </w:r>
          </w:p>
        </w:tc>
      </w:tr>
      <w:tr w:rsidR="00322453" w:rsidRPr="00322453" w:rsidTr="00A608AF">
        <w:trPr>
          <w:trHeight w:val="1371"/>
        </w:trPr>
        <w:tc>
          <w:tcPr>
            <w:tcW w:w="719" w:type="dxa"/>
            <w:tcBorders>
              <w:top w:val="nil"/>
              <w:left w:val="single" w:sz="8" w:space="0" w:color="auto"/>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4.4.1.16</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Мероприятие «Проведение капительных ремонтов спортивных залов (бассейнов) в образовательных учреждениях»</w:t>
            </w:r>
          </w:p>
        </w:tc>
        <w:tc>
          <w:tcPr>
            <w:tcW w:w="567" w:type="dxa"/>
            <w:tcBorders>
              <w:top w:val="nil"/>
              <w:left w:val="nil"/>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left="-21" w:right="-65" w:firstLine="0"/>
              <w:jc w:val="left"/>
              <w:rPr>
                <w:rFonts w:ascii="Calibri" w:hAnsi="Calibri" w:cs="Calibri"/>
                <w:color w:val="000000"/>
                <w:sz w:val="22"/>
                <w:szCs w:val="22"/>
              </w:rPr>
            </w:pPr>
            <w:r w:rsidRPr="00322453">
              <w:rPr>
                <w:rFonts w:ascii="Calibri" w:hAnsi="Calibri" w:cs="Calibri"/>
                <w:color w:val="000000"/>
                <w:sz w:val="22"/>
                <w:szCs w:val="22"/>
              </w:rPr>
              <w:t> </w:t>
            </w:r>
          </w:p>
        </w:tc>
        <w:tc>
          <w:tcPr>
            <w:tcW w:w="425" w:type="dxa"/>
            <w:tcBorders>
              <w:top w:val="nil"/>
              <w:left w:val="nil"/>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left="-21" w:right="-65" w:firstLine="0"/>
              <w:jc w:val="left"/>
              <w:rPr>
                <w:rFonts w:ascii="Calibri" w:hAnsi="Calibri" w:cs="Calibri"/>
                <w:color w:val="000000"/>
                <w:sz w:val="22"/>
                <w:szCs w:val="22"/>
              </w:rPr>
            </w:pPr>
            <w:r w:rsidRPr="00322453">
              <w:rPr>
                <w:rFonts w:ascii="Calibri" w:hAnsi="Calibri" w:cs="Calibri"/>
                <w:color w:val="000000"/>
                <w:sz w:val="22"/>
                <w:szCs w:val="22"/>
              </w:rPr>
              <w:t> </w:t>
            </w:r>
          </w:p>
        </w:tc>
        <w:tc>
          <w:tcPr>
            <w:tcW w:w="708" w:type="dxa"/>
            <w:tcBorders>
              <w:top w:val="nil"/>
              <w:left w:val="nil"/>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2022-2026</w:t>
            </w:r>
          </w:p>
        </w:tc>
        <w:tc>
          <w:tcPr>
            <w:tcW w:w="1560" w:type="dxa"/>
            <w:tcBorders>
              <w:top w:val="nil"/>
              <w:left w:val="nil"/>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left="-21" w:right="-65" w:firstLine="0"/>
              <w:jc w:val="left"/>
              <w:rPr>
                <w:rFonts w:ascii="Calibri" w:hAnsi="Calibri" w:cs="Calibri"/>
                <w:color w:val="000000"/>
                <w:sz w:val="22"/>
                <w:szCs w:val="22"/>
              </w:rPr>
            </w:pPr>
            <w:r w:rsidRPr="00322453">
              <w:rPr>
                <w:rFonts w:ascii="Calibri" w:hAnsi="Calibri" w:cs="Calibri"/>
                <w:color w:val="000000"/>
                <w:sz w:val="22"/>
                <w:szCs w:val="22"/>
              </w:rPr>
              <w:t> </w:t>
            </w:r>
          </w:p>
        </w:tc>
        <w:tc>
          <w:tcPr>
            <w:tcW w:w="850" w:type="dxa"/>
            <w:tcBorders>
              <w:top w:val="nil"/>
              <w:left w:val="nil"/>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Х</w:t>
            </w:r>
          </w:p>
        </w:tc>
        <w:tc>
          <w:tcPr>
            <w:tcW w:w="1134" w:type="dxa"/>
            <w:tcBorders>
              <w:top w:val="nil"/>
              <w:left w:val="nil"/>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Х</w:t>
            </w:r>
          </w:p>
        </w:tc>
        <w:tc>
          <w:tcPr>
            <w:tcW w:w="567" w:type="dxa"/>
            <w:tcBorders>
              <w:top w:val="nil"/>
              <w:left w:val="nil"/>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Х</w:t>
            </w:r>
          </w:p>
        </w:tc>
        <w:tc>
          <w:tcPr>
            <w:tcW w:w="992" w:type="dxa"/>
            <w:tcBorders>
              <w:top w:val="nil"/>
              <w:left w:val="nil"/>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left="-21" w:right="-65" w:firstLine="0"/>
              <w:jc w:val="left"/>
              <w:rPr>
                <w:rFonts w:ascii="Calibri" w:hAnsi="Calibri" w:cs="Calibri"/>
                <w:color w:val="000000"/>
                <w:sz w:val="22"/>
                <w:szCs w:val="22"/>
              </w:rPr>
            </w:pPr>
            <w:r w:rsidRPr="00322453">
              <w:rPr>
                <w:rFonts w:ascii="Calibri" w:hAnsi="Calibri" w:cs="Calibri"/>
                <w:color w:val="000000"/>
                <w:sz w:val="22"/>
                <w:szCs w:val="22"/>
              </w:rPr>
              <w:t> </w:t>
            </w:r>
          </w:p>
        </w:tc>
        <w:tc>
          <w:tcPr>
            <w:tcW w:w="993" w:type="dxa"/>
            <w:tcBorders>
              <w:top w:val="nil"/>
              <w:left w:val="nil"/>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firstLine="0"/>
              <w:jc w:val="left"/>
              <w:rPr>
                <w:rFonts w:ascii="Calibri" w:hAnsi="Calibri" w:cs="Calibri"/>
                <w:color w:val="000000"/>
                <w:sz w:val="22"/>
                <w:szCs w:val="22"/>
              </w:rPr>
            </w:pPr>
            <w:r w:rsidRPr="00322453">
              <w:rPr>
                <w:rFonts w:ascii="Calibri" w:hAnsi="Calibri" w:cs="Calibri"/>
                <w:color w:val="000000"/>
                <w:sz w:val="22"/>
                <w:szCs w:val="22"/>
              </w:rPr>
              <w:t> </w:t>
            </w:r>
          </w:p>
        </w:tc>
        <w:tc>
          <w:tcPr>
            <w:tcW w:w="992" w:type="dxa"/>
            <w:tcBorders>
              <w:top w:val="nil"/>
              <w:left w:val="nil"/>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firstLine="0"/>
              <w:jc w:val="left"/>
              <w:rPr>
                <w:rFonts w:ascii="Calibri" w:hAnsi="Calibri" w:cs="Calibri"/>
                <w:color w:val="000000"/>
                <w:sz w:val="22"/>
                <w:szCs w:val="22"/>
              </w:rPr>
            </w:pPr>
            <w:r w:rsidRPr="00322453">
              <w:rPr>
                <w:rFonts w:ascii="Calibri" w:hAnsi="Calibri" w:cs="Calibri"/>
                <w:color w:val="000000"/>
                <w:sz w:val="22"/>
                <w:szCs w:val="22"/>
              </w:rPr>
              <w:t> </w:t>
            </w:r>
          </w:p>
        </w:tc>
        <w:tc>
          <w:tcPr>
            <w:tcW w:w="850" w:type="dxa"/>
            <w:tcBorders>
              <w:top w:val="nil"/>
              <w:left w:val="nil"/>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firstLine="0"/>
              <w:jc w:val="left"/>
              <w:rPr>
                <w:rFonts w:ascii="Calibri" w:hAnsi="Calibri" w:cs="Calibri"/>
                <w:color w:val="000000"/>
                <w:sz w:val="22"/>
                <w:szCs w:val="22"/>
              </w:rPr>
            </w:pPr>
            <w:r w:rsidRPr="00322453">
              <w:rPr>
                <w:rFonts w:ascii="Calibri" w:hAnsi="Calibri" w:cs="Calibri"/>
                <w:color w:val="000000"/>
                <w:sz w:val="22"/>
                <w:szCs w:val="22"/>
              </w:rPr>
              <w:t> </w:t>
            </w:r>
          </w:p>
        </w:tc>
        <w:tc>
          <w:tcPr>
            <w:tcW w:w="993" w:type="dxa"/>
            <w:tcBorders>
              <w:top w:val="nil"/>
              <w:left w:val="nil"/>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firstLine="0"/>
              <w:jc w:val="left"/>
              <w:rPr>
                <w:rFonts w:ascii="Calibri" w:hAnsi="Calibri" w:cs="Calibri"/>
                <w:color w:val="000000"/>
                <w:sz w:val="22"/>
                <w:szCs w:val="22"/>
              </w:rPr>
            </w:pPr>
            <w:r w:rsidRPr="00322453">
              <w:rPr>
                <w:rFonts w:ascii="Calibri" w:hAnsi="Calibri" w:cs="Calibri"/>
                <w:color w:val="000000"/>
                <w:sz w:val="22"/>
                <w:szCs w:val="22"/>
              </w:rPr>
              <w:t> </w:t>
            </w:r>
          </w:p>
        </w:tc>
        <w:tc>
          <w:tcPr>
            <w:tcW w:w="992" w:type="dxa"/>
            <w:tcBorders>
              <w:top w:val="nil"/>
              <w:left w:val="nil"/>
              <w:bottom w:val="single" w:sz="8" w:space="0" w:color="auto"/>
              <w:right w:val="single" w:sz="8" w:space="0" w:color="auto"/>
            </w:tcBorders>
            <w:shd w:val="clear" w:color="auto" w:fill="auto"/>
            <w:noWrap/>
            <w:vAlign w:val="bottom"/>
            <w:hideMark/>
          </w:tcPr>
          <w:p w:rsidR="00322453" w:rsidRPr="00322453" w:rsidRDefault="00322453" w:rsidP="00322453">
            <w:pPr>
              <w:widowControl/>
              <w:autoSpaceDE/>
              <w:autoSpaceDN/>
              <w:adjustRightInd/>
              <w:ind w:firstLine="0"/>
              <w:jc w:val="left"/>
              <w:rPr>
                <w:rFonts w:ascii="Calibri" w:hAnsi="Calibri" w:cs="Calibri"/>
                <w:color w:val="000000"/>
                <w:sz w:val="22"/>
                <w:szCs w:val="22"/>
              </w:rPr>
            </w:pPr>
            <w:r w:rsidRPr="00322453">
              <w:rPr>
                <w:rFonts w:ascii="Calibri" w:hAnsi="Calibri" w:cs="Calibri"/>
                <w:color w:val="000000"/>
                <w:sz w:val="22"/>
                <w:szCs w:val="22"/>
              </w:rPr>
              <w:t> </w:t>
            </w:r>
          </w:p>
        </w:tc>
      </w:tr>
      <w:tr w:rsidR="00322453" w:rsidRPr="00322453" w:rsidTr="00A608AF">
        <w:trPr>
          <w:trHeight w:val="391"/>
        </w:trPr>
        <w:tc>
          <w:tcPr>
            <w:tcW w:w="719" w:type="dxa"/>
            <w:tcBorders>
              <w:top w:val="nil"/>
              <w:left w:val="single" w:sz="8" w:space="0" w:color="auto"/>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firstLine="0"/>
              <w:jc w:val="left"/>
              <w:rPr>
                <w:rFonts w:ascii="Calibri" w:hAnsi="Calibri" w:cs="Calibri"/>
                <w:color w:val="000000"/>
                <w:sz w:val="22"/>
                <w:szCs w:val="22"/>
              </w:rPr>
            </w:pPr>
            <w:r w:rsidRPr="00322453">
              <w:rPr>
                <w:rFonts w:ascii="Calibri" w:hAnsi="Calibri" w:cs="Calibri"/>
                <w:color w:val="000000"/>
                <w:sz w:val="22"/>
                <w:szCs w:val="22"/>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финансирование за счет бюджета городского округа "Город Чита"</w:t>
            </w:r>
          </w:p>
        </w:tc>
        <w:tc>
          <w:tcPr>
            <w:tcW w:w="567" w:type="dxa"/>
            <w:tcBorders>
              <w:top w:val="nil"/>
              <w:left w:val="nil"/>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тыс.руб.</w:t>
            </w:r>
          </w:p>
        </w:tc>
        <w:tc>
          <w:tcPr>
            <w:tcW w:w="425" w:type="dxa"/>
            <w:tcBorders>
              <w:top w:val="nil"/>
              <w:left w:val="nil"/>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left="-21" w:right="-65" w:firstLine="0"/>
              <w:jc w:val="left"/>
              <w:rPr>
                <w:rFonts w:ascii="Calibri" w:hAnsi="Calibri" w:cs="Calibri"/>
                <w:color w:val="000000"/>
                <w:sz w:val="22"/>
                <w:szCs w:val="22"/>
              </w:rPr>
            </w:pPr>
            <w:r w:rsidRPr="00322453">
              <w:rPr>
                <w:rFonts w:ascii="Calibri" w:hAnsi="Calibri" w:cs="Calibri"/>
                <w:color w:val="000000"/>
                <w:sz w:val="22"/>
                <w:szCs w:val="22"/>
              </w:rPr>
              <w:t> </w:t>
            </w:r>
          </w:p>
        </w:tc>
        <w:tc>
          <w:tcPr>
            <w:tcW w:w="708" w:type="dxa"/>
            <w:tcBorders>
              <w:top w:val="nil"/>
              <w:left w:val="nil"/>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2022-2026</w:t>
            </w:r>
          </w:p>
        </w:tc>
        <w:tc>
          <w:tcPr>
            <w:tcW w:w="1560" w:type="dxa"/>
            <w:tcBorders>
              <w:top w:val="nil"/>
              <w:left w:val="nil"/>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Х</w:t>
            </w:r>
          </w:p>
        </w:tc>
        <w:tc>
          <w:tcPr>
            <w:tcW w:w="850" w:type="dxa"/>
            <w:tcBorders>
              <w:top w:val="nil"/>
              <w:left w:val="nil"/>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Х</w:t>
            </w:r>
          </w:p>
        </w:tc>
        <w:tc>
          <w:tcPr>
            <w:tcW w:w="1134" w:type="dxa"/>
            <w:tcBorders>
              <w:top w:val="nil"/>
              <w:left w:val="nil"/>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Х</w:t>
            </w:r>
          </w:p>
        </w:tc>
        <w:tc>
          <w:tcPr>
            <w:tcW w:w="567" w:type="dxa"/>
            <w:tcBorders>
              <w:top w:val="nil"/>
              <w:left w:val="nil"/>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Х</w:t>
            </w:r>
          </w:p>
        </w:tc>
        <w:tc>
          <w:tcPr>
            <w:tcW w:w="992" w:type="dxa"/>
            <w:tcBorders>
              <w:top w:val="nil"/>
              <w:left w:val="nil"/>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left="-21" w:right="-65" w:firstLine="0"/>
              <w:jc w:val="left"/>
              <w:rPr>
                <w:rFonts w:ascii="Calibri" w:hAnsi="Calibri" w:cs="Calibri"/>
                <w:color w:val="000000"/>
                <w:sz w:val="22"/>
                <w:szCs w:val="22"/>
              </w:rPr>
            </w:pPr>
            <w:r w:rsidRPr="00322453">
              <w:rPr>
                <w:rFonts w:ascii="Calibri" w:hAnsi="Calibri" w:cs="Calibri"/>
                <w:color w:val="000000"/>
                <w:sz w:val="22"/>
                <w:szCs w:val="22"/>
              </w:rPr>
              <w:t> </w:t>
            </w:r>
          </w:p>
        </w:tc>
        <w:tc>
          <w:tcPr>
            <w:tcW w:w="993" w:type="dxa"/>
            <w:tcBorders>
              <w:top w:val="nil"/>
              <w:left w:val="nil"/>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firstLine="0"/>
              <w:jc w:val="left"/>
              <w:rPr>
                <w:rFonts w:ascii="Calibri" w:hAnsi="Calibri" w:cs="Calibri"/>
                <w:color w:val="000000"/>
                <w:sz w:val="22"/>
                <w:szCs w:val="22"/>
              </w:rPr>
            </w:pPr>
            <w:r w:rsidRPr="00322453">
              <w:rPr>
                <w:rFonts w:ascii="Calibri" w:hAnsi="Calibri" w:cs="Calibri"/>
                <w:color w:val="000000"/>
                <w:sz w:val="22"/>
                <w:szCs w:val="22"/>
              </w:rPr>
              <w:t> </w:t>
            </w:r>
          </w:p>
        </w:tc>
        <w:tc>
          <w:tcPr>
            <w:tcW w:w="992" w:type="dxa"/>
            <w:tcBorders>
              <w:top w:val="nil"/>
              <w:left w:val="nil"/>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firstLine="0"/>
              <w:jc w:val="left"/>
              <w:rPr>
                <w:rFonts w:ascii="Calibri" w:hAnsi="Calibri" w:cs="Calibri"/>
                <w:color w:val="000000"/>
                <w:sz w:val="22"/>
                <w:szCs w:val="22"/>
              </w:rPr>
            </w:pPr>
            <w:r w:rsidRPr="00322453">
              <w:rPr>
                <w:rFonts w:ascii="Calibri" w:hAnsi="Calibri" w:cs="Calibri"/>
                <w:color w:val="000000"/>
                <w:sz w:val="22"/>
                <w:szCs w:val="22"/>
              </w:rPr>
              <w:t> </w:t>
            </w:r>
          </w:p>
        </w:tc>
        <w:tc>
          <w:tcPr>
            <w:tcW w:w="850" w:type="dxa"/>
            <w:tcBorders>
              <w:top w:val="nil"/>
              <w:left w:val="nil"/>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firstLine="0"/>
              <w:jc w:val="left"/>
              <w:rPr>
                <w:rFonts w:ascii="Calibri" w:hAnsi="Calibri" w:cs="Calibri"/>
                <w:color w:val="000000"/>
                <w:sz w:val="22"/>
                <w:szCs w:val="22"/>
              </w:rPr>
            </w:pPr>
            <w:r w:rsidRPr="00322453">
              <w:rPr>
                <w:rFonts w:ascii="Calibri" w:hAnsi="Calibri" w:cs="Calibri"/>
                <w:color w:val="000000"/>
                <w:sz w:val="22"/>
                <w:szCs w:val="22"/>
              </w:rPr>
              <w:t> </w:t>
            </w:r>
          </w:p>
        </w:tc>
        <w:tc>
          <w:tcPr>
            <w:tcW w:w="993" w:type="dxa"/>
            <w:tcBorders>
              <w:top w:val="nil"/>
              <w:left w:val="nil"/>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firstLine="0"/>
              <w:jc w:val="left"/>
              <w:rPr>
                <w:rFonts w:ascii="Calibri" w:hAnsi="Calibri" w:cs="Calibri"/>
                <w:color w:val="000000"/>
                <w:sz w:val="22"/>
                <w:szCs w:val="22"/>
              </w:rPr>
            </w:pPr>
            <w:r w:rsidRPr="00322453">
              <w:rPr>
                <w:rFonts w:ascii="Calibri" w:hAnsi="Calibri" w:cs="Calibri"/>
                <w:color w:val="000000"/>
                <w:sz w:val="22"/>
                <w:szCs w:val="22"/>
              </w:rPr>
              <w:t> </w:t>
            </w:r>
          </w:p>
        </w:tc>
        <w:tc>
          <w:tcPr>
            <w:tcW w:w="992" w:type="dxa"/>
            <w:tcBorders>
              <w:top w:val="nil"/>
              <w:left w:val="nil"/>
              <w:bottom w:val="single" w:sz="8" w:space="0" w:color="auto"/>
              <w:right w:val="single" w:sz="8" w:space="0" w:color="auto"/>
            </w:tcBorders>
            <w:shd w:val="clear" w:color="auto" w:fill="auto"/>
            <w:noWrap/>
            <w:vAlign w:val="bottom"/>
            <w:hideMark/>
          </w:tcPr>
          <w:p w:rsidR="00322453" w:rsidRPr="00322453" w:rsidRDefault="00322453" w:rsidP="00322453">
            <w:pPr>
              <w:widowControl/>
              <w:autoSpaceDE/>
              <w:autoSpaceDN/>
              <w:adjustRightInd/>
              <w:ind w:firstLine="0"/>
              <w:jc w:val="left"/>
              <w:rPr>
                <w:rFonts w:ascii="Calibri" w:hAnsi="Calibri" w:cs="Calibri"/>
                <w:color w:val="000000"/>
                <w:sz w:val="22"/>
                <w:szCs w:val="22"/>
              </w:rPr>
            </w:pPr>
            <w:r w:rsidRPr="00322453">
              <w:rPr>
                <w:rFonts w:ascii="Calibri" w:hAnsi="Calibri" w:cs="Calibri"/>
                <w:color w:val="000000"/>
                <w:sz w:val="22"/>
                <w:szCs w:val="22"/>
              </w:rPr>
              <w:t> </w:t>
            </w:r>
          </w:p>
        </w:tc>
      </w:tr>
      <w:tr w:rsidR="00322453" w:rsidRPr="00322453" w:rsidTr="00A608AF">
        <w:trPr>
          <w:trHeight w:val="303"/>
        </w:trPr>
        <w:tc>
          <w:tcPr>
            <w:tcW w:w="719" w:type="dxa"/>
            <w:tcBorders>
              <w:top w:val="nil"/>
              <w:left w:val="single" w:sz="8" w:space="0" w:color="auto"/>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firstLine="0"/>
              <w:jc w:val="left"/>
              <w:rPr>
                <w:rFonts w:ascii="Calibri" w:hAnsi="Calibri" w:cs="Calibri"/>
                <w:color w:val="000000"/>
                <w:sz w:val="22"/>
                <w:szCs w:val="22"/>
              </w:rPr>
            </w:pPr>
            <w:r w:rsidRPr="00322453">
              <w:rPr>
                <w:rFonts w:ascii="Calibri" w:hAnsi="Calibri" w:cs="Calibri"/>
                <w:color w:val="000000"/>
                <w:sz w:val="22"/>
                <w:szCs w:val="22"/>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кроме того, финансирование из других источников:</w:t>
            </w:r>
          </w:p>
        </w:tc>
        <w:tc>
          <w:tcPr>
            <w:tcW w:w="567" w:type="dxa"/>
            <w:tcBorders>
              <w:top w:val="nil"/>
              <w:left w:val="nil"/>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left="-21" w:right="-65" w:firstLine="0"/>
              <w:jc w:val="left"/>
              <w:rPr>
                <w:rFonts w:ascii="Calibri" w:hAnsi="Calibri" w:cs="Calibri"/>
                <w:color w:val="000000"/>
                <w:sz w:val="22"/>
                <w:szCs w:val="22"/>
              </w:rPr>
            </w:pPr>
            <w:r w:rsidRPr="00322453">
              <w:rPr>
                <w:rFonts w:ascii="Calibri" w:hAnsi="Calibri" w:cs="Calibri"/>
                <w:color w:val="000000"/>
                <w:sz w:val="22"/>
                <w:szCs w:val="22"/>
              </w:rPr>
              <w:t> </w:t>
            </w:r>
          </w:p>
        </w:tc>
        <w:tc>
          <w:tcPr>
            <w:tcW w:w="425" w:type="dxa"/>
            <w:tcBorders>
              <w:top w:val="nil"/>
              <w:left w:val="nil"/>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left="-21" w:right="-65" w:firstLine="0"/>
              <w:jc w:val="left"/>
              <w:rPr>
                <w:rFonts w:ascii="Calibri" w:hAnsi="Calibri" w:cs="Calibri"/>
                <w:color w:val="000000"/>
                <w:sz w:val="22"/>
                <w:szCs w:val="22"/>
              </w:rPr>
            </w:pPr>
            <w:r w:rsidRPr="00322453">
              <w:rPr>
                <w:rFonts w:ascii="Calibri" w:hAnsi="Calibri" w:cs="Calibri"/>
                <w:color w:val="000000"/>
                <w:sz w:val="22"/>
                <w:szCs w:val="22"/>
              </w:rPr>
              <w:t> </w:t>
            </w:r>
          </w:p>
        </w:tc>
        <w:tc>
          <w:tcPr>
            <w:tcW w:w="708" w:type="dxa"/>
            <w:tcBorders>
              <w:top w:val="nil"/>
              <w:left w:val="nil"/>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left="-21" w:right="-65" w:firstLine="0"/>
              <w:jc w:val="left"/>
              <w:rPr>
                <w:rFonts w:ascii="Calibri" w:hAnsi="Calibri" w:cs="Calibri"/>
                <w:color w:val="000000"/>
                <w:sz w:val="22"/>
                <w:szCs w:val="22"/>
              </w:rPr>
            </w:pPr>
            <w:r w:rsidRPr="00322453">
              <w:rPr>
                <w:rFonts w:ascii="Calibri" w:hAnsi="Calibri" w:cs="Calibri"/>
                <w:color w:val="000000"/>
                <w:sz w:val="22"/>
                <w:szCs w:val="22"/>
              </w:rPr>
              <w:t> </w:t>
            </w:r>
          </w:p>
        </w:tc>
        <w:tc>
          <w:tcPr>
            <w:tcW w:w="1560" w:type="dxa"/>
            <w:tcBorders>
              <w:top w:val="nil"/>
              <w:left w:val="nil"/>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left="-21" w:right="-65" w:firstLine="0"/>
              <w:jc w:val="left"/>
              <w:rPr>
                <w:rFonts w:ascii="Calibri" w:hAnsi="Calibri" w:cs="Calibri"/>
                <w:color w:val="000000"/>
                <w:sz w:val="22"/>
                <w:szCs w:val="22"/>
              </w:rPr>
            </w:pPr>
            <w:r w:rsidRPr="00322453">
              <w:rPr>
                <w:rFonts w:ascii="Calibri" w:hAnsi="Calibri" w:cs="Calibri"/>
                <w:color w:val="000000"/>
                <w:sz w:val="22"/>
                <w:szCs w:val="22"/>
              </w:rPr>
              <w:t> </w:t>
            </w:r>
          </w:p>
        </w:tc>
        <w:tc>
          <w:tcPr>
            <w:tcW w:w="850" w:type="dxa"/>
            <w:tcBorders>
              <w:top w:val="nil"/>
              <w:left w:val="nil"/>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left="-21" w:right="-65" w:firstLine="0"/>
              <w:jc w:val="left"/>
              <w:rPr>
                <w:rFonts w:ascii="Calibri" w:hAnsi="Calibri" w:cs="Calibri"/>
                <w:color w:val="000000"/>
                <w:sz w:val="22"/>
                <w:szCs w:val="22"/>
              </w:rPr>
            </w:pPr>
            <w:r w:rsidRPr="00322453">
              <w:rPr>
                <w:rFonts w:ascii="Calibri" w:hAnsi="Calibri" w:cs="Calibri"/>
                <w:color w:val="000000"/>
                <w:sz w:val="22"/>
                <w:szCs w:val="22"/>
              </w:rPr>
              <w:t> </w:t>
            </w:r>
          </w:p>
        </w:tc>
        <w:tc>
          <w:tcPr>
            <w:tcW w:w="1134" w:type="dxa"/>
            <w:tcBorders>
              <w:top w:val="nil"/>
              <w:left w:val="nil"/>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left="-21" w:right="-65" w:firstLine="0"/>
              <w:jc w:val="left"/>
              <w:rPr>
                <w:rFonts w:ascii="Calibri" w:hAnsi="Calibri" w:cs="Calibri"/>
                <w:color w:val="000000"/>
                <w:sz w:val="22"/>
                <w:szCs w:val="22"/>
              </w:rPr>
            </w:pPr>
            <w:r w:rsidRPr="00322453">
              <w:rPr>
                <w:rFonts w:ascii="Calibri" w:hAnsi="Calibri" w:cs="Calibri"/>
                <w:color w:val="000000"/>
                <w:sz w:val="22"/>
                <w:szCs w:val="22"/>
              </w:rPr>
              <w:t> </w:t>
            </w:r>
          </w:p>
        </w:tc>
        <w:tc>
          <w:tcPr>
            <w:tcW w:w="567" w:type="dxa"/>
            <w:tcBorders>
              <w:top w:val="nil"/>
              <w:left w:val="nil"/>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left="-21" w:right="-65" w:firstLine="0"/>
              <w:jc w:val="left"/>
              <w:rPr>
                <w:rFonts w:ascii="Calibri" w:hAnsi="Calibri" w:cs="Calibri"/>
                <w:color w:val="000000"/>
                <w:sz w:val="22"/>
                <w:szCs w:val="22"/>
              </w:rPr>
            </w:pPr>
            <w:r w:rsidRPr="00322453">
              <w:rPr>
                <w:rFonts w:ascii="Calibri" w:hAnsi="Calibri" w:cs="Calibri"/>
                <w:color w:val="000000"/>
                <w:sz w:val="22"/>
                <w:szCs w:val="22"/>
              </w:rPr>
              <w:t> </w:t>
            </w:r>
          </w:p>
        </w:tc>
        <w:tc>
          <w:tcPr>
            <w:tcW w:w="992" w:type="dxa"/>
            <w:tcBorders>
              <w:top w:val="nil"/>
              <w:left w:val="nil"/>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left="-21" w:right="-65" w:firstLine="0"/>
              <w:jc w:val="left"/>
              <w:rPr>
                <w:rFonts w:ascii="Calibri" w:hAnsi="Calibri" w:cs="Calibri"/>
                <w:color w:val="000000"/>
                <w:sz w:val="22"/>
                <w:szCs w:val="22"/>
              </w:rPr>
            </w:pPr>
            <w:r w:rsidRPr="00322453">
              <w:rPr>
                <w:rFonts w:ascii="Calibri" w:hAnsi="Calibri" w:cs="Calibri"/>
                <w:color w:val="000000"/>
                <w:sz w:val="22"/>
                <w:szCs w:val="22"/>
              </w:rPr>
              <w:t> </w:t>
            </w:r>
          </w:p>
        </w:tc>
        <w:tc>
          <w:tcPr>
            <w:tcW w:w="993" w:type="dxa"/>
            <w:tcBorders>
              <w:top w:val="nil"/>
              <w:left w:val="nil"/>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firstLine="0"/>
              <w:jc w:val="left"/>
              <w:rPr>
                <w:rFonts w:ascii="Calibri" w:hAnsi="Calibri" w:cs="Calibri"/>
                <w:color w:val="000000"/>
                <w:sz w:val="22"/>
                <w:szCs w:val="22"/>
              </w:rPr>
            </w:pPr>
            <w:r w:rsidRPr="00322453">
              <w:rPr>
                <w:rFonts w:ascii="Calibri" w:hAnsi="Calibri" w:cs="Calibri"/>
                <w:color w:val="000000"/>
                <w:sz w:val="22"/>
                <w:szCs w:val="22"/>
              </w:rPr>
              <w:t> </w:t>
            </w:r>
          </w:p>
        </w:tc>
        <w:tc>
          <w:tcPr>
            <w:tcW w:w="992" w:type="dxa"/>
            <w:tcBorders>
              <w:top w:val="nil"/>
              <w:left w:val="nil"/>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firstLine="0"/>
              <w:jc w:val="left"/>
              <w:rPr>
                <w:rFonts w:ascii="Calibri" w:hAnsi="Calibri" w:cs="Calibri"/>
                <w:color w:val="000000"/>
                <w:sz w:val="22"/>
                <w:szCs w:val="22"/>
              </w:rPr>
            </w:pPr>
            <w:r w:rsidRPr="00322453">
              <w:rPr>
                <w:rFonts w:ascii="Calibri" w:hAnsi="Calibri" w:cs="Calibri"/>
                <w:color w:val="000000"/>
                <w:sz w:val="22"/>
                <w:szCs w:val="22"/>
              </w:rPr>
              <w:t> </w:t>
            </w:r>
          </w:p>
        </w:tc>
        <w:tc>
          <w:tcPr>
            <w:tcW w:w="850" w:type="dxa"/>
            <w:tcBorders>
              <w:top w:val="nil"/>
              <w:left w:val="nil"/>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firstLine="0"/>
              <w:jc w:val="left"/>
              <w:rPr>
                <w:rFonts w:ascii="Calibri" w:hAnsi="Calibri" w:cs="Calibri"/>
                <w:color w:val="000000"/>
                <w:sz w:val="22"/>
                <w:szCs w:val="22"/>
              </w:rPr>
            </w:pPr>
            <w:r w:rsidRPr="00322453">
              <w:rPr>
                <w:rFonts w:ascii="Calibri" w:hAnsi="Calibri" w:cs="Calibri"/>
                <w:color w:val="000000"/>
                <w:sz w:val="22"/>
                <w:szCs w:val="22"/>
              </w:rPr>
              <w:t> </w:t>
            </w:r>
          </w:p>
        </w:tc>
        <w:tc>
          <w:tcPr>
            <w:tcW w:w="993" w:type="dxa"/>
            <w:tcBorders>
              <w:top w:val="nil"/>
              <w:left w:val="nil"/>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firstLine="0"/>
              <w:jc w:val="left"/>
              <w:rPr>
                <w:rFonts w:ascii="Calibri" w:hAnsi="Calibri" w:cs="Calibri"/>
                <w:color w:val="000000"/>
                <w:sz w:val="22"/>
                <w:szCs w:val="22"/>
              </w:rPr>
            </w:pPr>
            <w:r w:rsidRPr="00322453">
              <w:rPr>
                <w:rFonts w:ascii="Calibri" w:hAnsi="Calibri" w:cs="Calibri"/>
                <w:color w:val="000000"/>
                <w:sz w:val="22"/>
                <w:szCs w:val="22"/>
              </w:rPr>
              <w:t> </w:t>
            </w:r>
          </w:p>
        </w:tc>
        <w:tc>
          <w:tcPr>
            <w:tcW w:w="992" w:type="dxa"/>
            <w:tcBorders>
              <w:top w:val="nil"/>
              <w:left w:val="nil"/>
              <w:bottom w:val="single" w:sz="8" w:space="0" w:color="auto"/>
              <w:right w:val="single" w:sz="8" w:space="0" w:color="auto"/>
            </w:tcBorders>
            <w:shd w:val="clear" w:color="auto" w:fill="auto"/>
            <w:noWrap/>
            <w:vAlign w:val="bottom"/>
            <w:hideMark/>
          </w:tcPr>
          <w:p w:rsidR="00322453" w:rsidRPr="00322453" w:rsidRDefault="00322453" w:rsidP="00322453">
            <w:pPr>
              <w:widowControl/>
              <w:autoSpaceDE/>
              <w:autoSpaceDN/>
              <w:adjustRightInd/>
              <w:ind w:firstLine="0"/>
              <w:jc w:val="left"/>
              <w:rPr>
                <w:rFonts w:ascii="Calibri" w:hAnsi="Calibri" w:cs="Calibri"/>
                <w:color w:val="000000"/>
                <w:sz w:val="22"/>
                <w:szCs w:val="22"/>
              </w:rPr>
            </w:pPr>
            <w:r w:rsidRPr="00322453">
              <w:rPr>
                <w:rFonts w:ascii="Calibri" w:hAnsi="Calibri" w:cs="Calibri"/>
                <w:color w:val="000000"/>
                <w:sz w:val="22"/>
                <w:szCs w:val="22"/>
              </w:rPr>
              <w:t> </w:t>
            </w:r>
          </w:p>
        </w:tc>
      </w:tr>
      <w:tr w:rsidR="00322453" w:rsidRPr="00322453" w:rsidTr="00A608AF">
        <w:trPr>
          <w:trHeight w:val="357"/>
        </w:trPr>
        <w:tc>
          <w:tcPr>
            <w:tcW w:w="719" w:type="dxa"/>
            <w:tcBorders>
              <w:top w:val="nil"/>
              <w:left w:val="single" w:sz="8" w:space="0" w:color="auto"/>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федерального бюджета</w:t>
            </w:r>
          </w:p>
        </w:tc>
        <w:tc>
          <w:tcPr>
            <w:tcW w:w="567" w:type="dxa"/>
            <w:tcBorders>
              <w:top w:val="nil"/>
              <w:left w:val="nil"/>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тыс.руб</w:t>
            </w:r>
          </w:p>
        </w:tc>
        <w:tc>
          <w:tcPr>
            <w:tcW w:w="425" w:type="dxa"/>
            <w:tcBorders>
              <w:top w:val="nil"/>
              <w:left w:val="nil"/>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left="-21" w:right="-65" w:firstLine="0"/>
              <w:jc w:val="left"/>
              <w:rPr>
                <w:rFonts w:ascii="Calibri" w:hAnsi="Calibri" w:cs="Calibri"/>
                <w:color w:val="000000"/>
                <w:sz w:val="22"/>
                <w:szCs w:val="22"/>
              </w:rPr>
            </w:pPr>
            <w:r w:rsidRPr="00322453">
              <w:rPr>
                <w:rFonts w:ascii="Calibri" w:hAnsi="Calibri" w:cs="Calibri"/>
                <w:color w:val="000000"/>
                <w:sz w:val="22"/>
                <w:szCs w:val="22"/>
              </w:rPr>
              <w:t> </w:t>
            </w:r>
          </w:p>
        </w:tc>
        <w:tc>
          <w:tcPr>
            <w:tcW w:w="708" w:type="dxa"/>
            <w:tcBorders>
              <w:top w:val="nil"/>
              <w:left w:val="nil"/>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2022-2026</w:t>
            </w:r>
          </w:p>
        </w:tc>
        <w:tc>
          <w:tcPr>
            <w:tcW w:w="1560" w:type="dxa"/>
            <w:tcBorders>
              <w:top w:val="nil"/>
              <w:left w:val="nil"/>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Х</w:t>
            </w:r>
          </w:p>
        </w:tc>
        <w:tc>
          <w:tcPr>
            <w:tcW w:w="850" w:type="dxa"/>
            <w:tcBorders>
              <w:top w:val="nil"/>
              <w:left w:val="nil"/>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Х</w:t>
            </w:r>
          </w:p>
        </w:tc>
        <w:tc>
          <w:tcPr>
            <w:tcW w:w="1134" w:type="dxa"/>
            <w:tcBorders>
              <w:top w:val="nil"/>
              <w:left w:val="nil"/>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Х</w:t>
            </w:r>
          </w:p>
        </w:tc>
        <w:tc>
          <w:tcPr>
            <w:tcW w:w="567" w:type="dxa"/>
            <w:tcBorders>
              <w:top w:val="nil"/>
              <w:left w:val="nil"/>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Х</w:t>
            </w:r>
          </w:p>
        </w:tc>
        <w:tc>
          <w:tcPr>
            <w:tcW w:w="992" w:type="dxa"/>
            <w:tcBorders>
              <w:top w:val="nil"/>
              <w:left w:val="nil"/>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left="-21" w:right="-65" w:firstLine="0"/>
              <w:jc w:val="left"/>
              <w:rPr>
                <w:rFonts w:ascii="Calibri" w:hAnsi="Calibri" w:cs="Calibri"/>
                <w:color w:val="000000"/>
                <w:sz w:val="22"/>
                <w:szCs w:val="22"/>
              </w:rPr>
            </w:pPr>
            <w:r w:rsidRPr="00322453">
              <w:rPr>
                <w:rFonts w:ascii="Calibri" w:hAnsi="Calibri" w:cs="Calibri"/>
                <w:color w:val="000000"/>
                <w:sz w:val="22"/>
                <w:szCs w:val="22"/>
              </w:rPr>
              <w:t> </w:t>
            </w:r>
          </w:p>
        </w:tc>
        <w:tc>
          <w:tcPr>
            <w:tcW w:w="993" w:type="dxa"/>
            <w:tcBorders>
              <w:top w:val="nil"/>
              <w:left w:val="nil"/>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firstLine="0"/>
              <w:jc w:val="left"/>
              <w:rPr>
                <w:rFonts w:ascii="Calibri" w:hAnsi="Calibri" w:cs="Calibri"/>
                <w:color w:val="000000"/>
                <w:sz w:val="22"/>
                <w:szCs w:val="22"/>
              </w:rPr>
            </w:pPr>
            <w:r w:rsidRPr="00322453">
              <w:rPr>
                <w:rFonts w:ascii="Calibri" w:hAnsi="Calibri" w:cs="Calibri"/>
                <w:color w:val="000000"/>
                <w:sz w:val="22"/>
                <w:szCs w:val="22"/>
              </w:rPr>
              <w:t> </w:t>
            </w:r>
          </w:p>
        </w:tc>
        <w:tc>
          <w:tcPr>
            <w:tcW w:w="992" w:type="dxa"/>
            <w:tcBorders>
              <w:top w:val="nil"/>
              <w:left w:val="nil"/>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firstLine="0"/>
              <w:jc w:val="left"/>
              <w:rPr>
                <w:rFonts w:ascii="Calibri" w:hAnsi="Calibri" w:cs="Calibri"/>
                <w:color w:val="000000"/>
                <w:sz w:val="22"/>
                <w:szCs w:val="22"/>
              </w:rPr>
            </w:pPr>
            <w:r w:rsidRPr="00322453">
              <w:rPr>
                <w:rFonts w:ascii="Calibri" w:hAnsi="Calibri" w:cs="Calibri"/>
                <w:color w:val="000000"/>
                <w:sz w:val="22"/>
                <w:szCs w:val="22"/>
              </w:rPr>
              <w:t> </w:t>
            </w:r>
          </w:p>
        </w:tc>
        <w:tc>
          <w:tcPr>
            <w:tcW w:w="850" w:type="dxa"/>
            <w:tcBorders>
              <w:top w:val="nil"/>
              <w:left w:val="nil"/>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firstLine="0"/>
              <w:jc w:val="left"/>
              <w:rPr>
                <w:rFonts w:ascii="Calibri" w:hAnsi="Calibri" w:cs="Calibri"/>
                <w:color w:val="000000"/>
                <w:sz w:val="22"/>
                <w:szCs w:val="22"/>
              </w:rPr>
            </w:pPr>
            <w:r w:rsidRPr="00322453">
              <w:rPr>
                <w:rFonts w:ascii="Calibri" w:hAnsi="Calibri" w:cs="Calibri"/>
                <w:color w:val="000000"/>
                <w:sz w:val="22"/>
                <w:szCs w:val="22"/>
              </w:rPr>
              <w:t> </w:t>
            </w:r>
          </w:p>
        </w:tc>
        <w:tc>
          <w:tcPr>
            <w:tcW w:w="993" w:type="dxa"/>
            <w:tcBorders>
              <w:top w:val="nil"/>
              <w:left w:val="nil"/>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firstLine="0"/>
              <w:jc w:val="left"/>
              <w:rPr>
                <w:rFonts w:ascii="Calibri" w:hAnsi="Calibri" w:cs="Calibri"/>
                <w:color w:val="000000"/>
                <w:sz w:val="22"/>
                <w:szCs w:val="22"/>
              </w:rPr>
            </w:pPr>
            <w:r w:rsidRPr="00322453">
              <w:rPr>
                <w:rFonts w:ascii="Calibri" w:hAnsi="Calibri" w:cs="Calibri"/>
                <w:color w:val="000000"/>
                <w:sz w:val="22"/>
                <w:szCs w:val="22"/>
              </w:rPr>
              <w:t> </w:t>
            </w:r>
          </w:p>
        </w:tc>
        <w:tc>
          <w:tcPr>
            <w:tcW w:w="992" w:type="dxa"/>
            <w:tcBorders>
              <w:top w:val="nil"/>
              <w:left w:val="nil"/>
              <w:bottom w:val="single" w:sz="8" w:space="0" w:color="auto"/>
              <w:right w:val="single" w:sz="8" w:space="0" w:color="auto"/>
            </w:tcBorders>
            <w:shd w:val="clear" w:color="auto" w:fill="auto"/>
            <w:noWrap/>
            <w:vAlign w:val="bottom"/>
            <w:hideMark/>
          </w:tcPr>
          <w:p w:rsidR="00322453" w:rsidRPr="00322453" w:rsidRDefault="00322453" w:rsidP="00322453">
            <w:pPr>
              <w:widowControl/>
              <w:autoSpaceDE/>
              <w:autoSpaceDN/>
              <w:adjustRightInd/>
              <w:ind w:firstLine="0"/>
              <w:jc w:val="left"/>
              <w:rPr>
                <w:rFonts w:ascii="Calibri" w:hAnsi="Calibri" w:cs="Calibri"/>
                <w:color w:val="000000"/>
                <w:sz w:val="22"/>
                <w:szCs w:val="22"/>
              </w:rPr>
            </w:pPr>
            <w:r w:rsidRPr="00322453">
              <w:rPr>
                <w:rFonts w:ascii="Calibri" w:hAnsi="Calibri" w:cs="Calibri"/>
                <w:color w:val="000000"/>
                <w:sz w:val="22"/>
                <w:szCs w:val="22"/>
              </w:rPr>
              <w:t> </w:t>
            </w:r>
          </w:p>
        </w:tc>
      </w:tr>
      <w:tr w:rsidR="00322453" w:rsidRPr="00322453" w:rsidTr="00A608AF">
        <w:trPr>
          <w:trHeight w:val="307"/>
        </w:trPr>
        <w:tc>
          <w:tcPr>
            <w:tcW w:w="719" w:type="dxa"/>
            <w:tcBorders>
              <w:top w:val="nil"/>
              <w:left w:val="single" w:sz="8" w:space="0" w:color="auto"/>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firstLine="0"/>
              <w:jc w:val="left"/>
              <w:rPr>
                <w:rFonts w:ascii="Calibri" w:hAnsi="Calibri" w:cs="Calibri"/>
                <w:color w:val="000000"/>
                <w:sz w:val="22"/>
                <w:szCs w:val="22"/>
              </w:rPr>
            </w:pPr>
            <w:r w:rsidRPr="00322453">
              <w:rPr>
                <w:rFonts w:ascii="Calibri" w:hAnsi="Calibri" w:cs="Calibri"/>
                <w:color w:val="000000"/>
                <w:sz w:val="22"/>
                <w:szCs w:val="22"/>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краевого бюджета</w:t>
            </w:r>
          </w:p>
        </w:tc>
        <w:tc>
          <w:tcPr>
            <w:tcW w:w="567" w:type="dxa"/>
            <w:tcBorders>
              <w:top w:val="nil"/>
              <w:left w:val="nil"/>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тыс.руб</w:t>
            </w:r>
          </w:p>
        </w:tc>
        <w:tc>
          <w:tcPr>
            <w:tcW w:w="425" w:type="dxa"/>
            <w:tcBorders>
              <w:top w:val="nil"/>
              <w:left w:val="nil"/>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left="-21" w:right="-65" w:firstLine="0"/>
              <w:jc w:val="left"/>
              <w:rPr>
                <w:rFonts w:ascii="Calibri" w:hAnsi="Calibri" w:cs="Calibri"/>
                <w:color w:val="000000"/>
                <w:sz w:val="22"/>
                <w:szCs w:val="22"/>
              </w:rPr>
            </w:pPr>
            <w:r w:rsidRPr="00322453">
              <w:rPr>
                <w:rFonts w:ascii="Calibri" w:hAnsi="Calibri" w:cs="Calibri"/>
                <w:color w:val="000000"/>
                <w:sz w:val="22"/>
                <w:szCs w:val="22"/>
              </w:rPr>
              <w:t> </w:t>
            </w:r>
          </w:p>
        </w:tc>
        <w:tc>
          <w:tcPr>
            <w:tcW w:w="708" w:type="dxa"/>
            <w:tcBorders>
              <w:top w:val="nil"/>
              <w:left w:val="nil"/>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2022-2026</w:t>
            </w:r>
          </w:p>
        </w:tc>
        <w:tc>
          <w:tcPr>
            <w:tcW w:w="1560" w:type="dxa"/>
            <w:tcBorders>
              <w:top w:val="nil"/>
              <w:left w:val="nil"/>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Х</w:t>
            </w:r>
          </w:p>
        </w:tc>
        <w:tc>
          <w:tcPr>
            <w:tcW w:w="850" w:type="dxa"/>
            <w:tcBorders>
              <w:top w:val="nil"/>
              <w:left w:val="nil"/>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Х</w:t>
            </w:r>
          </w:p>
        </w:tc>
        <w:tc>
          <w:tcPr>
            <w:tcW w:w="1134" w:type="dxa"/>
            <w:tcBorders>
              <w:top w:val="nil"/>
              <w:left w:val="nil"/>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Х</w:t>
            </w:r>
          </w:p>
        </w:tc>
        <w:tc>
          <w:tcPr>
            <w:tcW w:w="567" w:type="dxa"/>
            <w:tcBorders>
              <w:top w:val="nil"/>
              <w:left w:val="nil"/>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Х</w:t>
            </w:r>
          </w:p>
        </w:tc>
        <w:tc>
          <w:tcPr>
            <w:tcW w:w="992" w:type="dxa"/>
            <w:tcBorders>
              <w:top w:val="nil"/>
              <w:left w:val="nil"/>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left="-21" w:right="-65" w:firstLine="0"/>
              <w:jc w:val="left"/>
              <w:rPr>
                <w:rFonts w:ascii="Calibri" w:hAnsi="Calibri" w:cs="Calibri"/>
                <w:color w:val="000000"/>
                <w:sz w:val="22"/>
                <w:szCs w:val="22"/>
              </w:rPr>
            </w:pPr>
            <w:r w:rsidRPr="00322453">
              <w:rPr>
                <w:rFonts w:ascii="Calibri" w:hAnsi="Calibri" w:cs="Calibri"/>
                <w:color w:val="000000"/>
                <w:sz w:val="22"/>
                <w:szCs w:val="22"/>
              </w:rPr>
              <w:t> </w:t>
            </w:r>
          </w:p>
        </w:tc>
        <w:tc>
          <w:tcPr>
            <w:tcW w:w="993" w:type="dxa"/>
            <w:tcBorders>
              <w:top w:val="nil"/>
              <w:left w:val="nil"/>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firstLine="0"/>
              <w:jc w:val="left"/>
              <w:rPr>
                <w:rFonts w:ascii="Calibri" w:hAnsi="Calibri" w:cs="Calibri"/>
                <w:color w:val="000000"/>
                <w:sz w:val="22"/>
                <w:szCs w:val="22"/>
              </w:rPr>
            </w:pPr>
            <w:r w:rsidRPr="00322453">
              <w:rPr>
                <w:rFonts w:ascii="Calibri" w:hAnsi="Calibri" w:cs="Calibri"/>
                <w:color w:val="000000"/>
                <w:sz w:val="22"/>
                <w:szCs w:val="22"/>
              </w:rPr>
              <w:t> </w:t>
            </w:r>
          </w:p>
        </w:tc>
        <w:tc>
          <w:tcPr>
            <w:tcW w:w="992" w:type="dxa"/>
            <w:tcBorders>
              <w:top w:val="nil"/>
              <w:left w:val="nil"/>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firstLine="0"/>
              <w:jc w:val="left"/>
              <w:rPr>
                <w:rFonts w:ascii="Calibri" w:hAnsi="Calibri" w:cs="Calibri"/>
                <w:color w:val="000000"/>
                <w:sz w:val="22"/>
                <w:szCs w:val="22"/>
              </w:rPr>
            </w:pPr>
            <w:r w:rsidRPr="00322453">
              <w:rPr>
                <w:rFonts w:ascii="Calibri" w:hAnsi="Calibri" w:cs="Calibri"/>
                <w:color w:val="000000"/>
                <w:sz w:val="22"/>
                <w:szCs w:val="22"/>
              </w:rPr>
              <w:t> </w:t>
            </w:r>
          </w:p>
        </w:tc>
        <w:tc>
          <w:tcPr>
            <w:tcW w:w="850" w:type="dxa"/>
            <w:tcBorders>
              <w:top w:val="nil"/>
              <w:left w:val="nil"/>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firstLine="0"/>
              <w:jc w:val="left"/>
              <w:rPr>
                <w:rFonts w:ascii="Calibri" w:hAnsi="Calibri" w:cs="Calibri"/>
                <w:color w:val="000000"/>
                <w:sz w:val="22"/>
                <w:szCs w:val="22"/>
              </w:rPr>
            </w:pPr>
            <w:r w:rsidRPr="00322453">
              <w:rPr>
                <w:rFonts w:ascii="Calibri" w:hAnsi="Calibri" w:cs="Calibri"/>
                <w:color w:val="000000"/>
                <w:sz w:val="22"/>
                <w:szCs w:val="22"/>
              </w:rPr>
              <w:t> </w:t>
            </w:r>
          </w:p>
        </w:tc>
        <w:tc>
          <w:tcPr>
            <w:tcW w:w="993" w:type="dxa"/>
            <w:tcBorders>
              <w:top w:val="nil"/>
              <w:left w:val="nil"/>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firstLine="0"/>
              <w:jc w:val="left"/>
              <w:rPr>
                <w:rFonts w:ascii="Calibri" w:hAnsi="Calibri" w:cs="Calibri"/>
                <w:color w:val="000000"/>
                <w:sz w:val="22"/>
                <w:szCs w:val="22"/>
              </w:rPr>
            </w:pPr>
            <w:r w:rsidRPr="00322453">
              <w:rPr>
                <w:rFonts w:ascii="Calibri" w:hAnsi="Calibri" w:cs="Calibri"/>
                <w:color w:val="000000"/>
                <w:sz w:val="22"/>
                <w:szCs w:val="22"/>
              </w:rPr>
              <w:t> </w:t>
            </w:r>
          </w:p>
        </w:tc>
        <w:tc>
          <w:tcPr>
            <w:tcW w:w="992" w:type="dxa"/>
            <w:tcBorders>
              <w:top w:val="nil"/>
              <w:left w:val="nil"/>
              <w:bottom w:val="single" w:sz="8" w:space="0" w:color="auto"/>
              <w:right w:val="single" w:sz="8" w:space="0" w:color="auto"/>
            </w:tcBorders>
            <w:shd w:val="clear" w:color="auto" w:fill="auto"/>
            <w:noWrap/>
            <w:vAlign w:val="bottom"/>
            <w:hideMark/>
          </w:tcPr>
          <w:p w:rsidR="00322453" w:rsidRPr="00322453" w:rsidRDefault="00322453" w:rsidP="00322453">
            <w:pPr>
              <w:widowControl/>
              <w:autoSpaceDE/>
              <w:autoSpaceDN/>
              <w:adjustRightInd/>
              <w:ind w:firstLine="0"/>
              <w:jc w:val="left"/>
              <w:rPr>
                <w:rFonts w:ascii="Calibri" w:hAnsi="Calibri" w:cs="Calibri"/>
                <w:color w:val="000000"/>
                <w:sz w:val="22"/>
                <w:szCs w:val="22"/>
              </w:rPr>
            </w:pPr>
            <w:r w:rsidRPr="00322453">
              <w:rPr>
                <w:rFonts w:ascii="Calibri" w:hAnsi="Calibri" w:cs="Calibri"/>
                <w:color w:val="000000"/>
                <w:sz w:val="22"/>
                <w:szCs w:val="22"/>
              </w:rPr>
              <w:t> </w:t>
            </w:r>
          </w:p>
        </w:tc>
      </w:tr>
      <w:tr w:rsidR="00322453" w:rsidRPr="00322453" w:rsidTr="00322453">
        <w:trPr>
          <w:trHeight w:val="540"/>
        </w:trPr>
        <w:tc>
          <w:tcPr>
            <w:tcW w:w="719" w:type="dxa"/>
            <w:tcBorders>
              <w:top w:val="nil"/>
              <w:left w:val="single" w:sz="8" w:space="0" w:color="auto"/>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firstLine="0"/>
              <w:jc w:val="left"/>
              <w:rPr>
                <w:rFonts w:ascii="Calibri" w:hAnsi="Calibri" w:cs="Calibri"/>
                <w:color w:val="000000"/>
                <w:sz w:val="22"/>
                <w:szCs w:val="22"/>
              </w:rPr>
            </w:pPr>
            <w:r w:rsidRPr="00322453">
              <w:rPr>
                <w:rFonts w:ascii="Calibri" w:hAnsi="Calibri" w:cs="Calibri"/>
                <w:color w:val="000000"/>
                <w:sz w:val="22"/>
                <w:szCs w:val="22"/>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внебюджетных источников</w:t>
            </w:r>
          </w:p>
        </w:tc>
        <w:tc>
          <w:tcPr>
            <w:tcW w:w="567" w:type="dxa"/>
            <w:tcBorders>
              <w:top w:val="nil"/>
              <w:left w:val="nil"/>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ед.</w:t>
            </w:r>
          </w:p>
        </w:tc>
        <w:tc>
          <w:tcPr>
            <w:tcW w:w="425" w:type="dxa"/>
            <w:tcBorders>
              <w:top w:val="nil"/>
              <w:left w:val="nil"/>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left="-21" w:right="-65" w:firstLine="0"/>
              <w:jc w:val="left"/>
              <w:rPr>
                <w:rFonts w:ascii="Calibri" w:hAnsi="Calibri" w:cs="Calibri"/>
                <w:color w:val="000000"/>
                <w:sz w:val="22"/>
                <w:szCs w:val="22"/>
              </w:rPr>
            </w:pPr>
            <w:r w:rsidRPr="00322453">
              <w:rPr>
                <w:rFonts w:ascii="Calibri" w:hAnsi="Calibri" w:cs="Calibri"/>
                <w:color w:val="000000"/>
                <w:sz w:val="22"/>
                <w:szCs w:val="22"/>
              </w:rPr>
              <w:t> </w:t>
            </w:r>
          </w:p>
        </w:tc>
        <w:tc>
          <w:tcPr>
            <w:tcW w:w="708" w:type="dxa"/>
            <w:tcBorders>
              <w:top w:val="nil"/>
              <w:left w:val="nil"/>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2022-2026</w:t>
            </w:r>
          </w:p>
        </w:tc>
        <w:tc>
          <w:tcPr>
            <w:tcW w:w="1560" w:type="dxa"/>
            <w:tcBorders>
              <w:top w:val="nil"/>
              <w:left w:val="nil"/>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Х</w:t>
            </w:r>
          </w:p>
        </w:tc>
        <w:tc>
          <w:tcPr>
            <w:tcW w:w="850" w:type="dxa"/>
            <w:tcBorders>
              <w:top w:val="nil"/>
              <w:left w:val="nil"/>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Х</w:t>
            </w:r>
          </w:p>
        </w:tc>
        <w:tc>
          <w:tcPr>
            <w:tcW w:w="1134" w:type="dxa"/>
            <w:tcBorders>
              <w:top w:val="nil"/>
              <w:left w:val="nil"/>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Х</w:t>
            </w:r>
          </w:p>
        </w:tc>
        <w:tc>
          <w:tcPr>
            <w:tcW w:w="567" w:type="dxa"/>
            <w:tcBorders>
              <w:top w:val="nil"/>
              <w:left w:val="nil"/>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Х</w:t>
            </w:r>
          </w:p>
        </w:tc>
        <w:tc>
          <w:tcPr>
            <w:tcW w:w="992" w:type="dxa"/>
            <w:tcBorders>
              <w:top w:val="nil"/>
              <w:left w:val="nil"/>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left="-21" w:right="-65" w:firstLine="0"/>
              <w:jc w:val="left"/>
              <w:rPr>
                <w:rFonts w:ascii="Calibri" w:hAnsi="Calibri" w:cs="Calibri"/>
                <w:color w:val="000000"/>
                <w:sz w:val="22"/>
                <w:szCs w:val="22"/>
              </w:rPr>
            </w:pPr>
            <w:r w:rsidRPr="00322453">
              <w:rPr>
                <w:rFonts w:ascii="Calibri" w:hAnsi="Calibri" w:cs="Calibri"/>
                <w:color w:val="000000"/>
                <w:sz w:val="22"/>
                <w:szCs w:val="22"/>
              </w:rPr>
              <w:t> </w:t>
            </w:r>
          </w:p>
        </w:tc>
        <w:tc>
          <w:tcPr>
            <w:tcW w:w="993" w:type="dxa"/>
            <w:tcBorders>
              <w:top w:val="nil"/>
              <w:left w:val="nil"/>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firstLine="0"/>
              <w:jc w:val="left"/>
              <w:rPr>
                <w:rFonts w:ascii="Calibri" w:hAnsi="Calibri" w:cs="Calibri"/>
                <w:color w:val="000000"/>
                <w:sz w:val="22"/>
                <w:szCs w:val="22"/>
              </w:rPr>
            </w:pPr>
            <w:r w:rsidRPr="00322453">
              <w:rPr>
                <w:rFonts w:ascii="Calibri" w:hAnsi="Calibri" w:cs="Calibri"/>
                <w:color w:val="000000"/>
                <w:sz w:val="22"/>
                <w:szCs w:val="22"/>
              </w:rPr>
              <w:t> </w:t>
            </w:r>
          </w:p>
        </w:tc>
        <w:tc>
          <w:tcPr>
            <w:tcW w:w="992" w:type="dxa"/>
            <w:tcBorders>
              <w:top w:val="nil"/>
              <w:left w:val="nil"/>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firstLine="0"/>
              <w:jc w:val="left"/>
              <w:rPr>
                <w:rFonts w:ascii="Calibri" w:hAnsi="Calibri" w:cs="Calibri"/>
                <w:color w:val="000000"/>
                <w:sz w:val="22"/>
                <w:szCs w:val="22"/>
              </w:rPr>
            </w:pPr>
            <w:r w:rsidRPr="00322453">
              <w:rPr>
                <w:rFonts w:ascii="Calibri" w:hAnsi="Calibri" w:cs="Calibri"/>
                <w:color w:val="000000"/>
                <w:sz w:val="22"/>
                <w:szCs w:val="22"/>
              </w:rPr>
              <w:t> </w:t>
            </w:r>
          </w:p>
        </w:tc>
        <w:tc>
          <w:tcPr>
            <w:tcW w:w="850" w:type="dxa"/>
            <w:tcBorders>
              <w:top w:val="nil"/>
              <w:left w:val="nil"/>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firstLine="0"/>
              <w:jc w:val="left"/>
              <w:rPr>
                <w:rFonts w:ascii="Calibri" w:hAnsi="Calibri" w:cs="Calibri"/>
                <w:color w:val="000000"/>
                <w:sz w:val="22"/>
                <w:szCs w:val="22"/>
              </w:rPr>
            </w:pPr>
            <w:r w:rsidRPr="00322453">
              <w:rPr>
                <w:rFonts w:ascii="Calibri" w:hAnsi="Calibri" w:cs="Calibri"/>
                <w:color w:val="000000"/>
                <w:sz w:val="22"/>
                <w:szCs w:val="22"/>
              </w:rPr>
              <w:t> </w:t>
            </w:r>
          </w:p>
        </w:tc>
        <w:tc>
          <w:tcPr>
            <w:tcW w:w="993" w:type="dxa"/>
            <w:tcBorders>
              <w:top w:val="nil"/>
              <w:left w:val="nil"/>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firstLine="0"/>
              <w:jc w:val="left"/>
              <w:rPr>
                <w:rFonts w:ascii="Calibri" w:hAnsi="Calibri" w:cs="Calibri"/>
                <w:color w:val="000000"/>
                <w:sz w:val="22"/>
                <w:szCs w:val="22"/>
              </w:rPr>
            </w:pPr>
            <w:r w:rsidRPr="00322453">
              <w:rPr>
                <w:rFonts w:ascii="Calibri" w:hAnsi="Calibri" w:cs="Calibri"/>
                <w:color w:val="000000"/>
                <w:sz w:val="22"/>
                <w:szCs w:val="22"/>
              </w:rPr>
              <w:t> </w:t>
            </w:r>
          </w:p>
        </w:tc>
        <w:tc>
          <w:tcPr>
            <w:tcW w:w="992" w:type="dxa"/>
            <w:tcBorders>
              <w:top w:val="nil"/>
              <w:left w:val="nil"/>
              <w:bottom w:val="single" w:sz="8" w:space="0" w:color="auto"/>
              <w:right w:val="single" w:sz="8" w:space="0" w:color="auto"/>
            </w:tcBorders>
            <w:shd w:val="clear" w:color="auto" w:fill="auto"/>
            <w:noWrap/>
            <w:vAlign w:val="bottom"/>
            <w:hideMark/>
          </w:tcPr>
          <w:p w:rsidR="00322453" w:rsidRPr="00322453" w:rsidRDefault="00322453" w:rsidP="00322453">
            <w:pPr>
              <w:widowControl/>
              <w:autoSpaceDE/>
              <w:autoSpaceDN/>
              <w:adjustRightInd/>
              <w:ind w:firstLine="0"/>
              <w:jc w:val="left"/>
              <w:rPr>
                <w:rFonts w:ascii="Calibri" w:hAnsi="Calibri" w:cs="Calibri"/>
                <w:color w:val="000000"/>
                <w:sz w:val="22"/>
                <w:szCs w:val="22"/>
              </w:rPr>
            </w:pPr>
            <w:r w:rsidRPr="00322453">
              <w:rPr>
                <w:rFonts w:ascii="Calibri" w:hAnsi="Calibri" w:cs="Calibri"/>
                <w:color w:val="000000"/>
                <w:sz w:val="22"/>
                <w:szCs w:val="22"/>
              </w:rPr>
              <w:t> </w:t>
            </w:r>
          </w:p>
        </w:tc>
      </w:tr>
      <w:tr w:rsidR="00322453" w:rsidRPr="00322453" w:rsidTr="00322453">
        <w:trPr>
          <w:trHeight w:val="1035"/>
        </w:trPr>
        <w:tc>
          <w:tcPr>
            <w:tcW w:w="719" w:type="dxa"/>
            <w:tcBorders>
              <w:top w:val="nil"/>
              <w:left w:val="single" w:sz="8" w:space="0" w:color="auto"/>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firstLine="0"/>
              <w:jc w:val="left"/>
              <w:rPr>
                <w:rFonts w:ascii="Calibri" w:hAnsi="Calibri" w:cs="Calibri"/>
                <w:color w:val="000000"/>
                <w:sz w:val="22"/>
                <w:szCs w:val="22"/>
              </w:rPr>
            </w:pPr>
            <w:r w:rsidRPr="00322453">
              <w:rPr>
                <w:rFonts w:ascii="Calibri" w:hAnsi="Calibri" w:cs="Calibri"/>
                <w:color w:val="000000"/>
                <w:sz w:val="22"/>
                <w:szCs w:val="22"/>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Показатель: «Количество образовательных организаций, в которых проведены ремонты»</w:t>
            </w:r>
          </w:p>
        </w:tc>
        <w:tc>
          <w:tcPr>
            <w:tcW w:w="567" w:type="dxa"/>
            <w:tcBorders>
              <w:top w:val="nil"/>
              <w:left w:val="nil"/>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ед.</w:t>
            </w:r>
          </w:p>
        </w:tc>
        <w:tc>
          <w:tcPr>
            <w:tcW w:w="425" w:type="dxa"/>
            <w:tcBorders>
              <w:top w:val="nil"/>
              <w:left w:val="nil"/>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Абсолютное значение</w:t>
            </w:r>
          </w:p>
        </w:tc>
        <w:tc>
          <w:tcPr>
            <w:tcW w:w="708" w:type="dxa"/>
            <w:tcBorders>
              <w:top w:val="nil"/>
              <w:left w:val="nil"/>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2022-2026</w:t>
            </w:r>
          </w:p>
        </w:tc>
        <w:tc>
          <w:tcPr>
            <w:tcW w:w="1560" w:type="dxa"/>
            <w:tcBorders>
              <w:top w:val="nil"/>
              <w:left w:val="nil"/>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Х</w:t>
            </w:r>
          </w:p>
        </w:tc>
        <w:tc>
          <w:tcPr>
            <w:tcW w:w="850" w:type="dxa"/>
            <w:tcBorders>
              <w:top w:val="nil"/>
              <w:left w:val="nil"/>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Х</w:t>
            </w:r>
          </w:p>
        </w:tc>
        <w:tc>
          <w:tcPr>
            <w:tcW w:w="1134" w:type="dxa"/>
            <w:tcBorders>
              <w:top w:val="nil"/>
              <w:left w:val="nil"/>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Х</w:t>
            </w:r>
          </w:p>
        </w:tc>
        <w:tc>
          <w:tcPr>
            <w:tcW w:w="567" w:type="dxa"/>
            <w:tcBorders>
              <w:top w:val="nil"/>
              <w:left w:val="nil"/>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Х</w:t>
            </w:r>
          </w:p>
        </w:tc>
        <w:tc>
          <w:tcPr>
            <w:tcW w:w="992" w:type="dxa"/>
            <w:tcBorders>
              <w:top w:val="nil"/>
              <w:left w:val="nil"/>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left="-21" w:right="-65" w:firstLine="0"/>
              <w:jc w:val="left"/>
              <w:rPr>
                <w:rFonts w:ascii="Calibri" w:hAnsi="Calibri" w:cs="Calibri"/>
                <w:color w:val="000000"/>
                <w:sz w:val="22"/>
                <w:szCs w:val="22"/>
              </w:rPr>
            </w:pPr>
            <w:r w:rsidRPr="00322453">
              <w:rPr>
                <w:rFonts w:ascii="Calibri" w:hAnsi="Calibri" w:cs="Calibri"/>
                <w:color w:val="000000"/>
                <w:sz w:val="22"/>
                <w:szCs w:val="22"/>
              </w:rPr>
              <w:t> </w:t>
            </w:r>
          </w:p>
        </w:tc>
        <w:tc>
          <w:tcPr>
            <w:tcW w:w="993" w:type="dxa"/>
            <w:tcBorders>
              <w:top w:val="nil"/>
              <w:left w:val="nil"/>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firstLine="0"/>
              <w:jc w:val="left"/>
              <w:rPr>
                <w:rFonts w:ascii="Calibri" w:hAnsi="Calibri" w:cs="Calibri"/>
                <w:color w:val="000000"/>
                <w:sz w:val="22"/>
                <w:szCs w:val="22"/>
              </w:rPr>
            </w:pPr>
            <w:r w:rsidRPr="00322453">
              <w:rPr>
                <w:rFonts w:ascii="Calibri" w:hAnsi="Calibri" w:cs="Calibri"/>
                <w:color w:val="000000"/>
                <w:sz w:val="22"/>
                <w:szCs w:val="22"/>
              </w:rPr>
              <w:t> </w:t>
            </w:r>
          </w:p>
        </w:tc>
        <w:tc>
          <w:tcPr>
            <w:tcW w:w="992" w:type="dxa"/>
            <w:tcBorders>
              <w:top w:val="nil"/>
              <w:left w:val="nil"/>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firstLine="0"/>
              <w:jc w:val="left"/>
              <w:rPr>
                <w:rFonts w:ascii="Calibri" w:hAnsi="Calibri" w:cs="Calibri"/>
                <w:color w:val="000000"/>
                <w:sz w:val="22"/>
                <w:szCs w:val="22"/>
              </w:rPr>
            </w:pPr>
            <w:r w:rsidRPr="00322453">
              <w:rPr>
                <w:rFonts w:ascii="Calibri" w:hAnsi="Calibri" w:cs="Calibri"/>
                <w:color w:val="000000"/>
                <w:sz w:val="22"/>
                <w:szCs w:val="22"/>
              </w:rPr>
              <w:t> </w:t>
            </w:r>
          </w:p>
        </w:tc>
        <w:tc>
          <w:tcPr>
            <w:tcW w:w="850" w:type="dxa"/>
            <w:tcBorders>
              <w:top w:val="nil"/>
              <w:left w:val="nil"/>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firstLine="0"/>
              <w:jc w:val="left"/>
              <w:rPr>
                <w:rFonts w:ascii="Calibri" w:hAnsi="Calibri" w:cs="Calibri"/>
                <w:color w:val="000000"/>
                <w:sz w:val="22"/>
                <w:szCs w:val="22"/>
              </w:rPr>
            </w:pPr>
            <w:r w:rsidRPr="00322453">
              <w:rPr>
                <w:rFonts w:ascii="Calibri" w:hAnsi="Calibri" w:cs="Calibri"/>
                <w:color w:val="000000"/>
                <w:sz w:val="22"/>
                <w:szCs w:val="22"/>
              </w:rPr>
              <w:t> </w:t>
            </w:r>
          </w:p>
        </w:tc>
        <w:tc>
          <w:tcPr>
            <w:tcW w:w="993" w:type="dxa"/>
            <w:tcBorders>
              <w:top w:val="nil"/>
              <w:left w:val="nil"/>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firstLine="0"/>
              <w:jc w:val="left"/>
              <w:rPr>
                <w:rFonts w:ascii="Calibri" w:hAnsi="Calibri" w:cs="Calibri"/>
                <w:color w:val="000000"/>
                <w:sz w:val="22"/>
                <w:szCs w:val="22"/>
              </w:rPr>
            </w:pPr>
            <w:r w:rsidRPr="00322453">
              <w:rPr>
                <w:rFonts w:ascii="Calibri" w:hAnsi="Calibri" w:cs="Calibri"/>
                <w:color w:val="000000"/>
                <w:sz w:val="22"/>
                <w:szCs w:val="22"/>
              </w:rPr>
              <w:t> </w:t>
            </w:r>
          </w:p>
        </w:tc>
        <w:tc>
          <w:tcPr>
            <w:tcW w:w="992" w:type="dxa"/>
            <w:tcBorders>
              <w:top w:val="nil"/>
              <w:left w:val="nil"/>
              <w:bottom w:val="single" w:sz="8" w:space="0" w:color="auto"/>
              <w:right w:val="single" w:sz="8" w:space="0" w:color="auto"/>
            </w:tcBorders>
            <w:shd w:val="clear" w:color="auto" w:fill="auto"/>
            <w:noWrap/>
            <w:vAlign w:val="bottom"/>
            <w:hideMark/>
          </w:tcPr>
          <w:p w:rsidR="00322453" w:rsidRPr="00322453" w:rsidRDefault="00322453" w:rsidP="00322453">
            <w:pPr>
              <w:widowControl/>
              <w:autoSpaceDE/>
              <w:autoSpaceDN/>
              <w:adjustRightInd/>
              <w:ind w:firstLine="0"/>
              <w:jc w:val="left"/>
              <w:rPr>
                <w:rFonts w:ascii="Calibri" w:hAnsi="Calibri" w:cs="Calibri"/>
                <w:color w:val="000000"/>
                <w:sz w:val="22"/>
                <w:szCs w:val="22"/>
              </w:rPr>
            </w:pPr>
            <w:r w:rsidRPr="00322453">
              <w:rPr>
                <w:rFonts w:ascii="Calibri" w:hAnsi="Calibri" w:cs="Calibri"/>
                <w:color w:val="000000"/>
                <w:sz w:val="22"/>
                <w:szCs w:val="22"/>
              </w:rPr>
              <w:t> </w:t>
            </w:r>
          </w:p>
        </w:tc>
      </w:tr>
      <w:tr w:rsidR="00322453" w:rsidRPr="00322453" w:rsidTr="00322453">
        <w:trPr>
          <w:trHeight w:val="1785"/>
        </w:trPr>
        <w:tc>
          <w:tcPr>
            <w:tcW w:w="71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5</w:t>
            </w:r>
          </w:p>
        </w:tc>
        <w:tc>
          <w:tcPr>
            <w:tcW w:w="2268" w:type="dxa"/>
            <w:tcBorders>
              <w:top w:val="single" w:sz="4" w:space="0" w:color="auto"/>
              <w:left w:val="nil"/>
              <w:bottom w:val="single" w:sz="4" w:space="0" w:color="auto"/>
              <w:right w:val="single" w:sz="4"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Задача: "Координация деятельности муниципальных образовательных организаций в интересах личности, общества и государства.</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r>
      <w:tr w:rsidR="00322453" w:rsidRPr="00322453" w:rsidTr="00322453">
        <w:trPr>
          <w:trHeight w:val="1035"/>
        </w:trPr>
        <w:tc>
          <w:tcPr>
            <w:tcW w:w="719" w:type="dxa"/>
            <w:vMerge/>
            <w:tcBorders>
              <w:top w:val="single" w:sz="4" w:space="0" w:color="auto"/>
              <w:left w:val="single" w:sz="4" w:space="0" w:color="auto"/>
              <w:bottom w:val="single" w:sz="4" w:space="0" w:color="auto"/>
              <w:right w:val="single" w:sz="4"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b/>
                <w:bCs/>
                <w:color w:val="000000"/>
                <w:sz w:val="20"/>
                <w:szCs w:val="20"/>
              </w:rPr>
            </w:pPr>
          </w:p>
        </w:tc>
        <w:tc>
          <w:tcPr>
            <w:tcW w:w="2268" w:type="dxa"/>
            <w:tcBorders>
              <w:top w:val="nil"/>
              <w:left w:val="nil"/>
              <w:bottom w:val="single" w:sz="4" w:space="0" w:color="auto"/>
              <w:right w:val="single" w:sz="4"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Реализация полномочий в сфере образования и защиты прав и интересов несовершеннолетних"</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b/>
                <w:bCs/>
                <w:color w:val="000000"/>
                <w:sz w:val="20"/>
                <w:szCs w:val="20"/>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b/>
                <w:bCs/>
                <w:color w:val="000000"/>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b/>
                <w:bCs/>
                <w:color w:val="000000"/>
                <w:sz w:val="20"/>
                <w:szCs w:val="20"/>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b/>
                <w:bCs/>
                <w:color w:val="000000"/>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b/>
                <w:bCs/>
                <w:color w:val="000000"/>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b/>
                <w:bCs/>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b/>
                <w:bCs/>
                <w:color w:val="000000"/>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b/>
                <w:bCs/>
                <w:color w:val="000000"/>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b/>
                <w:bCs/>
                <w:color w:val="000000"/>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b/>
                <w:bCs/>
                <w:color w:val="000000"/>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b/>
                <w:bCs/>
                <w:color w:val="000000"/>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b/>
                <w:bCs/>
                <w:color w:val="000000"/>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b/>
                <w:bCs/>
                <w:color w:val="000000"/>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b/>
                <w:bCs/>
                <w:color w:val="000000"/>
                <w:sz w:val="20"/>
                <w:szCs w:val="20"/>
              </w:rPr>
            </w:pPr>
          </w:p>
        </w:tc>
      </w:tr>
      <w:tr w:rsidR="00322453" w:rsidRPr="00322453" w:rsidTr="00A608AF">
        <w:trPr>
          <w:trHeight w:val="498"/>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5.5.</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A608AF">
            <w:pPr>
              <w:widowControl/>
              <w:autoSpaceDE/>
              <w:autoSpaceDN/>
              <w:adjustRightInd/>
              <w:ind w:left="-21" w:right="-65" w:firstLine="0"/>
              <w:jc w:val="left"/>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Подпрограмма «Обеспечивающая деятельность»</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r>
      <w:tr w:rsidR="00322453" w:rsidRPr="00322453" w:rsidTr="00A608AF">
        <w:trPr>
          <w:trHeight w:val="1110"/>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xml:space="preserve">Цель: Повышение эффективности условий   результативного функционирования муниципальной системы образования"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r>
      <w:tr w:rsidR="00322453" w:rsidRPr="00322453" w:rsidTr="00A608AF">
        <w:trPr>
          <w:trHeight w:val="537"/>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финансирование за счет бюджета городского округа "Город Чита"</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17 461,9</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17 645,0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20 423,6</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20 627,9</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20 834,2</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96 992,6</w:t>
            </w:r>
          </w:p>
        </w:tc>
      </w:tr>
      <w:tr w:rsidR="00322453" w:rsidRPr="00322453" w:rsidTr="00A608AF">
        <w:trPr>
          <w:trHeight w:val="449"/>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кроме того, финансирование из других источников:</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федерального бюджета</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краевого бюджета</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79 377,4</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81 459,8</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92 500,0</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92 500,0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92 500,0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438 337,2</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внебюджетных источников</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r>
      <w:tr w:rsidR="00322453" w:rsidRPr="00322453" w:rsidTr="00A608AF">
        <w:trPr>
          <w:trHeight w:val="1678"/>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5.5.1.</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Основное мероприятие "Обеспечение выполнения функций муниципальным казенным учреждением "</w:t>
            </w:r>
            <w:r w:rsidRPr="00322453">
              <w:rPr>
                <w:rFonts w:ascii="Times New Roman" w:hAnsi="Times New Roman" w:cs="Times New Roman"/>
                <w:b/>
                <w:bCs/>
                <w:color w:val="000000"/>
                <w:sz w:val="20"/>
                <w:szCs w:val="20"/>
              </w:rPr>
              <w:t>Служба обеспечения образовательных учреждений</w:t>
            </w:r>
            <w:r w:rsidRPr="00322453">
              <w:rPr>
                <w:rFonts w:ascii="Times New Roman" w:hAnsi="Times New Roman" w:cs="Times New Roman"/>
                <w:color w:val="000000"/>
                <w:sz w:val="20"/>
                <w:szCs w:val="20"/>
              </w:rPr>
              <w:t>"</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2022-2026</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Комитет образования, Служба обеспечения образовательных учреждений</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r>
      <w:tr w:rsidR="00322453" w:rsidRPr="00322453" w:rsidTr="00322453">
        <w:trPr>
          <w:trHeight w:val="765"/>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финансирование за счет бюджета городского округа "Город Чита", в т.ч.</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0709</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0550110452</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17 461,9</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17 645,0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20 423,6</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20 627,9</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20 834,2</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96 992,6</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0709</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0550110452</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111</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12 209,6</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12 337,7</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13 261,3</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13 393,9</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13 527,8</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64 730,3</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0709</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0550110452</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112</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59,5</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60,1</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76,6</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77,4</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78,2</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351,8</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0709</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0550110452</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119</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3 784,1</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3 823,8</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4 005,0</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4 045,1</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4 085,6</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19 743,6</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0709</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0550110452</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242</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0709</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0550110452</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244</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1 388,3</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1 402,9</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3 060,3</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3 090,9</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3 121,8</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12 064,2</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0709</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0550110452</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851</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8,1</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8,1</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8,2</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8,3</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8,4</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41,1</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0709</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0550110452</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852</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12,3</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12,4</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12,2</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12,3</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12,4</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61,6</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0709</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18"/>
                <w:szCs w:val="18"/>
              </w:rPr>
            </w:pPr>
            <w:r w:rsidRPr="00322453">
              <w:rPr>
                <w:rFonts w:ascii="Times New Roman" w:hAnsi="Times New Roman" w:cs="Times New Roman"/>
                <w:color w:val="000000"/>
                <w:sz w:val="18"/>
                <w:szCs w:val="18"/>
              </w:rPr>
              <w:t>0550110452</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853</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r>
      <w:tr w:rsidR="00322453" w:rsidRPr="00322453" w:rsidTr="00A608AF">
        <w:trPr>
          <w:trHeight w:val="432"/>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кроме того, финансирование из других источников:</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федерального бюджета</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краевого бюджета</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внебюджетных источников</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r>
      <w:tr w:rsidR="00322453" w:rsidRPr="00322453" w:rsidTr="00A608AF">
        <w:trPr>
          <w:trHeight w:val="417"/>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Показатель: Количество обслуживаемых учреждений</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ед.</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Абсолютное значение</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2022-2026</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148</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148</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148</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148</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148</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Показатель: Штатная численность работников</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ед.</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Абсолютное значение</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2022-2026</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57</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57</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57</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57</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57</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r>
      <w:tr w:rsidR="00322453" w:rsidRPr="00322453" w:rsidTr="00322453">
        <w:trPr>
          <w:trHeight w:val="1020"/>
        </w:trPr>
        <w:tc>
          <w:tcPr>
            <w:tcW w:w="719" w:type="dxa"/>
            <w:vMerge w:val="restart"/>
            <w:tcBorders>
              <w:top w:val="nil"/>
              <w:left w:val="single" w:sz="8" w:space="0" w:color="auto"/>
              <w:bottom w:val="single" w:sz="8" w:space="0" w:color="000000"/>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5.5.2.</w:t>
            </w:r>
          </w:p>
        </w:tc>
        <w:tc>
          <w:tcPr>
            <w:tcW w:w="2268" w:type="dxa"/>
            <w:tcBorders>
              <w:top w:val="nil"/>
              <w:left w:val="nil"/>
              <w:bottom w:val="nil"/>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Основное мероприятие "Организация и осуществлению деятельности по опеке</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425"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1</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2022-2026</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xml:space="preserve">Комитет образования </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r>
      <w:tr w:rsidR="00322453" w:rsidRPr="00322453" w:rsidTr="00322453">
        <w:trPr>
          <w:trHeight w:val="525"/>
        </w:trPr>
        <w:tc>
          <w:tcPr>
            <w:tcW w:w="719"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b/>
                <w:bCs/>
                <w:color w:val="000000"/>
                <w:sz w:val="20"/>
                <w:szCs w:val="20"/>
              </w:rPr>
            </w:pP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и попечительству над несовершеннолетними"</w:t>
            </w:r>
          </w:p>
        </w:tc>
        <w:tc>
          <w:tcPr>
            <w:tcW w:w="567"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b/>
                <w:bCs/>
                <w:color w:val="000000"/>
                <w:sz w:val="20"/>
                <w:szCs w:val="20"/>
              </w:rPr>
            </w:pPr>
          </w:p>
        </w:tc>
        <w:tc>
          <w:tcPr>
            <w:tcW w:w="425"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b/>
                <w:bCs/>
                <w:color w:val="000000"/>
                <w:sz w:val="20"/>
                <w:szCs w:val="20"/>
              </w:rPr>
            </w:pPr>
          </w:p>
        </w:tc>
        <w:tc>
          <w:tcPr>
            <w:tcW w:w="1560"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b/>
                <w:b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b/>
                <w:bCs/>
                <w:color w:val="000000"/>
                <w:sz w:val="20"/>
                <w:szCs w:val="20"/>
              </w:rPr>
            </w:pPr>
          </w:p>
        </w:tc>
        <w:tc>
          <w:tcPr>
            <w:tcW w:w="1560"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b/>
                <w:bCs/>
                <w:color w:val="000000"/>
                <w:sz w:val="20"/>
                <w:szCs w:val="20"/>
              </w:rPr>
            </w:pPr>
          </w:p>
        </w:tc>
        <w:tc>
          <w:tcPr>
            <w:tcW w:w="850"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b/>
                <w:b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b/>
                <w:bCs/>
                <w:color w:val="000000"/>
                <w:sz w:val="20"/>
                <w:szCs w:val="20"/>
              </w:rPr>
            </w:pPr>
          </w:p>
        </w:tc>
        <w:tc>
          <w:tcPr>
            <w:tcW w:w="567"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b/>
                <w:bCs/>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left="-21" w:right="-65" w:firstLine="0"/>
              <w:jc w:val="left"/>
              <w:rPr>
                <w:rFonts w:ascii="Times New Roman" w:hAnsi="Times New Roman" w:cs="Times New Roman"/>
                <w:b/>
                <w:bCs/>
                <w:color w:val="000000"/>
                <w:sz w:val="20"/>
                <w:szCs w:val="20"/>
              </w:rPr>
            </w:pPr>
          </w:p>
        </w:tc>
        <w:tc>
          <w:tcPr>
            <w:tcW w:w="993"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b/>
                <w:bCs/>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b/>
                <w:bCs/>
                <w:color w:val="000000"/>
                <w:sz w:val="20"/>
                <w:szCs w:val="20"/>
              </w:rPr>
            </w:pPr>
          </w:p>
        </w:tc>
        <w:tc>
          <w:tcPr>
            <w:tcW w:w="850"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b/>
                <w:bCs/>
                <w:color w:val="000000"/>
                <w:sz w:val="20"/>
                <w:szCs w:val="20"/>
              </w:rPr>
            </w:pPr>
          </w:p>
        </w:tc>
        <w:tc>
          <w:tcPr>
            <w:tcW w:w="993"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b/>
                <w:bCs/>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2453" w:rsidRPr="00322453" w:rsidRDefault="00322453" w:rsidP="00322453">
            <w:pPr>
              <w:widowControl/>
              <w:autoSpaceDE/>
              <w:autoSpaceDN/>
              <w:adjustRightInd/>
              <w:ind w:firstLine="0"/>
              <w:jc w:val="left"/>
              <w:rPr>
                <w:rFonts w:ascii="Times New Roman" w:hAnsi="Times New Roman" w:cs="Times New Roman"/>
                <w:b/>
                <w:bCs/>
                <w:color w:val="000000"/>
                <w:sz w:val="20"/>
                <w:szCs w:val="20"/>
              </w:rPr>
            </w:pPr>
          </w:p>
        </w:tc>
      </w:tr>
      <w:tr w:rsidR="00322453" w:rsidRPr="00322453" w:rsidTr="00322453">
        <w:trPr>
          <w:trHeight w:val="780"/>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финансирование за счет бюджета городского округа "Город Чита"</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r>
      <w:tr w:rsidR="00322453" w:rsidRPr="00322453" w:rsidTr="00A608AF">
        <w:trPr>
          <w:trHeight w:val="643"/>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кроме того, финансирование из других источников:</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федерального бюджета</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краевого бюджета, в т.ч.</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79 377,4</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81 459,8</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92 500,0</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92 500,0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92 500,0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438 337,2</w:t>
            </w:r>
          </w:p>
        </w:tc>
      </w:tr>
      <w:tr w:rsidR="00322453" w:rsidRPr="00322453" w:rsidTr="00322453">
        <w:trPr>
          <w:trHeight w:val="315"/>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1004</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sz w:val="18"/>
                <w:szCs w:val="18"/>
              </w:rPr>
            </w:pPr>
            <w:r w:rsidRPr="00322453">
              <w:rPr>
                <w:rFonts w:ascii="Times New Roman" w:hAnsi="Times New Roman" w:cs="Times New Roman"/>
                <w:sz w:val="18"/>
                <w:szCs w:val="18"/>
              </w:rPr>
              <w:t>0550272400</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313</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67 074,8</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69 099,2</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78 000,0</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78 000,0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78 000,0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370 174,0</w:t>
            </w:r>
          </w:p>
        </w:tc>
      </w:tr>
      <w:tr w:rsidR="00322453" w:rsidRPr="00322453" w:rsidTr="00322453">
        <w:trPr>
          <w:trHeight w:val="315"/>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1004</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sz w:val="18"/>
                <w:szCs w:val="18"/>
              </w:rPr>
            </w:pPr>
            <w:r w:rsidRPr="00322453">
              <w:rPr>
                <w:rFonts w:ascii="Times New Roman" w:hAnsi="Times New Roman" w:cs="Times New Roman"/>
                <w:sz w:val="18"/>
                <w:szCs w:val="18"/>
              </w:rPr>
              <w:t>0550272400</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323</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12 302,6</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12 360,6</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14 500,0</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14 500,0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14 500,0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68 163,2</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 из внебюджетных источников</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0,0</w:t>
            </w:r>
          </w:p>
        </w:tc>
      </w:tr>
      <w:tr w:rsidR="00322453" w:rsidRPr="00322453" w:rsidTr="00322453">
        <w:trPr>
          <w:trHeight w:val="1050"/>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vAlign w:val="bottom"/>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Показатель: Количество субвенций на осуществление полномочия</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ед.</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Абсолютное значение</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2022-2026</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7</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7</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7</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7</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7</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color w:val="000000"/>
                <w:sz w:val="20"/>
                <w:szCs w:val="20"/>
              </w:rPr>
            </w:pPr>
            <w:r w:rsidRPr="00322453">
              <w:rPr>
                <w:rFonts w:ascii="Times New Roman" w:hAnsi="Times New Roman" w:cs="Times New Roman"/>
                <w:color w:val="000000"/>
                <w:sz w:val="20"/>
                <w:szCs w:val="20"/>
              </w:rPr>
              <w:t>Показатель: Количество получателей средств</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чел.</w:t>
            </w:r>
          </w:p>
        </w:tc>
        <w:tc>
          <w:tcPr>
            <w:tcW w:w="425"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Абсолютное значение</w:t>
            </w:r>
          </w:p>
        </w:tc>
        <w:tc>
          <w:tcPr>
            <w:tcW w:w="708"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2022-2026</w:t>
            </w:r>
          </w:p>
        </w:tc>
        <w:tc>
          <w:tcPr>
            <w:tcW w:w="156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1134"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X</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800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800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800</w:t>
            </w:r>
          </w:p>
        </w:tc>
        <w:tc>
          <w:tcPr>
            <w:tcW w:w="850"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800</w:t>
            </w:r>
          </w:p>
        </w:tc>
        <w:tc>
          <w:tcPr>
            <w:tcW w:w="993"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800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color w:val="000000"/>
                <w:sz w:val="20"/>
                <w:szCs w:val="20"/>
              </w:rPr>
            </w:pPr>
            <w:r w:rsidRPr="00322453">
              <w:rPr>
                <w:rFonts w:ascii="Times New Roman" w:hAnsi="Times New Roman" w:cs="Times New Roman"/>
                <w:color w:val="000000"/>
                <w:sz w:val="20"/>
                <w:szCs w:val="20"/>
              </w:rPr>
              <w:t>Х</w:t>
            </w:r>
          </w:p>
        </w:tc>
      </w:tr>
      <w:tr w:rsidR="00322453" w:rsidRPr="00322453" w:rsidTr="00A608AF">
        <w:trPr>
          <w:trHeight w:val="651"/>
        </w:trPr>
        <w:tc>
          <w:tcPr>
            <w:tcW w:w="719" w:type="dxa"/>
            <w:tcBorders>
              <w:top w:val="nil"/>
              <w:left w:val="single" w:sz="8" w:space="0" w:color="auto"/>
              <w:bottom w:val="single" w:sz="8" w:space="0" w:color="auto"/>
              <w:right w:val="single" w:sz="8" w:space="0" w:color="auto"/>
            </w:tcBorders>
            <w:shd w:val="clear" w:color="auto" w:fill="auto"/>
            <w:noWrap/>
            <w:hideMark/>
          </w:tcPr>
          <w:p w:rsidR="00322453" w:rsidRPr="00322453" w:rsidRDefault="00322453" w:rsidP="00322453">
            <w:pPr>
              <w:widowControl/>
              <w:autoSpaceDE/>
              <w:autoSpaceDN/>
              <w:adjustRightInd/>
              <w:ind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left="-21" w:right="-65" w:firstLine="0"/>
              <w:jc w:val="left"/>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Итого общий объем финансирования муниципальной программы:</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noWrap/>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Х</w:t>
            </w:r>
          </w:p>
        </w:tc>
        <w:tc>
          <w:tcPr>
            <w:tcW w:w="1560" w:type="dxa"/>
            <w:tcBorders>
              <w:top w:val="nil"/>
              <w:left w:val="nil"/>
              <w:bottom w:val="single" w:sz="8" w:space="0" w:color="auto"/>
              <w:right w:val="single" w:sz="8" w:space="0" w:color="auto"/>
            </w:tcBorders>
            <w:shd w:val="clear" w:color="auto" w:fill="auto"/>
            <w:noWrap/>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Х</w:t>
            </w:r>
          </w:p>
        </w:tc>
        <w:tc>
          <w:tcPr>
            <w:tcW w:w="708" w:type="dxa"/>
            <w:tcBorders>
              <w:top w:val="nil"/>
              <w:left w:val="nil"/>
              <w:bottom w:val="single" w:sz="8" w:space="0" w:color="auto"/>
              <w:right w:val="single" w:sz="8" w:space="0" w:color="auto"/>
            </w:tcBorders>
            <w:shd w:val="clear" w:color="auto" w:fill="auto"/>
            <w:noWrap/>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Х</w:t>
            </w:r>
          </w:p>
        </w:tc>
        <w:tc>
          <w:tcPr>
            <w:tcW w:w="1560" w:type="dxa"/>
            <w:tcBorders>
              <w:top w:val="nil"/>
              <w:left w:val="nil"/>
              <w:bottom w:val="single" w:sz="8" w:space="0" w:color="auto"/>
              <w:right w:val="single" w:sz="8" w:space="0" w:color="auto"/>
            </w:tcBorders>
            <w:shd w:val="clear" w:color="auto" w:fill="auto"/>
            <w:noWrap/>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850" w:type="dxa"/>
            <w:tcBorders>
              <w:top w:val="nil"/>
              <w:left w:val="nil"/>
              <w:bottom w:val="single" w:sz="8" w:space="0" w:color="auto"/>
              <w:right w:val="single" w:sz="8" w:space="0" w:color="auto"/>
            </w:tcBorders>
            <w:shd w:val="clear" w:color="auto" w:fill="auto"/>
            <w:noWrap/>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Х</w:t>
            </w:r>
          </w:p>
        </w:tc>
        <w:tc>
          <w:tcPr>
            <w:tcW w:w="1134" w:type="dxa"/>
            <w:tcBorders>
              <w:top w:val="nil"/>
              <w:left w:val="nil"/>
              <w:bottom w:val="single" w:sz="8" w:space="0" w:color="auto"/>
              <w:right w:val="single" w:sz="8" w:space="0" w:color="auto"/>
            </w:tcBorders>
            <w:shd w:val="clear" w:color="auto" w:fill="auto"/>
            <w:noWrap/>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Х</w:t>
            </w:r>
          </w:p>
        </w:tc>
        <w:tc>
          <w:tcPr>
            <w:tcW w:w="567" w:type="dxa"/>
            <w:tcBorders>
              <w:top w:val="nil"/>
              <w:left w:val="nil"/>
              <w:bottom w:val="single" w:sz="8" w:space="0" w:color="auto"/>
              <w:right w:val="single" w:sz="8" w:space="0" w:color="auto"/>
            </w:tcBorders>
            <w:shd w:val="clear" w:color="auto" w:fill="auto"/>
            <w:noWrap/>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Х</w:t>
            </w:r>
          </w:p>
        </w:tc>
        <w:tc>
          <w:tcPr>
            <w:tcW w:w="992" w:type="dxa"/>
            <w:tcBorders>
              <w:top w:val="nil"/>
              <w:left w:val="nil"/>
              <w:bottom w:val="single" w:sz="8" w:space="0" w:color="auto"/>
              <w:right w:val="single" w:sz="8" w:space="0" w:color="auto"/>
            </w:tcBorders>
            <w:shd w:val="clear" w:color="auto" w:fill="auto"/>
            <w:noWrap/>
            <w:vAlign w:val="center"/>
            <w:hideMark/>
          </w:tcPr>
          <w:p w:rsidR="00322453" w:rsidRPr="00322453" w:rsidRDefault="00322453" w:rsidP="00322453">
            <w:pPr>
              <w:widowControl/>
              <w:autoSpaceDE/>
              <w:autoSpaceDN/>
              <w:adjustRightInd/>
              <w:ind w:left="-21" w:right="-65"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4 409 625,3</w:t>
            </w:r>
          </w:p>
        </w:tc>
        <w:tc>
          <w:tcPr>
            <w:tcW w:w="993" w:type="dxa"/>
            <w:tcBorders>
              <w:top w:val="nil"/>
              <w:left w:val="nil"/>
              <w:bottom w:val="single" w:sz="8" w:space="0" w:color="auto"/>
              <w:right w:val="single" w:sz="8" w:space="0" w:color="auto"/>
            </w:tcBorders>
            <w:shd w:val="clear" w:color="auto" w:fill="auto"/>
            <w:noWrap/>
            <w:vAlign w:val="center"/>
            <w:hideMark/>
          </w:tcPr>
          <w:p w:rsidR="00322453" w:rsidRPr="00322453" w:rsidRDefault="00322453" w:rsidP="00322453">
            <w:pPr>
              <w:widowControl/>
              <w:autoSpaceDE/>
              <w:autoSpaceDN/>
              <w:adjustRightInd/>
              <w:ind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4 480 748,0</w:t>
            </w:r>
          </w:p>
        </w:tc>
        <w:tc>
          <w:tcPr>
            <w:tcW w:w="992" w:type="dxa"/>
            <w:tcBorders>
              <w:top w:val="nil"/>
              <w:left w:val="nil"/>
              <w:bottom w:val="single" w:sz="8" w:space="0" w:color="auto"/>
              <w:right w:val="single" w:sz="8" w:space="0" w:color="auto"/>
            </w:tcBorders>
            <w:shd w:val="clear" w:color="auto" w:fill="auto"/>
            <w:noWrap/>
            <w:vAlign w:val="center"/>
            <w:hideMark/>
          </w:tcPr>
          <w:p w:rsidR="00322453" w:rsidRPr="00322453" w:rsidRDefault="00322453" w:rsidP="00322453">
            <w:pPr>
              <w:widowControl/>
              <w:autoSpaceDE/>
              <w:autoSpaceDN/>
              <w:adjustRightInd/>
              <w:ind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3 104 966,0</w:t>
            </w:r>
          </w:p>
        </w:tc>
        <w:tc>
          <w:tcPr>
            <w:tcW w:w="850" w:type="dxa"/>
            <w:tcBorders>
              <w:top w:val="nil"/>
              <w:left w:val="nil"/>
              <w:bottom w:val="single" w:sz="8" w:space="0" w:color="auto"/>
              <w:right w:val="single" w:sz="8" w:space="0" w:color="auto"/>
            </w:tcBorders>
            <w:shd w:val="clear" w:color="auto" w:fill="auto"/>
            <w:noWrap/>
            <w:vAlign w:val="center"/>
            <w:hideMark/>
          </w:tcPr>
          <w:p w:rsidR="00322453" w:rsidRPr="00322453" w:rsidRDefault="00322453" w:rsidP="00322453">
            <w:pPr>
              <w:widowControl/>
              <w:autoSpaceDE/>
              <w:autoSpaceDN/>
              <w:adjustRightInd/>
              <w:ind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3 104 966,0</w:t>
            </w:r>
          </w:p>
        </w:tc>
        <w:tc>
          <w:tcPr>
            <w:tcW w:w="993" w:type="dxa"/>
            <w:tcBorders>
              <w:top w:val="nil"/>
              <w:left w:val="nil"/>
              <w:bottom w:val="single" w:sz="8" w:space="0" w:color="auto"/>
              <w:right w:val="single" w:sz="8" w:space="0" w:color="auto"/>
            </w:tcBorders>
            <w:shd w:val="clear" w:color="auto" w:fill="auto"/>
            <w:noWrap/>
            <w:vAlign w:val="center"/>
            <w:hideMark/>
          </w:tcPr>
          <w:p w:rsidR="00322453" w:rsidRPr="00322453" w:rsidRDefault="00322453" w:rsidP="00322453">
            <w:pPr>
              <w:widowControl/>
              <w:autoSpaceDE/>
              <w:autoSpaceDN/>
              <w:adjustRightInd/>
              <w:ind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3 104 966,0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18 205 271,3</w:t>
            </w:r>
          </w:p>
        </w:tc>
      </w:tr>
      <w:tr w:rsidR="00322453" w:rsidRPr="00322453" w:rsidTr="00322453">
        <w:trPr>
          <w:trHeight w:val="780"/>
        </w:trPr>
        <w:tc>
          <w:tcPr>
            <w:tcW w:w="719" w:type="dxa"/>
            <w:tcBorders>
              <w:top w:val="nil"/>
              <w:left w:val="single" w:sz="8" w:space="0" w:color="auto"/>
              <w:bottom w:val="single" w:sz="8" w:space="0" w:color="auto"/>
              <w:right w:val="single" w:sz="8" w:space="0" w:color="auto"/>
            </w:tcBorders>
            <w:shd w:val="clear" w:color="auto" w:fill="auto"/>
            <w:noWrap/>
            <w:hideMark/>
          </w:tcPr>
          <w:p w:rsidR="00322453" w:rsidRPr="00322453" w:rsidRDefault="00322453" w:rsidP="00322453">
            <w:pPr>
              <w:widowControl/>
              <w:autoSpaceDE/>
              <w:autoSpaceDN/>
              <w:adjustRightInd/>
              <w:ind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left"/>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финансирование за счет бюджета городского округа "Город Чита"</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noWrap/>
            <w:vAlign w:val="center"/>
            <w:hideMark/>
          </w:tcPr>
          <w:p w:rsidR="00322453" w:rsidRPr="00322453" w:rsidRDefault="00322453" w:rsidP="00322453">
            <w:pPr>
              <w:widowControl/>
              <w:autoSpaceDE/>
              <w:autoSpaceDN/>
              <w:adjustRightInd/>
              <w:ind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Х</w:t>
            </w:r>
          </w:p>
        </w:tc>
        <w:tc>
          <w:tcPr>
            <w:tcW w:w="1560" w:type="dxa"/>
            <w:tcBorders>
              <w:top w:val="nil"/>
              <w:left w:val="nil"/>
              <w:bottom w:val="single" w:sz="8" w:space="0" w:color="auto"/>
              <w:right w:val="single" w:sz="8" w:space="0" w:color="auto"/>
            </w:tcBorders>
            <w:shd w:val="clear" w:color="auto" w:fill="auto"/>
            <w:noWrap/>
            <w:vAlign w:val="center"/>
            <w:hideMark/>
          </w:tcPr>
          <w:p w:rsidR="00322453" w:rsidRPr="00322453" w:rsidRDefault="00322453" w:rsidP="00322453">
            <w:pPr>
              <w:widowControl/>
              <w:autoSpaceDE/>
              <w:autoSpaceDN/>
              <w:adjustRightInd/>
              <w:ind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Х</w:t>
            </w:r>
          </w:p>
        </w:tc>
        <w:tc>
          <w:tcPr>
            <w:tcW w:w="708" w:type="dxa"/>
            <w:tcBorders>
              <w:top w:val="nil"/>
              <w:left w:val="nil"/>
              <w:bottom w:val="single" w:sz="8" w:space="0" w:color="auto"/>
              <w:right w:val="single" w:sz="8" w:space="0" w:color="auto"/>
            </w:tcBorders>
            <w:shd w:val="clear" w:color="auto" w:fill="auto"/>
            <w:noWrap/>
            <w:vAlign w:val="center"/>
            <w:hideMark/>
          </w:tcPr>
          <w:p w:rsidR="00322453" w:rsidRPr="00322453" w:rsidRDefault="00322453" w:rsidP="00322453">
            <w:pPr>
              <w:widowControl/>
              <w:autoSpaceDE/>
              <w:autoSpaceDN/>
              <w:adjustRightInd/>
              <w:ind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Х</w:t>
            </w:r>
          </w:p>
        </w:tc>
        <w:tc>
          <w:tcPr>
            <w:tcW w:w="1560" w:type="dxa"/>
            <w:tcBorders>
              <w:top w:val="nil"/>
              <w:left w:val="nil"/>
              <w:bottom w:val="single" w:sz="8" w:space="0" w:color="auto"/>
              <w:right w:val="single" w:sz="8" w:space="0" w:color="auto"/>
            </w:tcBorders>
            <w:shd w:val="clear" w:color="auto" w:fill="auto"/>
            <w:noWrap/>
            <w:vAlign w:val="center"/>
            <w:hideMark/>
          </w:tcPr>
          <w:p w:rsidR="00322453" w:rsidRPr="00322453" w:rsidRDefault="00322453" w:rsidP="00322453">
            <w:pPr>
              <w:widowControl/>
              <w:autoSpaceDE/>
              <w:autoSpaceDN/>
              <w:adjustRightInd/>
              <w:ind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850" w:type="dxa"/>
            <w:tcBorders>
              <w:top w:val="nil"/>
              <w:left w:val="nil"/>
              <w:bottom w:val="single" w:sz="8" w:space="0" w:color="auto"/>
              <w:right w:val="single" w:sz="8" w:space="0" w:color="auto"/>
            </w:tcBorders>
            <w:shd w:val="clear" w:color="auto" w:fill="auto"/>
            <w:noWrap/>
            <w:vAlign w:val="center"/>
            <w:hideMark/>
          </w:tcPr>
          <w:p w:rsidR="00322453" w:rsidRPr="00322453" w:rsidRDefault="00322453" w:rsidP="00322453">
            <w:pPr>
              <w:widowControl/>
              <w:autoSpaceDE/>
              <w:autoSpaceDN/>
              <w:adjustRightInd/>
              <w:ind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Х</w:t>
            </w:r>
          </w:p>
        </w:tc>
        <w:tc>
          <w:tcPr>
            <w:tcW w:w="1134" w:type="dxa"/>
            <w:tcBorders>
              <w:top w:val="nil"/>
              <w:left w:val="nil"/>
              <w:bottom w:val="single" w:sz="8" w:space="0" w:color="auto"/>
              <w:right w:val="single" w:sz="8" w:space="0" w:color="auto"/>
            </w:tcBorders>
            <w:shd w:val="clear" w:color="auto" w:fill="auto"/>
            <w:noWrap/>
            <w:vAlign w:val="center"/>
            <w:hideMark/>
          </w:tcPr>
          <w:p w:rsidR="00322453" w:rsidRPr="00322453" w:rsidRDefault="00322453" w:rsidP="00322453">
            <w:pPr>
              <w:widowControl/>
              <w:autoSpaceDE/>
              <w:autoSpaceDN/>
              <w:adjustRightInd/>
              <w:ind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Х</w:t>
            </w:r>
          </w:p>
        </w:tc>
        <w:tc>
          <w:tcPr>
            <w:tcW w:w="567" w:type="dxa"/>
            <w:tcBorders>
              <w:top w:val="nil"/>
              <w:left w:val="nil"/>
              <w:bottom w:val="single" w:sz="8" w:space="0" w:color="auto"/>
              <w:right w:val="single" w:sz="8" w:space="0" w:color="auto"/>
            </w:tcBorders>
            <w:shd w:val="clear" w:color="auto" w:fill="auto"/>
            <w:noWrap/>
            <w:vAlign w:val="center"/>
            <w:hideMark/>
          </w:tcPr>
          <w:p w:rsidR="00322453" w:rsidRPr="00322453" w:rsidRDefault="00322453" w:rsidP="00322453">
            <w:pPr>
              <w:widowControl/>
              <w:autoSpaceDE/>
              <w:autoSpaceDN/>
              <w:adjustRightInd/>
              <w:ind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Х</w:t>
            </w:r>
          </w:p>
        </w:tc>
        <w:tc>
          <w:tcPr>
            <w:tcW w:w="992" w:type="dxa"/>
            <w:tcBorders>
              <w:top w:val="nil"/>
              <w:left w:val="nil"/>
              <w:bottom w:val="single" w:sz="8" w:space="0" w:color="auto"/>
              <w:right w:val="single" w:sz="8" w:space="0" w:color="auto"/>
            </w:tcBorders>
            <w:shd w:val="clear" w:color="auto" w:fill="auto"/>
            <w:noWrap/>
            <w:vAlign w:val="center"/>
            <w:hideMark/>
          </w:tcPr>
          <w:p w:rsidR="00322453" w:rsidRPr="00322453" w:rsidRDefault="00322453" w:rsidP="00322453">
            <w:pPr>
              <w:widowControl/>
              <w:autoSpaceDE/>
              <w:autoSpaceDN/>
              <w:adjustRightInd/>
              <w:ind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1 198 042,9</w:t>
            </w:r>
          </w:p>
        </w:tc>
        <w:tc>
          <w:tcPr>
            <w:tcW w:w="993" w:type="dxa"/>
            <w:tcBorders>
              <w:top w:val="nil"/>
              <w:left w:val="nil"/>
              <w:bottom w:val="single" w:sz="8" w:space="0" w:color="auto"/>
              <w:right w:val="single" w:sz="8" w:space="0" w:color="auto"/>
            </w:tcBorders>
            <w:shd w:val="clear" w:color="auto" w:fill="auto"/>
            <w:noWrap/>
            <w:vAlign w:val="center"/>
            <w:hideMark/>
          </w:tcPr>
          <w:p w:rsidR="00322453" w:rsidRPr="00322453" w:rsidRDefault="00322453" w:rsidP="00322453">
            <w:pPr>
              <w:widowControl/>
              <w:autoSpaceDE/>
              <w:autoSpaceDN/>
              <w:adjustRightInd/>
              <w:ind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1 210 457,7</w:t>
            </w:r>
          </w:p>
        </w:tc>
        <w:tc>
          <w:tcPr>
            <w:tcW w:w="992" w:type="dxa"/>
            <w:tcBorders>
              <w:top w:val="nil"/>
              <w:left w:val="nil"/>
              <w:bottom w:val="single" w:sz="8" w:space="0" w:color="auto"/>
              <w:right w:val="single" w:sz="8" w:space="0" w:color="auto"/>
            </w:tcBorders>
            <w:shd w:val="clear" w:color="auto" w:fill="auto"/>
            <w:noWrap/>
            <w:vAlign w:val="center"/>
            <w:hideMark/>
          </w:tcPr>
          <w:p w:rsidR="00322453" w:rsidRPr="00322453" w:rsidRDefault="00322453" w:rsidP="00322453">
            <w:pPr>
              <w:widowControl/>
              <w:autoSpaceDE/>
              <w:autoSpaceDN/>
              <w:adjustRightInd/>
              <w:ind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1 285 068,6</w:t>
            </w:r>
          </w:p>
        </w:tc>
        <w:tc>
          <w:tcPr>
            <w:tcW w:w="850" w:type="dxa"/>
            <w:tcBorders>
              <w:top w:val="nil"/>
              <w:left w:val="nil"/>
              <w:bottom w:val="single" w:sz="8" w:space="0" w:color="auto"/>
              <w:right w:val="single" w:sz="8" w:space="0" w:color="auto"/>
            </w:tcBorders>
            <w:shd w:val="clear" w:color="auto" w:fill="auto"/>
            <w:noWrap/>
            <w:vAlign w:val="center"/>
            <w:hideMark/>
          </w:tcPr>
          <w:p w:rsidR="00322453" w:rsidRPr="00322453" w:rsidRDefault="00322453" w:rsidP="00322453">
            <w:pPr>
              <w:widowControl/>
              <w:autoSpaceDE/>
              <w:autoSpaceDN/>
              <w:adjustRightInd/>
              <w:ind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1 285 381,0</w:t>
            </w:r>
          </w:p>
        </w:tc>
        <w:tc>
          <w:tcPr>
            <w:tcW w:w="993" w:type="dxa"/>
            <w:tcBorders>
              <w:top w:val="nil"/>
              <w:left w:val="nil"/>
              <w:bottom w:val="single" w:sz="8" w:space="0" w:color="auto"/>
              <w:right w:val="single" w:sz="8" w:space="0" w:color="auto"/>
            </w:tcBorders>
            <w:shd w:val="clear" w:color="auto" w:fill="auto"/>
            <w:noWrap/>
            <w:vAlign w:val="center"/>
            <w:hideMark/>
          </w:tcPr>
          <w:p w:rsidR="00322453" w:rsidRPr="00322453" w:rsidRDefault="00322453" w:rsidP="00322453">
            <w:pPr>
              <w:widowControl/>
              <w:autoSpaceDE/>
              <w:autoSpaceDN/>
              <w:adjustRightInd/>
              <w:ind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1 285 696,5</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6 264 646,7</w:t>
            </w:r>
          </w:p>
        </w:tc>
      </w:tr>
      <w:tr w:rsidR="00322453" w:rsidRPr="00322453" w:rsidTr="00A608AF">
        <w:trPr>
          <w:trHeight w:val="508"/>
        </w:trPr>
        <w:tc>
          <w:tcPr>
            <w:tcW w:w="719" w:type="dxa"/>
            <w:tcBorders>
              <w:top w:val="nil"/>
              <w:left w:val="single" w:sz="8" w:space="0" w:color="auto"/>
              <w:bottom w:val="single" w:sz="8" w:space="0" w:color="auto"/>
              <w:right w:val="single" w:sz="8" w:space="0" w:color="auto"/>
            </w:tcBorders>
            <w:shd w:val="clear" w:color="auto" w:fill="auto"/>
            <w:noWrap/>
            <w:hideMark/>
          </w:tcPr>
          <w:p w:rsidR="00322453" w:rsidRPr="00322453" w:rsidRDefault="00322453" w:rsidP="00322453">
            <w:pPr>
              <w:widowControl/>
              <w:autoSpaceDE/>
              <w:autoSpaceDN/>
              <w:adjustRightInd/>
              <w:ind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left"/>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кроме того, финансирование из других источников:</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425" w:type="dxa"/>
            <w:tcBorders>
              <w:top w:val="nil"/>
              <w:left w:val="nil"/>
              <w:bottom w:val="single" w:sz="8" w:space="0" w:color="auto"/>
              <w:right w:val="single" w:sz="8" w:space="0" w:color="auto"/>
            </w:tcBorders>
            <w:shd w:val="clear" w:color="auto" w:fill="auto"/>
            <w:noWrap/>
            <w:vAlign w:val="center"/>
            <w:hideMark/>
          </w:tcPr>
          <w:p w:rsidR="00322453" w:rsidRPr="00322453" w:rsidRDefault="00322453" w:rsidP="00322453">
            <w:pPr>
              <w:widowControl/>
              <w:autoSpaceDE/>
              <w:autoSpaceDN/>
              <w:adjustRightInd/>
              <w:ind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1560" w:type="dxa"/>
            <w:tcBorders>
              <w:top w:val="nil"/>
              <w:left w:val="nil"/>
              <w:bottom w:val="single" w:sz="8" w:space="0" w:color="auto"/>
              <w:right w:val="single" w:sz="8" w:space="0" w:color="auto"/>
            </w:tcBorders>
            <w:shd w:val="clear" w:color="auto" w:fill="auto"/>
            <w:noWrap/>
            <w:vAlign w:val="center"/>
            <w:hideMark/>
          </w:tcPr>
          <w:p w:rsidR="00322453" w:rsidRPr="00322453" w:rsidRDefault="00322453" w:rsidP="00322453">
            <w:pPr>
              <w:widowControl/>
              <w:autoSpaceDE/>
              <w:autoSpaceDN/>
              <w:adjustRightInd/>
              <w:ind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708" w:type="dxa"/>
            <w:tcBorders>
              <w:top w:val="nil"/>
              <w:left w:val="nil"/>
              <w:bottom w:val="single" w:sz="8" w:space="0" w:color="auto"/>
              <w:right w:val="single" w:sz="8" w:space="0" w:color="auto"/>
            </w:tcBorders>
            <w:shd w:val="clear" w:color="auto" w:fill="auto"/>
            <w:noWrap/>
            <w:vAlign w:val="center"/>
            <w:hideMark/>
          </w:tcPr>
          <w:p w:rsidR="00322453" w:rsidRPr="00322453" w:rsidRDefault="00322453" w:rsidP="00322453">
            <w:pPr>
              <w:widowControl/>
              <w:autoSpaceDE/>
              <w:autoSpaceDN/>
              <w:adjustRightInd/>
              <w:ind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1560" w:type="dxa"/>
            <w:tcBorders>
              <w:top w:val="nil"/>
              <w:left w:val="nil"/>
              <w:bottom w:val="single" w:sz="8" w:space="0" w:color="auto"/>
              <w:right w:val="single" w:sz="8" w:space="0" w:color="auto"/>
            </w:tcBorders>
            <w:shd w:val="clear" w:color="auto" w:fill="auto"/>
            <w:noWrap/>
            <w:vAlign w:val="center"/>
            <w:hideMark/>
          </w:tcPr>
          <w:p w:rsidR="00322453" w:rsidRPr="00322453" w:rsidRDefault="00322453" w:rsidP="00322453">
            <w:pPr>
              <w:widowControl/>
              <w:autoSpaceDE/>
              <w:autoSpaceDN/>
              <w:adjustRightInd/>
              <w:ind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850" w:type="dxa"/>
            <w:tcBorders>
              <w:top w:val="nil"/>
              <w:left w:val="nil"/>
              <w:bottom w:val="single" w:sz="8" w:space="0" w:color="auto"/>
              <w:right w:val="single" w:sz="8" w:space="0" w:color="auto"/>
            </w:tcBorders>
            <w:shd w:val="clear" w:color="auto" w:fill="auto"/>
            <w:noWrap/>
            <w:vAlign w:val="center"/>
            <w:hideMark/>
          </w:tcPr>
          <w:p w:rsidR="00322453" w:rsidRPr="00322453" w:rsidRDefault="00322453" w:rsidP="00322453">
            <w:pPr>
              <w:widowControl/>
              <w:autoSpaceDE/>
              <w:autoSpaceDN/>
              <w:adjustRightInd/>
              <w:ind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1134" w:type="dxa"/>
            <w:tcBorders>
              <w:top w:val="nil"/>
              <w:left w:val="nil"/>
              <w:bottom w:val="single" w:sz="8" w:space="0" w:color="auto"/>
              <w:right w:val="single" w:sz="8" w:space="0" w:color="auto"/>
            </w:tcBorders>
            <w:shd w:val="clear" w:color="auto" w:fill="auto"/>
            <w:noWrap/>
            <w:vAlign w:val="center"/>
            <w:hideMark/>
          </w:tcPr>
          <w:p w:rsidR="00322453" w:rsidRPr="00322453" w:rsidRDefault="00322453" w:rsidP="00322453">
            <w:pPr>
              <w:widowControl/>
              <w:autoSpaceDE/>
              <w:autoSpaceDN/>
              <w:adjustRightInd/>
              <w:ind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567" w:type="dxa"/>
            <w:tcBorders>
              <w:top w:val="nil"/>
              <w:left w:val="nil"/>
              <w:bottom w:val="single" w:sz="8" w:space="0" w:color="auto"/>
              <w:right w:val="single" w:sz="8" w:space="0" w:color="auto"/>
            </w:tcBorders>
            <w:shd w:val="clear" w:color="auto" w:fill="auto"/>
            <w:noWrap/>
            <w:vAlign w:val="center"/>
            <w:hideMark/>
          </w:tcPr>
          <w:p w:rsidR="00322453" w:rsidRPr="00322453" w:rsidRDefault="00322453" w:rsidP="00322453">
            <w:pPr>
              <w:widowControl/>
              <w:autoSpaceDE/>
              <w:autoSpaceDN/>
              <w:adjustRightInd/>
              <w:ind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992" w:type="dxa"/>
            <w:tcBorders>
              <w:top w:val="nil"/>
              <w:left w:val="nil"/>
              <w:bottom w:val="single" w:sz="8" w:space="0" w:color="auto"/>
              <w:right w:val="single" w:sz="8" w:space="0" w:color="auto"/>
            </w:tcBorders>
            <w:shd w:val="clear" w:color="auto" w:fill="auto"/>
            <w:noWrap/>
            <w:vAlign w:val="center"/>
            <w:hideMark/>
          </w:tcPr>
          <w:p w:rsidR="00322453" w:rsidRPr="00322453" w:rsidRDefault="00322453" w:rsidP="00322453">
            <w:pPr>
              <w:widowControl/>
              <w:autoSpaceDE/>
              <w:autoSpaceDN/>
              <w:adjustRightInd/>
              <w:ind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993" w:type="dxa"/>
            <w:tcBorders>
              <w:top w:val="nil"/>
              <w:left w:val="nil"/>
              <w:bottom w:val="single" w:sz="8" w:space="0" w:color="auto"/>
              <w:right w:val="single" w:sz="8" w:space="0" w:color="auto"/>
            </w:tcBorders>
            <w:shd w:val="clear" w:color="auto" w:fill="auto"/>
            <w:noWrap/>
            <w:vAlign w:val="center"/>
            <w:hideMark/>
          </w:tcPr>
          <w:p w:rsidR="00322453" w:rsidRPr="00322453" w:rsidRDefault="00322453" w:rsidP="00322453">
            <w:pPr>
              <w:widowControl/>
              <w:autoSpaceDE/>
              <w:autoSpaceDN/>
              <w:adjustRightInd/>
              <w:ind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992" w:type="dxa"/>
            <w:tcBorders>
              <w:top w:val="nil"/>
              <w:left w:val="nil"/>
              <w:bottom w:val="single" w:sz="8" w:space="0" w:color="auto"/>
              <w:right w:val="single" w:sz="8" w:space="0" w:color="auto"/>
            </w:tcBorders>
            <w:shd w:val="clear" w:color="auto" w:fill="auto"/>
            <w:noWrap/>
            <w:vAlign w:val="center"/>
            <w:hideMark/>
          </w:tcPr>
          <w:p w:rsidR="00322453" w:rsidRPr="00322453" w:rsidRDefault="00322453" w:rsidP="00322453">
            <w:pPr>
              <w:widowControl/>
              <w:autoSpaceDE/>
              <w:autoSpaceDN/>
              <w:adjustRightInd/>
              <w:ind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850" w:type="dxa"/>
            <w:tcBorders>
              <w:top w:val="nil"/>
              <w:left w:val="nil"/>
              <w:bottom w:val="single" w:sz="8" w:space="0" w:color="auto"/>
              <w:right w:val="single" w:sz="8" w:space="0" w:color="auto"/>
            </w:tcBorders>
            <w:shd w:val="clear" w:color="auto" w:fill="auto"/>
            <w:noWrap/>
            <w:vAlign w:val="center"/>
            <w:hideMark/>
          </w:tcPr>
          <w:p w:rsidR="00322453" w:rsidRPr="00322453" w:rsidRDefault="00322453" w:rsidP="00322453">
            <w:pPr>
              <w:widowControl/>
              <w:autoSpaceDE/>
              <w:autoSpaceDN/>
              <w:adjustRightInd/>
              <w:ind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993" w:type="dxa"/>
            <w:tcBorders>
              <w:top w:val="nil"/>
              <w:left w:val="nil"/>
              <w:bottom w:val="single" w:sz="8" w:space="0" w:color="auto"/>
              <w:right w:val="single" w:sz="8" w:space="0" w:color="auto"/>
            </w:tcBorders>
            <w:shd w:val="clear" w:color="auto" w:fill="auto"/>
            <w:noWrap/>
            <w:vAlign w:val="center"/>
            <w:hideMark/>
          </w:tcPr>
          <w:p w:rsidR="00322453" w:rsidRPr="00322453" w:rsidRDefault="00322453" w:rsidP="00322453">
            <w:pPr>
              <w:widowControl/>
              <w:autoSpaceDE/>
              <w:autoSpaceDN/>
              <w:adjustRightInd/>
              <w:ind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noWrap/>
            <w:hideMark/>
          </w:tcPr>
          <w:p w:rsidR="00322453" w:rsidRPr="00322453" w:rsidRDefault="00322453" w:rsidP="00322453">
            <w:pPr>
              <w:widowControl/>
              <w:autoSpaceDE/>
              <w:autoSpaceDN/>
              <w:adjustRightInd/>
              <w:ind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left"/>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из федерального бюджета</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noWrap/>
            <w:vAlign w:val="center"/>
            <w:hideMark/>
          </w:tcPr>
          <w:p w:rsidR="00322453" w:rsidRPr="00322453" w:rsidRDefault="00322453" w:rsidP="00322453">
            <w:pPr>
              <w:widowControl/>
              <w:autoSpaceDE/>
              <w:autoSpaceDN/>
              <w:adjustRightInd/>
              <w:ind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Х</w:t>
            </w:r>
          </w:p>
        </w:tc>
        <w:tc>
          <w:tcPr>
            <w:tcW w:w="1560" w:type="dxa"/>
            <w:tcBorders>
              <w:top w:val="nil"/>
              <w:left w:val="nil"/>
              <w:bottom w:val="single" w:sz="8" w:space="0" w:color="auto"/>
              <w:right w:val="single" w:sz="8" w:space="0" w:color="auto"/>
            </w:tcBorders>
            <w:shd w:val="clear" w:color="auto" w:fill="auto"/>
            <w:noWrap/>
            <w:vAlign w:val="center"/>
            <w:hideMark/>
          </w:tcPr>
          <w:p w:rsidR="00322453" w:rsidRPr="00322453" w:rsidRDefault="00322453" w:rsidP="00322453">
            <w:pPr>
              <w:widowControl/>
              <w:autoSpaceDE/>
              <w:autoSpaceDN/>
              <w:adjustRightInd/>
              <w:ind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Х</w:t>
            </w:r>
          </w:p>
        </w:tc>
        <w:tc>
          <w:tcPr>
            <w:tcW w:w="708" w:type="dxa"/>
            <w:tcBorders>
              <w:top w:val="nil"/>
              <w:left w:val="nil"/>
              <w:bottom w:val="single" w:sz="8" w:space="0" w:color="auto"/>
              <w:right w:val="single" w:sz="8" w:space="0" w:color="auto"/>
            </w:tcBorders>
            <w:shd w:val="clear" w:color="auto" w:fill="auto"/>
            <w:noWrap/>
            <w:vAlign w:val="center"/>
            <w:hideMark/>
          </w:tcPr>
          <w:p w:rsidR="00322453" w:rsidRPr="00322453" w:rsidRDefault="00322453" w:rsidP="00322453">
            <w:pPr>
              <w:widowControl/>
              <w:autoSpaceDE/>
              <w:autoSpaceDN/>
              <w:adjustRightInd/>
              <w:ind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Х</w:t>
            </w:r>
          </w:p>
        </w:tc>
        <w:tc>
          <w:tcPr>
            <w:tcW w:w="1560" w:type="dxa"/>
            <w:tcBorders>
              <w:top w:val="nil"/>
              <w:left w:val="nil"/>
              <w:bottom w:val="single" w:sz="8" w:space="0" w:color="auto"/>
              <w:right w:val="single" w:sz="8" w:space="0" w:color="auto"/>
            </w:tcBorders>
            <w:shd w:val="clear" w:color="auto" w:fill="auto"/>
            <w:noWrap/>
            <w:vAlign w:val="center"/>
            <w:hideMark/>
          </w:tcPr>
          <w:p w:rsidR="00322453" w:rsidRPr="00322453" w:rsidRDefault="00322453" w:rsidP="00322453">
            <w:pPr>
              <w:widowControl/>
              <w:autoSpaceDE/>
              <w:autoSpaceDN/>
              <w:adjustRightInd/>
              <w:ind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850" w:type="dxa"/>
            <w:tcBorders>
              <w:top w:val="nil"/>
              <w:left w:val="nil"/>
              <w:bottom w:val="single" w:sz="8" w:space="0" w:color="auto"/>
              <w:right w:val="single" w:sz="8" w:space="0" w:color="auto"/>
            </w:tcBorders>
            <w:shd w:val="clear" w:color="auto" w:fill="auto"/>
            <w:noWrap/>
            <w:vAlign w:val="center"/>
            <w:hideMark/>
          </w:tcPr>
          <w:p w:rsidR="00322453" w:rsidRPr="00322453" w:rsidRDefault="00322453" w:rsidP="00322453">
            <w:pPr>
              <w:widowControl/>
              <w:autoSpaceDE/>
              <w:autoSpaceDN/>
              <w:adjustRightInd/>
              <w:ind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Х</w:t>
            </w:r>
          </w:p>
        </w:tc>
        <w:tc>
          <w:tcPr>
            <w:tcW w:w="1134" w:type="dxa"/>
            <w:tcBorders>
              <w:top w:val="nil"/>
              <w:left w:val="nil"/>
              <w:bottom w:val="single" w:sz="8" w:space="0" w:color="auto"/>
              <w:right w:val="single" w:sz="8" w:space="0" w:color="auto"/>
            </w:tcBorders>
            <w:shd w:val="clear" w:color="auto" w:fill="auto"/>
            <w:noWrap/>
            <w:vAlign w:val="center"/>
            <w:hideMark/>
          </w:tcPr>
          <w:p w:rsidR="00322453" w:rsidRPr="00322453" w:rsidRDefault="00322453" w:rsidP="00322453">
            <w:pPr>
              <w:widowControl/>
              <w:autoSpaceDE/>
              <w:autoSpaceDN/>
              <w:adjustRightInd/>
              <w:ind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Х</w:t>
            </w:r>
          </w:p>
        </w:tc>
        <w:tc>
          <w:tcPr>
            <w:tcW w:w="567" w:type="dxa"/>
            <w:tcBorders>
              <w:top w:val="nil"/>
              <w:left w:val="nil"/>
              <w:bottom w:val="single" w:sz="8" w:space="0" w:color="auto"/>
              <w:right w:val="single" w:sz="8" w:space="0" w:color="auto"/>
            </w:tcBorders>
            <w:shd w:val="clear" w:color="auto" w:fill="auto"/>
            <w:noWrap/>
            <w:vAlign w:val="center"/>
            <w:hideMark/>
          </w:tcPr>
          <w:p w:rsidR="00322453" w:rsidRPr="00322453" w:rsidRDefault="00322453" w:rsidP="00322453">
            <w:pPr>
              <w:widowControl/>
              <w:autoSpaceDE/>
              <w:autoSpaceDN/>
              <w:adjustRightInd/>
              <w:ind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Х</w:t>
            </w:r>
          </w:p>
        </w:tc>
        <w:tc>
          <w:tcPr>
            <w:tcW w:w="992" w:type="dxa"/>
            <w:tcBorders>
              <w:top w:val="nil"/>
              <w:left w:val="nil"/>
              <w:bottom w:val="single" w:sz="8" w:space="0" w:color="auto"/>
              <w:right w:val="single" w:sz="8" w:space="0" w:color="auto"/>
            </w:tcBorders>
            <w:shd w:val="clear" w:color="auto" w:fill="auto"/>
            <w:noWrap/>
            <w:vAlign w:val="center"/>
            <w:hideMark/>
          </w:tcPr>
          <w:p w:rsidR="00322453" w:rsidRPr="00322453" w:rsidRDefault="00322453" w:rsidP="00322453">
            <w:pPr>
              <w:widowControl/>
              <w:autoSpaceDE/>
              <w:autoSpaceDN/>
              <w:adjustRightInd/>
              <w:ind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462 413,0</w:t>
            </w:r>
          </w:p>
        </w:tc>
        <w:tc>
          <w:tcPr>
            <w:tcW w:w="993" w:type="dxa"/>
            <w:tcBorders>
              <w:top w:val="nil"/>
              <w:left w:val="nil"/>
              <w:bottom w:val="single" w:sz="8" w:space="0" w:color="auto"/>
              <w:right w:val="single" w:sz="8" w:space="0" w:color="auto"/>
            </w:tcBorders>
            <w:shd w:val="clear" w:color="auto" w:fill="auto"/>
            <w:noWrap/>
            <w:vAlign w:val="center"/>
            <w:hideMark/>
          </w:tcPr>
          <w:p w:rsidR="00322453" w:rsidRPr="00322453" w:rsidRDefault="00322453" w:rsidP="00322453">
            <w:pPr>
              <w:widowControl/>
              <w:autoSpaceDE/>
              <w:autoSpaceDN/>
              <w:adjustRightInd/>
              <w:ind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451 405,7</w:t>
            </w:r>
          </w:p>
        </w:tc>
        <w:tc>
          <w:tcPr>
            <w:tcW w:w="992" w:type="dxa"/>
            <w:tcBorders>
              <w:top w:val="nil"/>
              <w:left w:val="nil"/>
              <w:bottom w:val="single" w:sz="8" w:space="0" w:color="auto"/>
              <w:right w:val="single" w:sz="8" w:space="0" w:color="auto"/>
            </w:tcBorders>
            <w:shd w:val="clear" w:color="auto" w:fill="auto"/>
            <w:noWrap/>
            <w:vAlign w:val="center"/>
            <w:hideMark/>
          </w:tcPr>
          <w:p w:rsidR="00322453" w:rsidRPr="00322453" w:rsidRDefault="00322453" w:rsidP="00322453">
            <w:pPr>
              <w:widowControl/>
              <w:autoSpaceDE/>
              <w:autoSpaceDN/>
              <w:adjustRightInd/>
              <w:ind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0,0</w:t>
            </w:r>
          </w:p>
        </w:tc>
        <w:tc>
          <w:tcPr>
            <w:tcW w:w="850" w:type="dxa"/>
            <w:tcBorders>
              <w:top w:val="nil"/>
              <w:left w:val="nil"/>
              <w:bottom w:val="single" w:sz="8" w:space="0" w:color="auto"/>
              <w:right w:val="single" w:sz="8" w:space="0" w:color="auto"/>
            </w:tcBorders>
            <w:shd w:val="clear" w:color="auto" w:fill="auto"/>
            <w:noWrap/>
            <w:vAlign w:val="center"/>
            <w:hideMark/>
          </w:tcPr>
          <w:p w:rsidR="00322453" w:rsidRPr="00322453" w:rsidRDefault="00322453" w:rsidP="00322453">
            <w:pPr>
              <w:widowControl/>
              <w:autoSpaceDE/>
              <w:autoSpaceDN/>
              <w:adjustRightInd/>
              <w:ind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0,0</w:t>
            </w:r>
          </w:p>
        </w:tc>
        <w:tc>
          <w:tcPr>
            <w:tcW w:w="993" w:type="dxa"/>
            <w:tcBorders>
              <w:top w:val="nil"/>
              <w:left w:val="nil"/>
              <w:bottom w:val="single" w:sz="8" w:space="0" w:color="auto"/>
              <w:right w:val="single" w:sz="8" w:space="0" w:color="auto"/>
            </w:tcBorders>
            <w:shd w:val="clear" w:color="auto" w:fill="auto"/>
            <w:noWrap/>
            <w:vAlign w:val="center"/>
            <w:hideMark/>
          </w:tcPr>
          <w:p w:rsidR="00322453" w:rsidRPr="00322453" w:rsidRDefault="00322453" w:rsidP="00322453">
            <w:pPr>
              <w:widowControl/>
              <w:autoSpaceDE/>
              <w:autoSpaceDN/>
              <w:adjustRightInd/>
              <w:ind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913 818,7</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noWrap/>
            <w:hideMark/>
          </w:tcPr>
          <w:p w:rsidR="00322453" w:rsidRPr="00322453" w:rsidRDefault="00322453" w:rsidP="00322453">
            <w:pPr>
              <w:widowControl/>
              <w:autoSpaceDE/>
              <w:autoSpaceDN/>
              <w:adjustRightInd/>
              <w:ind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left"/>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из краевого бюджета</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noWrap/>
            <w:vAlign w:val="center"/>
            <w:hideMark/>
          </w:tcPr>
          <w:p w:rsidR="00322453" w:rsidRPr="00322453" w:rsidRDefault="00322453" w:rsidP="00322453">
            <w:pPr>
              <w:widowControl/>
              <w:autoSpaceDE/>
              <w:autoSpaceDN/>
              <w:adjustRightInd/>
              <w:ind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Х</w:t>
            </w:r>
          </w:p>
        </w:tc>
        <w:tc>
          <w:tcPr>
            <w:tcW w:w="1560" w:type="dxa"/>
            <w:tcBorders>
              <w:top w:val="nil"/>
              <w:left w:val="nil"/>
              <w:bottom w:val="single" w:sz="8" w:space="0" w:color="auto"/>
              <w:right w:val="single" w:sz="8" w:space="0" w:color="auto"/>
            </w:tcBorders>
            <w:shd w:val="clear" w:color="auto" w:fill="auto"/>
            <w:noWrap/>
            <w:vAlign w:val="center"/>
            <w:hideMark/>
          </w:tcPr>
          <w:p w:rsidR="00322453" w:rsidRPr="00322453" w:rsidRDefault="00322453" w:rsidP="00322453">
            <w:pPr>
              <w:widowControl/>
              <w:autoSpaceDE/>
              <w:autoSpaceDN/>
              <w:adjustRightInd/>
              <w:ind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Х</w:t>
            </w:r>
          </w:p>
        </w:tc>
        <w:tc>
          <w:tcPr>
            <w:tcW w:w="708" w:type="dxa"/>
            <w:tcBorders>
              <w:top w:val="nil"/>
              <w:left w:val="nil"/>
              <w:bottom w:val="single" w:sz="8" w:space="0" w:color="auto"/>
              <w:right w:val="single" w:sz="8" w:space="0" w:color="auto"/>
            </w:tcBorders>
            <w:shd w:val="clear" w:color="auto" w:fill="auto"/>
            <w:noWrap/>
            <w:vAlign w:val="center"/>
            <w:hideMark/>
          </w:tcPr>
          <w:p w:rsidR="00322453" w:rsidRPr="00322453" w:rsidRDefault="00322453" w:rsidP="00322453">
            <w:pPr>
              <w:widowControl/>
              <w:autoSpaceDE/>
              <w:autoSpaceDN/>
              <w:adjustRightInd/>
              <w:ind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Х</w:t>
            </w:r>
          </w:p>
        </w:tc>
        <w:tc>
          <w:tcPr>
            <w:tcW w:w="1560" w:type="dxa"/>
            <w:tcBorders>
              <w:top w:val="nil"/>
              <w:left w:val="nil"/>
              <w:bottom w:val="single" w:sz="8" w:space="0" w:color="auto"/>
              <w:right w:val="single" w:sz="8" w:space="0" w:color="auto"/>
            </w:tcBorders>
            <w:shd w:val="clear" w:color="auto" w:fill="auto"/>
            <w:noWrap/>
            <w:vAlign w:val="center"/>
            <w:hideMark/>
          </w:tcPr>
          <w:p w:rsidR="00322453" w:rsidRPr="00322453" w:rsidRDefault="00322453" w:rsidP="00322453">
            <w:pPr>
              <w:widowControl/>
              <w:autoSpaceDE/>
              <w:autoSpaceDN/>
              <w:adjustRightInd/>
              <w:ind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850" w:type="dxa"/>
            <w:tcBorders>
              <w:top w:val="nil"/>
              <w:left w:val="nil"/>
              <w:bottom w:val="single" w:sz="8" w:space="0" w:color="auto"/>
              <w:right w:val="single" w:sz="8" w:space="0" w:color="auto"/>
            </w:tcBorders>
            <w:shd w:val="clear" w:color="auto" w:fill="auto"/>
            <w:noWrap/>
            <w:vAlign w:val="center"/>
            <w:hideMark/>
          </w:tcPr>
          <w:p w:rsidR="00322453" w:rsidRPr="00322453" w:rsidRDefault="00322453" w:rsidP="00322453">
            <w:pPr>
              <w:widowControl/>
              <w:autoSpaceDE/>
              <w:autoSpaceDN/>
              <w:adjustRightInd/>
              <w:ind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Х</w:t>
            </w:r>
          </w:p>
        </w:tc>
        <w:tc>
          <w:tcPr>
            <w:tcW w:w="1134" w:type="dxa"/>
            <w:tcBorders>
              <w:top w:val="nil"/>
              <w:left w:val="nil"/>
              <w:bottom w:val="single" w:sz="8" w:space="0" w:color="auto"/>
              <w:right w:val="single" w:sz="8" w:space="0" w:color="auto"/>
            </w:tcBorders>
            <w:shd w:val="clear" w:color="auto" w:fill="auto"/>
            <w:noWrap/>
            <w:vAlign w:val="center"/>
            <w:hideMark/>
          </w:tcPr>
          <w:p w:rsidR="00322453" w:rsidRPr="00322453" w:rsidRDefault="00322453" w:rsidP="00322453">
            <w:pPr>
              <w:widowControl/>
              <w:autoSpaceDE/>
              <w:autoSpaceDN/>
              <w:adjustRightInd/>
              <w:ind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Х</w:t>
            </w:r>
          </w:p>
        </w:tc>
        <w:tc>
          <w:tcPr>
            <w:tcW w:w="567" w:type="dxa"/>
            <w:tcBorders>
              <w:top w:val="nil"/>
              <w:left w:val="nil"/>
              <w:bottom w:val="single" w:sz="8" w:space="0" w:color="auto"/>
              <w:right w:val="single" w:sz="8" w:space="0" w:color="auto"/>
            </w:tcBorders>
            <w:shd w:val="clear" w:color="auto" w:fill="auto"/>
            <w:noWrap/>
            <w:vAlign w:val="center"/>
            <w:hideMark/>
          </w:tcPr>
          <w:p w:rsidR="00322453" w:rsidRPr="00322453" w:rsidRDefault="00322453" w:rsidP="00322453">
            <w:pPr>
              <w:widowControl/>
              <w:autoSpaceDE/>
              <w:autoSpaceDN/>
              <w:adjustRightInd/>
              <w:ind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Х</w:t>
            </w:r>
          </w:p>
        </w:tc>
        <w:tc>
          <w:tcPr>
            <w:tcW w:w="992" w:type="dxa"/>
            <w:tcBorders>
              <w:top w:val="nil"/>
              <w:left w:val="nil"/>
              <w:bottom w:val="single" w:sz="8" w:space="0" w:color="auto"/>
              <w:right w:val="single" w:sz="8" w:space="0" w:color="auto"/>
            </w:tcBorders>
            <w:shd w:val="clear" w:color="auto" w:fill="auto"/>
            <w:noWrap/>
            <w:vAlign w:val="center"/>
            <w:hideMark/>
          </w:tcPr>
          <w:p w:rsidR="00322453" w:rsidRPr="00322453" w:rsidRDefault="00322453" w:rsidP="00322453">
            <w:pPr>
              <w:widowControl/>
              <w:autoSpaceDE/>
              <w:autoSpaceDN/>
              <w:adjustRightInd/>
              <w:ind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2 478 219,4</w:t>
            </w:r>
          </w:p>
        </w:tc>
        <w:tc>
          <w:tcPr>
            <w:tcW w:w="993" w:type="dxa"/>
            <w:tcBorders>
              <w:top w:val="nil"/>
              <w:left w:val="nil"/>
              <w:bottom w:val="single" w:sz="8" w:space="0" w:color="auto"/>
              <w:right w:val="single" w:sz="8" w:space="0" w:color="auto"/>
            </w:tcBorders>
            <w:shd w:val="clear" w:color="auto" w:fill="auto"/>
            <w:noWrap/>
            <w:vAlign w:val="center"/>
            <w:hideMark/>
          </w:tcPr>
          <w:p w:rsidR="00322453" w:rsidRPr="00322453" w:rsidRDefault="00322453" w:rsidP="00322453">
            <w:pPr>
              <w:widowControl/>
              <w:autoSpaceDE/>
              <w:autoSpaceDN/>
              <w:adjustRightInd/>
              <w:ind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2 547 934,6</w:t>
            </w:r>
          </w:p>
        </w:tc>
        <w:tc>
          <w:tcPr>
            <w:tcW w:w="992" w:type="dxa"/>
            <w:tcBorders>
              <w:top w:val="nil"/>
              <w:left w:val="nil"/>
              <w:bottom w:val="single" w:sz="8" w:space="0" w:color="auto"/>
              <w:right w:val="single" w:sz="8" w:space="0" w:color="auto"/>
            </w:tcBorders>
            <w:shd w:val="clear" w:color="auto" w:fill="auto"/>
            <w:noWrap/>
            <w:vAlign w:val="center"/>
            <w:hideMark/>
          </w:tcPr>
          <w:p w:rsidR="00322453" w:rsidRPr="00322453" w:rsidRDefault="00322453" w:rsidP="00322453">
            <w:pPr>
              <w:widowControl/>
              <w:autoSpaceDE/>
              <w:autoSpaceDN/>
              <w:adjustRightInd/>
              <w:ind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1 548 947,4</w:t>
            </w:r>
          </w:p>
        </w:tc>
        <w:tc>
          <w:tcPr>
            <w:tcW w:w="850" w:type="dxa"/>
            <w:tcBorders>
              <w:top w:val="nil"/>
              <w:left w:val="nil"/>
              <w:bottom w:val="single" w:sz="8" w:space="0" w:color="auto"/>
              <w:right w:val="single" w:sz="8" w:space="0" w:color="auto"/>
            </w:tcBorders>
            <w:shd w:val="clear" w:color="auto" w:fill="auto"/>
            <w:noWrap/>
            <w:vAlign w:val="center"/>
            <w:hideMark/>
          </w:tcPr>
          <w:p w:rsidR="00322453" w:rsidRPr="00322453" w:rsidRDefault="00322453" w:rsidP="00322453">
            <w:pPr>
              <w:widowControl/>
              <w:autoSpaceDE/>
              <w:autoSpaceDN/>
              <w:adjustRightInd/>
              <w:ind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1 548 635,0</w:t>
            </w:r>
          </w:p>
        </w:tc>
        <w:tc>
          <w:tcPr>
            <w:tcW w:w="993" w:type="dxa"/>
            <w:tcBorders>
              <w:top w:val="nil"/>
              <w:left w:val="nil"/>
              <w:bottom w:val="single" w:sz="8" w:space="0" w:color="auto"/>
              <w:right w:val="single" w:sz="8" w:space="0" w:color="auto"/>
            </w:tcBorders>
            <w:shd w:val="clear" w:color="auto" w:fill="auto"/>
            <w:noWrap/>
            <w:vAlign w:val="center"/>
            <w:hideMark/>
          </w:tcPr>
          <w:p w:rsidR="00322453" w:rsidRPr="00322453" w:rsidRDefault="00322453" w:rsidP="00322453">
            <w:pPr>
              <w:widowControl/>
              <w:autoSpaceDE/>
              <w:autoSpaceDN/>
              <w:adjustRightInd/>
              <w:ind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1 548 319,5</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9 672 055,9</w:t>
            </w:r>
          </w:p>
        </w:tc>
      </w:tr>
      <w:tr w:rsidR="00322453" w:rsidRPr="00322453" w:rsidTr="00322453">
        <w:trPr>
          <w:trHeight w:val="525"/>
        </w:trPr>
        <w:tc>
          <w:tcPr>
            <w:tcW w:w="719" w:type="dxa"/>
            <w:tcBorders>
              <w:top w:val="nil"/>
              <w:left w:val="single" w:sz="8" w:space="0" w:color="auto"/>
              <w:bottom w:val="single" w:sz="8" w:space="0" w:color="auto"/>
              <w:right w:val="single" w:sz="8" w:space="0" w:color="auto"/>
            </w:tcBorders>
            <w:shd w:val="clear" w:color="auto" w:fill="auto"/>
            <w:noWrap/>
            <w:hideMark/>
          </w:tcPr>
          <w:p w:rsidR="00322453" w:rsidRPr="00322453" w:rsidRDefault="00322453" w:rsidP="00322453">
            <w:pPr>
              <w:widowControl/>
              <w:autoSpaceDE/>
              <w:autoSpaceDN/>
              <w:adjustRightInd/>
              <w:ind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2268" w:type="dxa"/>
            <w:tcBorders>
              <w:top w:val="nil"/>
              <w:left w:val="nil"/>
              <w:bottom w:val="single" w:sz="8" w:space="0" w:color="auto"/>
              <w:right w:val="single" w:sz="8" w:space="0" w:color="auto"/>
            </w:tcBorders>
            <w:shd w:val="clear" w:color="auto" w:fill="auto"/>
            <w:hideMark/>
          </w:tcPr>
          <w:p w:rsidR="00322453" w:rsidRPr="00322453" w:rsidRDefault="00322453" w:rsidP="00322453">
            <w:pPr>
              <w:widowControl/>
              <w:autoSpaceDE/>
              <w:autoSpaceDN/>
              <w:adjustRightInd/>
              <w:ind w:firstLine="0"/>
              <w:jc w:val="left"/>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из внебюджетных источников</w:t>
            </w:r>
          </w:p>
        </w:tc>
        <w:tc>
          <w:tcPr>
            <w:tcW w:w="567"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тыс. рублей</w:t>
            </w:r>
          </w:p>
        </w:tc>
        <w:tc>
          <w:tcPr>
            <w:tcW w:w="425" w:type="dxa"/>
            <w:tcBorders>
              <w:top w:val="nil"/>
              <w:left w:val="nil"/>
              <w:bottom w:val="single" w:sz="8" w:space="0" w:color="auto"/>
              <w:right w:val="single" w:sz="8" w:space="0" w:color="auto"/>
            </w:tcBorders>
            <w:shd w:val="clear" w:color="auto" w:fill="auto"/>
            <w:noWrap/>
            <w:vAlign w:val="center"/>
            <w:hideMark/>
          </w:tcPr>
          <w:p w:rsidR="00322453" w:rsidRPr="00322453" w:rsidRDefault="00322453" w:rsidP="00322453">
            <w:pPr>
              <w:widowControl/>
              <w:autoSpaceDE/>
              <w:autoSpaceDN/>
              <w:adjustRightInd/>
              <w:ind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Х</w:t>
            </w:r>
          </w:p>
        </w:tc>
        <w:tc>
          <w:tcPr>
            <w:tcW w:w="1560" w:type="dxa"/>
            <w:tcBorders>
              <w:top w:val="nil"/>
              <w:left w:val="nil"/>
              <w:bottom w:val="single" w:sz="8" w:space="0" w:color="auto"/>
              <w:right w:val="single" w:sz="8" w:space="0" w:color="auto"/>
            </w:tcBorders>
            <w:shd w:val="clear" w:color="auto" w:fill="auto"/>
            <w:noWrap/>
            <w:vAlign w:val="center"/>
            <w:hideMark/>
          </w:tcPr>
          <w:p w:rsidR="00322453" w:rsidRPr="00322453" w:rsidRDefault="00322453" w:rsidP="00322453">
            <w:pPr>
              <w:widowControl/>
              <w:autoSpaceDE/>
              <w:autoSpaceDN/>
              <w:adjustRightInd/>
              <w:ind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Х</w:t>
            </w:r>
          </w:p>
        </w:tc>
        <w:tc>
          <w:tcPr>
            <w:tcW w:w="708" w:type="dxa"/>
            <w:tcBorders>
              <w:top w:val="nil"/>
              <w:left w:val="nil"/>
              <w:bottom w:val="single" w:sz="8" w:space="0" w:color="auto"/>
              <w:right w:val="single" w:sz="8" w:space="0" w:color="auto"/>
            </w:tcBorders>
            <w:shd w:val="clear" w:color="auto" w:fill="auto"/>
            <w:noWrap/>
            <w:vAlign w:val="center"/>
            <w:hideMark/>
          </w:tcPr>
          <w:p w:rsidR="00322453" w:rsidRPr="00322453" w:rsidRDefault="00322453" w:rsidP="00322453">
            <w:pPr>
              <w:widowControl/>
              <w:autoSpaceDE/>
              <w:autoSpaceDN/>
              <w:adjustRightInd/>
              <w:ind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Х</w:t>
            </w:r>
          </w:p>
        </w:tc>
        <w:tc>
          <w:tcPr>
            <w:tcW w:w="1560" w:type="dxa"/>
            <w:tcBorders>
              <w:top w:val="nil"/>
              <w:left w:val="nil"/>
              <w:bottom w:val="single" w:sz="8" w:space="0" w:color="auto"/>
              <w:right w:val="single" w:sz="8" w:space="0" w:color="auto"/>
            </w:tcBorders>
            <w:shd w:val="clear" w:color="auto" w:fill="auto"/>
            <w:noWrap/>
            <w:vAlign w:val="center"/>
            <w:hideMark/>
          </w:tcPr>
          <w:p w:rsidR="00322453" w:rsidRPr="00322453" w:rsidRDefault="00322453" w:rsidP="00322453">
            <w:pPr>
              <w:widowControl/>
              <w:autoSpaceDE/>
              <w:autoSpaceDN/>
              <w:adjustRightInd/>
              <w:ind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 </w:t>
            </w:r>
          </w:p>
        </w:tc>
        <w:tc>
          <w:tcPr>
            <w:tcW w:w="850" w:type="dxa"/>
            <w:tcBorders>
              <w:top w:val="nil"/>
              <w:left w:val="nil"/>
              <w:bottom w:val="single" w:sz="8" w:space="0" w:color="auto"/>
              <w:right w:val="single" w:sz="8" w:space="0" w:color="auto"/>
            </w:tcBorders>
            <w:shd w:val="clear" w:color="auto" w:fill="auto"/>
            <w:noWrap/>
            <w:vAlign w:val="center"/>
            <w:hideMark/>
          </w:tcPr>
          <w:p w:rsidR="00322453" w:rsidRPr="00322453" w:rsidRDefault="00322453" w:rsidP="00322453">
            <w:pPr>
              <w:widowControl/>
              <w:autoSpaceDE/>
              <w:autoSpaceDN/>
              <w:adjustRightInd/>
              <w:ind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Х</w:t>
            </w:r>
          </w:p>
        </w:tc>
        <w:tc>
          <w:tcPr>
            <w:tcW w:w="1134" w:type="dxa"/>
            <w:tcBorders>
              <w:top w:val="nil"/>
              <w:left w:val="nil"/>
              <w:bottom w:val="single" w:sz="8" w:space="0" w:color="auto"/>
              <w:right w:val="single" w:sz="8" w:space="0" w:color="auto"/>
            </w:tcBorders>
            <w:shd w:val="clear" w:color="auto" w:fill="auto"/>
            <w:noWrap/>
            <w:vAlign w:val="center"/>
            <w:hideMark/>
          </w:tcPr>
          <w:p w:rsidR="00322453" w:rsidRPr="00322453" w:rsidRDefault="00322453" w:rsidP="00322453">
            <w:pPr>
              <w:widowControl/>
              <w:autoSpaceDE/>
              <w:autoSpaceDN/>
              <w:adjustRightInd/>
              <w:ind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Х</w:t>
            </w:r>
          </w:p>
        </w:tc>
        <w:tc>
          <w:tcPr>
            <w:tcW w:w="567" w:type="dxa"/>
            <w:tcBorders>
              <w:top w:val="nil"/>
              <w:left w:val="nil"/>
              <w:bottom w:val="single" w:sz="8" w:space="0" w:color="auto"/>
              <w:right w:val="single" w:sz="8" w:space="0" w:color="auto"/>
            </w:tcBorders>
            <w:shd w:val="clear" w:color="auto" w:fill="auto"/>
            <w:noWrap/>
            <w:vAlign w:val="center"/>
            <w:hideMark/>
          </w:tcPr>
          <w:p w:rsidR="00322453" w:rsidRPr="00322453" w:rsidRDefault="00322453" w:rsidP="00322453">
            <w:pPr>
              <w:widowControl/>
              <w:autoSpaceDE/>
              <w:autoSpaceDN/>
              <w:adjustRightInd/>
              <w:ind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Х</w:t>
            </w:r>
          </w:p>
        </w:tc>
        <w:tc>
          <w:tcPr>
            <w:tcW w:w="992" w:type="dxa"/>
            <w:tcBorders>
              <w:top w:val="nil"/>
              <w:left w:val="nil"/>
              <w:bottom w:val="single" w:sz="8" w:space="0" w:color="auto"/>
              <w:right w:val="single" w:sz="8" w:space="0" w:color="auto"/>
            </w:tcBorders>
            <w:shd w:val="clear" w:color="auto" w:fill="auto"/>
            <w:noWrap/>
            <w:vAlign w:val="center"/>
            <w:hideMark/>
          </w:tcPr>
          <w:p w:rsidR="00322453" w:rsidRPr="00322453" w:rsidRDefault="00322453" w:rsidP="00322453">
            <w:pPr>
              <w:widowControl/>
              <w:autoSpaceDE/>
              <w:autoSpaceDN/>
              <w:adjustRightInd/>
              <w:ind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270 950,0</w:t>
            </w:r>
          </w:p>
        </w:tc>
        <w:tc>
          <w:tcPr>
            <w:tcW w:w="993" w:type="dxa"/>
            <w:tcBorders>
              <w:top w:val="nil"/>
              <w:left w:val="nil"/>
              <w:bottom w:val="single" w:sz="8" w:space="0" w:color="auto"/>
              <w:right w:val="single" w:sz="8" w:space="0" w:color="auto"/>
            </w:tcBorders>
            <w:shd w:val="clear" w:color="auto" w:fill="auto"/>
            <w:noWrap/>
            <w:vAlign w:val="center"/>
            <w:hideMark/>
          </w:tcPr>
          <w:p w:rsidR="00322453" w:rsidRPr="00322453" w:rsidRDefault="00322453" w:rsidP="00322453">
            <w:pPr>
              <w:widowControl/>
              <w:autoSpaceDE/>
              <w:autoSpaceDN/>
              <w:adjustRightInd/>
              <w:ind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270 950,0</w:t>
            </w:r>
          </w:p>
        </w:tc>
        <w:tc>
          <w:tcPr>
            <w:tcW w:w="992" w:type="dxa"/>
            <w:tcBorders>
              <w:top w:val="nil"/>
              <w:left w:val="nil"/>
              <w:bottom w:val="single" w:sz="8" w:space="0" w:color="auto"/>
              <w:right w:val="single" w:sz="8" w:space="0" w:color="auto"/>
            </w:tcBorders>
            <w:shd w:val="clear" w:color="auto" w:fill="auto"/>
            <w:noWrap/>
            <w:vAlign w:val="center"/>
            <w:hideMark/>
          </w:tcPr>
          <w:p w:rsidR="00322453" w:rsidRPr="00322453" w:rsidRDefault="00322453" w:rsidP="00322453">
            <w:pPr>
              <w:widowControl/>
              <w:autoSpaceDE/>
              <w:autoSpaceDN/>
              <w:adjustRightInd/>
              <w:ind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270 950,0</w:t>
            </w:r>
          </w:p>
        </w:tc>
        <w:tc>
          <w:tcPr>
            <w:tcW w:w="850" w:type="dxa"/>
            <w:tcBorders>
              <w:top w:val="nil"/>
              <w:left w:val="nil"/>
              <w:bottom w:val="single" w:sz="8" w:space="0" w:color="auto"/>
              <w:right w:val="single" w:sz="8" w:space="0" w:color="auto"/>
            </w:tcBorders>
            <w:shd w:val="clear" w:color="auto" w:fill="auto"/>
            <w:noWrap/>
            <w:vAlign w:val="center"/>
            <w:hideMark/>
          </w:tcPr>
          <w:p w:rsidR="00322453" w:rsidRPr="00322453" w:rsidRDefault="00322453" w:rsidP="00322453">
            <w:pPr>
              <w:widowControl/>
              <w:autoSpaceDE/>
              <w:autoSpaceDN/>
              <w:adjustRightInd/>
              <w:ind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270 950,0</w:t>
            </w:r>
          </w:p>
        </w:tc>
        <w:tc>
          <w:tcPr>
            <w:tcW w:w="993" w:type="dxa"/>
            <w:tcBorders>
              <w:top w:val="nil"/>
              <w:left w:val="nil"/>
              <w:bottom w:val="single" w:sz="8" w:space="0" w:color="auto"/>
              <w:right w:val="single" w:sz="8" w:space="0" w:color="auto"/>
            </w:tcBorders>
            <w:shd w:val="clear" w:color="auto" w:fill="auto"/>
            <w:noWrap/>
            <w:vAlign w:val="center"/>
            <w:hideMark/>
          </w:tcPr>
          <w:p w:rsidR="00322453" w:rsidRPr="00322453" w:rsidRDefault="00322453" w:rsidP="00322453">
            <w:pPr>
              <w:widowControl/>
              <w:autoSpaceDE/>
              <w:autoSpaceDN/>
              <w:adjustRightInd/>
              <w:ind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270 950,0</w:t>
            </w:r>
          </w:p>
        </w:tc>
        <w:tc>
          <w:tcPr>
            <w:tcW w:w="992" w:type="dxa"/>
            <w:tcBorders>
              <w:top w:val="nil"/>
              <w:left w:val="nil"/>
              <w:bottom w:val="single" w:sz="8" w:space="0" w:color="auto"/>
              <w:right w:val="single" w:sz="8" w:space="0" w:color="auto"/>
            </w:tcBorders>
            <w:shd w:val="clear" w:color="auto" w:fill="auto"/>
            <w:vAlign w:val="center"/>
            <w:hideMark/>
          </w:tcPr>
          <w:p w:rsidR="00322453" w:rsidRPr="00322453" w:rsidRDefault="00322453" w:rsidP="00322453">
            <w:pPr>
              <w:widowControl/>
              <w:autoSpaceDE/>
              <w:autoSpaceDN/>
              <w:adjustRightInd/>
              <w:ind w:firstLine="0"/>
              <w:jc w:val="center"/>
              <w:rPr>
                <w:rFonts w:ascii="Times New Roman" w:hAnsi="Times New Roman" w:cs="Times New Roman"/>
                <w:b/>
                <w:bCs/>
                <w:color w:val="000000"/>
                <w:sz w:val="20"/>
                <w:szCs w:val="20"/>
              </w:rPr>
            </w:pPr>
            <w:r w:rsidRPr="00322453">
              <w:rPr>
                <w:rFonts w:ascii="Times New Roman" w:hAnsi="Times New Roman" w:cs="Times New Roman"/>
                <w:b/>
                <w:bCs/>
                <w:color w:val="000000"/>
                <w:sz w:val="20"/>
                <w:szCs w:val="20"/>
              </w:rPr>
              <w:t>1 354 750,0</w:t>
            </w:r>
          </w:p>
        </w:tc>
      </w:tr>
    </w:tbl>
    <w:p w:rsidR="00712C1F" w:rsidRPr="00322453" w:rsidRDefault="00712C1F" w:rsidP="00712C1F"/>
    <w:p w:rsidR="009937F0" w:rsidRDefault="009937F0" w:rsidP="00712C1F">
      <w:pPr>
        <w:jc w:val="center"/>
      </w:pPr>
    </w:p>
    <w:p w:rsidR="00712C1F" w:rsidRPr="00FE6CFC" w:rsidRDefault="00712C1F" w:rsidP="00712C1F">
      <w:pPr>
        <w:jc w:val="center"/>
        <w:rPr>
          <w:lang w:val="en-US"/>
        </w:rPr>
      </w:pPr>
      <w:r>
        <w:rPr>
          <w:lang w:val="en-US"/>
        </w:rPr>
        <w:t>_________________________________________________</w:t>
      </w:r>
    </w:p>
    <w:p w:rsidR="00712C1F" w:rsidRPr="00712C1F" w:rsidRDefault="00712C1F" w:rsidP="00712C1F">
      <w:pPr>
        <w:sectPr w:rsidR="00712C1F" w:rsidRPr="00712C1F" w:rsidSect="00E950A1">
          <w:pgSz w:w="16837" w:h="11905" w:orient="landscape"/>
          <w:pgMar w:top="284" w:right="340" w:bottom="284" w:left="340" w:header="720" w:footer="720" w:gutter="0"/>
          <w:cols w:space="720"/>
          <w:noEndnote/>
          <w:docGrid w:linePitch="326"/>
        </w:sectPr>
      </w:pPr>
    </w:p>
    <w:p w:rsidR="002D41AA" w:rsidRDefault="002D41AA" w:rsidP="0009460D">
      <w:pPr>
        <w:pStyle w:val="1"/>
        <w:rPr>
          <w:rStyle w:val="a3"/>
          <w:rFonts w:ascii="Times New Roman" w:hAnsi="Times New Roman"/>
          <w:bCs w:val="0"/>
          <w:sz w:val="28"/>
          <w:szCs w:val="28"/>
        </w:rPr>
      </w:pPr>
    </w:p>
    <w:p w:rsidR="002D41AA" w:rsidRDefault="002D41AA" w:rsidP="0009460D"/>
    <w:p w:rsidR="002D41AA" w:rsidRDefault="002D41AA" w:rsidP="0009460D"/>
    <w:p w:rsidR="002D41AA" w:rsidRDefault="002D41AA" w:rsidP="0009460D"/>
    <w:p w:rsidR="002D41AA" w:rsidRDefault="002D41AA" w:rsidP="0009460D"/>
    <w:p w:rsidR="007818C2" w:rsidRDefault="007818C2" w:rsidP="0009460D"/>
    <w:sectPr w:rsidR="007818C2" w:rsidSect="00A36D0E">
      <w:pgSz w:w="11905" w:h="16837"/>
      <w:pgMar w:top="1134" w:right="850" w:bottom="1134" w:left="1701"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190F" w:rsidRDefault="0058190F" w:rsidP="00D07F87">
      <w:r>
        <w:separator/>
      </w:r>
    </w:p>
  </w:endnote>
  <w:endnote w:type="continuationSeparator" w:id="0">
    <w:p w:rsidR="0058190F" w:rsidRDefault="0058190F" w:rsidP="00D07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8AF" w:rsidRPr="004F4FC1" w:rsidRDefault="00A608AF">
    <w:pPr>
      <w:pStyle w:val="affff3"/>
      <w:jc w:val="right"/>
      <w:rPr>
        <w:rFonts w:ascii="Times New Roman" w:hAnsi="Times New Roman"/>
      </w:rPr>
    </w:pPr>
    <w:r w:rsidRPr="004F4FC1">
      <w:rPr>
        <w:rFonts w:ascii="Times New Roman" w:hAnsi="Times New Roman"/>
      </w:rPr>
      <w:fldChar w:fldCharType="begin"/>
    </w:r>
    <w:r w:rsidRPr="004F4FC1">
      <w:rPr>
        <w:rFonts w:ascii="Times New Roman" w:hAnsi="Times New Roman"/>
      </w:rPr>
      <w:instrText>PAGE   \* MERGEFORMAT</w:instrText>
    </w:r>
    <w:r w:rsidRPr="004F4FC1">
      <w:rPr>
        <w:rFonts w:ascii="Times New Roman" w:hAnsi="Times New Roman"/>
      </w:rPr>
      <w:fldChar w:fldCharType="separate"/>
    </w:r>
    <w:r w:rsidR="00B94A44">
      <w:rPr>
        <w:rFonts w:ascii="Times New Roman" w:hAnsi="Times New Roman"/>
        <w:noProof/>
      </w:rPr>
      <w:t>1</w:t>
    </w:r>
    <w:r w:rsidRPr="004F4FC1">
      <w:rPr>
        <w:rFonts w:ascii="Times New Roman" w:hAnsi="Times New Roman"/>
      </w:rPr>
      <w:fldChar w:fldCharType="end"/>
    </w:r>
  </w:p>
  <w:p w:rsidR="00A608AF" w:rsidRDefault="00A608AF">
    <w:pPr>
      <w:pStyle w:val="afff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190F" w:rsidRDefault="0058190F" w:rsidP="00D07F87">
      <w:r>
        <w:separator/>
      </w:r>
    </w:p>
  </w:footnote>
  <w:footnote w:type="continuationSeparator" w:id="0">
    <w:p w:rsidR="0058190F" w:rsidRDefault="0058190F" w:rsidP="00D07F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5F4ECE"/>
    <w:multiLevelType w:val="hybridMultilevel"/>
    <w:tmpl w:val="CA72FC70"/>
    <w:lvl w:ilvl="0" w:tplc="4F46C15E">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4FF5AF9"/>
    <w:multiLevelType w:val="hybridMultilevel"/>
    <w:tmpl w:val="366648DA"/>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
    <w:nsid w:val="445A7D2C"/>
    <w:multiLevelType w:val="hybridMultilevel"/>
    <w:tmpl w:val="C9E4C4B6"/>
    <w:lvl w:ilvl="0" w:tplc="13725BD8">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
    <w:nsid w:val="493B108C"/>
    <w:multiLevelType w:val="hybridMultilevel"/>
    <w:tmpl w:val="5636C98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526657A2"/>
    <w:multiLevelType w:val="multilevel"/>
    <w:tmpl w:val="74042A46"/>
    <w:lvl w:ilvl="0">
      <w:start w:val="1"/>
      <w:numFmt w:val="decimal"/>
      <w:lvlText w:val="%1."/>
      <w:lvlJc w:val="left"/>
      <w:pPr>
        <w:ind w:left="720" w:hanging="360"/>
      </w:pPr>
      <w:rPr>
        <w:rFonts w:ascii="Times New Roman" w:hAnsi="Times New Roman" w:cs="Arial" w:hint="default"/>
        <w:sz w:val="28"/>
      </w:rPr>
    </w:lvl>
    <w:lvl w:ilvl="1">
      <w:start w:val="3"/>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5">
    <w:nsid w:val="63690559"/>
    <w:multiLevelType w:val="hybridMultilevel"/>
    <w:tmpl w:val="F71A4E28"/>
    <w:lvl w:ilvl="0" w:tplc="FC0CDE40">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922008A"/>
    <w:multiLevelType w:val="hybridMultilevel"/>
    <w:tmpl w:val="7F9ADA98"/>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76FA26AA"/>
    <w:multiLevelType w:val="hybridMultilevel"/>
    <w:tmpl w:val="258248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FD44AEC"/>
    <w:multiLevelType w:val="hybridMultilevel"/>
    <w:tmpl w:val="A8EE6064"/>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0"/>
  </w:num>
  <w:num w:numId="7">
    <w:abstractNumId w:val="4"/>
  </w:num>
  <w:num w:numId="8">
    <w:abstractNumId w:val="2"/>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1AA"/>
    <w:rsid w:val="00011584"/>
    <w:rsid w:val="00013DAE"/>
    <w:rsid w:val="00017158"/>
    <w:rsid w:val="00020D37"/>
    <w:rsid w:val="00025215"/>
    <w:rsid w:val="0003345F"/>
    <w:rsid w:val="00041DD4"/>
    <w:rsid w:val="000444C4"/>
    <w:rsid w:val="00050468"/>
    <w:rsid w:val="00061A6E"/>
    <w:rsid w:val="000664D3"/>
    <w:rsid w:val="00067096"/>
    <w:rsid w:val="00073F5C"/>
    <w:rsid w:val="0008098B"/>
    <w:rsid w:val="00091880"/>
    <w:rsid w:val="0009460D"/>
    <w:rsid w:val="000A1544"/>
    <w:rsid w:val="000A6863"/>
    <w:rsid w:val="000B4C70"/>
    <w:rsid w:val="000C6490"/>
    <w:rsid w:val="000D2E2A"/>
    <w:rsid w:val="000D4240"/>
    <w:rsid w:val="000D75C8"/>
    <w:rsid w:val="000E15CB"/>
    <w:rsid w:val="000E5899"/>
    <w:rsid w:val="000F32BA"/>
    <w:rsid w:val="00121684"/>
    <w:rsid w:val="001314C4"/>
    <w:rsid w:val="0013179C"/>
    <w:rsid w:val="0013239D"/>
    <w:rsid w:val="001330E9"/>
    <w:rsid w:val="001407D5"/>
    <w:rsid w:val="0014358A"/>
    <w:rsid w:val="00151F4A"/>
    <w:rsid w:val="001526A5"/>
    <w:rsid w:val="001578A7"/>
    <w:rsid w:val="00162FCC"/>
    <w:rsid w:val="0016482B"/>
    <w:rsid w:val="00166771"/>
    <w:rsid w:val="001764C7"/>
    <w:rsid w:val="00183D61"/>
    <w:rsid w:val="00193D45"/>
    <w:rsid w:val="001944B5"/>
    <w:rsid w:val="00197645"/>
    <w:rsid w:val="001A6FD0"/>
    <w:rsid w:val="001A74F7"/>
    <w:rsid w:val="001B4185"/>
    <w:rsid w:val="001B4DAD"/>
    <w:rsid w:val="001C4896"/>
    <w:rsid w:val="001D0701"/>
    <w:rsid w:val="001D07BE"/>
    <w:rsid w:val="001D1DE6"/>
    <w:rsid w:val="001D244D"/>
    <w:rsid w:val="001D2963"/>
    <w:rsid w:val="001F08F5"/>
    <w:rsid w:val="001F113C"/>
    <w:rsid w:val="002259E3"/>
    <w:rsid w:val="002267D9"/>
    <w:rsid w:val="00227F24"/>
    <w:rsid w:val="00230D0D"/>
    <w:rsid w:val="0023156D"/>
    <w:rsid w:val="002376F1"/>
    <w:rsid w:val="00242DE9"/>
    <w:rsid w:val="002527FC"/>
    <w:rsid w:val="00265B6D"/>
    <w:rsid w:val="00287600"/>
    <w:rsid w:val="00295922"/>
    <w:rsid w:val="002A63A8"/>
    <w:rsid w:val="002A6A76"/>
    <w:rsid w:val="002B231F"/>
    <w:rsid w:val="002C7E48"/>
    <w:rsid w:val="002D41AA"/>
    <w:rsid w:val="002D6102"/>
    <w:rsid w:val="002E300D"/>
    <w:rsid w:val="002E40EC"/>
    <w:rsid w:val="002E4667"/>
    <w:rsid w:val="002F180C"/>
    <w:rsid w:val="002F61AF"/>
    <w:rsid w:val="003034AA"/>
    <w:rsid w:val="0030734B"/>
    <w:rsid w:val="003223E6"/>
    <w:rsid w:val="00322453"/>
    <w:rsid w:val="003235F1"/>
    <w:rsid w:val="0032362E"/>
    <w:rsid w:val="00326DA7"/>
    <w:rsid w:val="003305D4"/>
    <w:rsid w:val="00333DA6"/>
    <w:rsid w:val="00337FB3"/>
    <w:rsid w:val="00341918"/>
    <w:rsid w:val="00342776"/>
    <w:rsid w:val="003437C8"/>
    <w:rsid w:val="00343E15"/>
    <w:rsid w:val="00344FA5"/>
    <w:rsid w:val="003461EE"/>
    <w:rsid w:val="0035572A"/>
    <w:rsid w:val="003753B8"/>
    <w:rsid w:val="00380E14"/>
    <w:rsid w:val="00383FDE"/>
    <w:rsid w:val="00391625"/>
    <w:rsid w:val="003A0727"/>
    <w:rsid w:val="003A119A"/>
    <w:rsid w:val="003A1B37"/>
    <w:rsid w:val="003A66F4"/>
    <w:rsid w:val="003B3277"/>
    <w:rsid w:val="003B3D7D"/>
    <w:rsid w:val="003C1690"/>
    <w:rsid w:val="003C3818"/>
    <w:rsid w:val="003C4021"/>
    <w:rsid w:val="003C45A2"/>
    <w:rsid w:val="003C4772"/>
    <w:rsid w:val="003C7ECD"/>
    <w:rsid w:val="003D2AD1"/>
    <w:rsid w:val="003D3C6D"/>
    <w:rsid w:val="003D5C68"/>
    <w:rsid w:val="003D787C"/>
    <w:rsid w:val="003E34C6"/>
    <w:rsid w:val="003E4CD1"/>
    <w:rsid w:val="003E5760"/>
    <w:rsid w:val="00401993"/>
    <w:rsid w:val="00417076"/>
    <w:rsid w:val="00426448"/>
    <w:rsid w:val="004310CC"/>
    <w:rsid w:val="0043438C"/>
    <w:rsid w:val="004370C4"/>
    <w:rsid w:val="004560D7"/>
    <w:rsid w:val="004731E1"/>
    <w:rsid w:val="00493ECF"/>
    <w:rsid w:val="004A6027"/>
    <w:rsid w:val="004A7212"/>
    <w:rsid w:val="004B384C"/>
    <w:rsid w:val="004B6E6E"/>
    <w:rsid w:val="004C19B0"/>
    <w:rsid w:val="004C3468"/>
    <w:rsid w:val="004C4E0D"/>
    <w:rsid w:val="004D0863"/>
    <w:rsid w:val="004D17A7"/>
    <w:rsid w:val="004D1E98"/>
    <w:rsid w:val="004D35A6"/>
    <w:rsid w:val="004D3806"/>
    <w:rsid w:val="004E24F4"/>
    <w:rsid w:val="004E35CC"/>
    <w:rsid w:val="004E3BD4"/>
    <w:rsid w:val="004E540D"/>
    <w:rsid w:val="004E6B5C"/>
    <w:rsid w:val="004F35E9"/>
    <w:rsid w:val="004F4ABA"/>
    <w:rsid w:val="0050422F"/>
    <w:rsid w:val="005047F8"/>
    <w:rsid w:val="005057E3"/>
    <w:rsid w:val="005122CC"/>
    <w:rsid w:val="00515136"/>
    <w:rsid w:val="00516329"/>
    <w:rsid w:val="00517801"/>
    <w:rsid w:val="0053238E"/>
    <w:rsid w:val="00534EE1"/>
    <w:rsid w:val="00552201"/>
    <w:rsid w:val="00552C08"/>
    <w:rsid w:val="00555687"/>
    <w:rsid w:val="005601CA"/>
    <w:rsid w:val="00563485"/>
    <w:rsid w:val="005659F9"/>
    <w:rsid w:val="00570A7F"/>
    <w:rsid w:val="00572A8F"/>
    <w:rsid w:val="00574548"/>
    <w:rsid w:val="00576AF0"/>
    <w:rsid w:val="005814F0"/>
    <w:rsid w:val="0058190F"/>
    <w:rsid w:val="00582042"/>
    <w:rsid w:val="00584784"/>
    <w:rsid w:val="00587807"/>
    <w:rsid w:val="00591D21"/>
    <w:rsid w:val="0059257E"/>
    <w:rsid w:val="00592B5B"/>
    <w:rsid w:val="005933D9"/>
    <w:rsid w:val="00594D4B"/>
    <w:rsid w:val="00596124"/>
    <w:rsid w:val="005965B2"/>
    <w:rsid w:val="005A310D"/>
    <w:rsid w:val="005B067C"/>
    <w:rsid w:val="005C1F06"/>
    <w:rsid w:val="005C5FB9"/>
    <w:rsid w:val="005D16E6"/>
    <w:rsid w:val="005D7B06"/>
    <w:rsid w:val="005E17E7"/>
    <w:rsid w:val="005E2B24"/>
    <w:rsid w:val="005E3B29"/>
    <w:rsid w:val="005F2270"/>
    <w:rsid w:val="005F2320"/>
    <w:rsid w:val="005F66CE"/>
    <w:rsid w:val="006012DF"/>
    <w:rsid w:val="006018A6"/>
    <w:rsid w:val="006077BF"/>
    <w:rsid w:val="006118EE"/>
    <w:rsid w:val="00615ADD"/>
    <w:rsid w:val="00643818"/>
    <w:rsid w:val="00644E64"/>
    <w:rsid w:val="0064728D"/>
    <w:rsid w:val="00651AFA"/>
    <w:rsid w:val="0065376B"/>
    <w:rsid w:val="00653952"/>
    <w:rsid w:val="00654552"/>
    <w:rsid w:val="00654964"/>
    <w:rsid w:val="006609F0"/>
    <w:rsid w:val="006658C7"/>
    <w:rsid w:val="0066610B"/>
    <w:rsid w:val="0067676B"/>
    <w:rsid w:val="00687428"/>
    <w:rsid w:val="00691F3B"/>
    <w:rsid w:val="006920C4"/>
    <w:rsid w:val="006A25D6"/>
    <w:rsid w:val="006A7F57"/>
    <w:rsid w:val="006B57E8"/>
    <w:rsid w:val="006C367A"/>
    <w:rsid w:val="006C4E42"/>
    <w:rsid w:val="006C5379"/>
    <w:rsid w:val="006D08F8"/>
    <w:rsid w:val="006D6856"/>
    <w:rsid w:val="006E0B9B"/>
    <w:rsid w:val="006E2FA5"/>
    <w:rsid w:val="006E3C0B"/>
    <w:rsid w:val="006E5037"/>
    <w:rsid w:val="006F19A7"/>
    <w:rsid w:val="007034E3"/>
    <w:rsid w:val="007112F2"/>
    <w:rsid w:val="00712C1F"/>
    <w:rsid w:val="00741A8E"/>
    <w:rsid w:val="00746A68"/>
    <w:rsid w:val="00746C02"/>
    <w:rsid w:val="00754796"/>
    <w:rsid w:val="007659BF"/>
    <w:rsid w:val="007818C2"/>
    <w:rsid w:val="00786C14"/>
    <w:rsid w:val="00787374"/>
    <w:rsid w:val="007908B3"/>
    <w:rsid w:val="007A3D2F"/>
    <w:rsid w:val="007A3D3C"/>
    <w:rsid w:val="007A65F9"/>
    <w:rsid w:val="007B0F5D"/>
    <w:rsid w:val="007B2957"/>
    <w:rsid w:val="007B2A5E"/>
    <w:rsid w:val="007B65E1"/>
    <w:rsid w:val="007B75BA"/>
    <w:rsid w:val="007C2B2A"/>
    <w:rsid w:val="007D1110"/>
    <w:rsid w:val="007D1C50"/>
    <w:rsid w:val="007D1D19"/>
    <w:rsid w:val="007D268D"/>
    <w:rsid w:val="007D40C7"/>
    <w:rsid w:val="007D5EF1"/>
    <w:rsid w:val="007F17EE"/>
    <w:rsid w:val="007F3361"/>
    <w:rsid w:val="0080110B"/>
    <w:rsid w:val="008077E9"/>
    <w:rsid w:val="008137F5"/>
    <w:rsid w:val="008152BD"/>
    <w:rsid w:val="0081579D"/>
    <w:rsid w:val="00816CB0"/>
    <w:rsid w:val="008203AE"/>
    <w:rsid w:val="00822AA0"/>
    <w:rsid w:val="00824D46"/>
    <w:rsid w:val="00830531"/>
    <w:rsid w:val="00837091"/>
    <w:rsid w:val="00841191"/>
    <w:rsid w:val="008418CE"/>
    <w:rsid w:val="00846E67"/>
    <w:rsid w:val="0085442E"/>
    <w:rsid w:val="008566A7"/>
    <w:rsid w:val="0086151C"/>
    <w:rsid w:val="00861EFE"/>
    <w:rsid w:val="00862D0C"/>
    <w:rsid w:val="00862E6A"/>
    <w:rsid w:val="00873CB7"/>
    <w:rsid w:val="00891EED"/>
    <w:rsid w:val="008A219A"/>
    <w:rsid w:val="008B183D"/>
    <w:rsid w:val="008B329B"/>
    <w:rsid w:val="008B4B51"/>
    <w:rsid w:val="008B54EE"/>
    <w:rsid w:val="008B77B3"/>
    <w:rsid w:val="008C000D"/>
    <w:rsid w:val="008C3CE4"/>
    <w:rsid w:val="008C4948"/>
    <w:rsid w:val="008D0AC5"/>
    <w:rsid w:val="008D145A"/>
    <w:rsid w:val="008D1CCC"/>
    <w:rsid w:val="008F0077"/>
    <w:rsid w:val="008F0888"/>
    <w:rsid w:val="008F1DDA"/>
    <w:rsid w:val="008F4F77"/>
    <w:rsid w:val="008F7E8D"/>
    <w:rsid w:val="00900D73"/>
    <w:rsid w:val="00905CEE"/>
    <w:rsid w:val="00907A2A"/>
    <w:rsid w:val="00931B2B"/>
    <w:rsid w:val="009326DD"/>
    <w:rsid w:val="00944768"/>
    <w:rsid w:val="0094482A"/>
    <w:rsid w:val="00947976"/>
    <w:rsid w:val="00953DE2"/>
    <w:rsid w:val="0096611B"/>
    <w:rsid w:val="0098345E"/>
    <w:rsid w:val="009860FF"/>
    <w:rsid w:val="00987BB0"/>
    <w:rsid w:val="009937F0"/>
    <w:rsid w:val="00997B34"/>
    <w:rsid w:val="009B1B46"/>
    <w:rsid w:val="009B446D"/>
    <w:rsid w:val="009B5F76"/>
    <w:rsid w:val="009C0F73"/>
    <w:rsid w:val="009D72D8"/>
    <w:rsid w:val="009D7FDA"/>
    <w:rsid w:val="009E59D8"/>
    <w:rsid w:val="009E7301"/>
    <w:rsid w:val="00A01C8C"/>
    <w:rsid w:val="00A02CDF"/>
    <w:rsid w:val="00A04505"/>
    <w:rsid w:val="00A21D72"/>
    <w:rsid w:val="00A247CC"/>
    <w:rsid w:val="00A357A8"/>
    <w:rsid w:val="00A36D0E"/>
    <w:rsid w:val="00A37605"/>
    <w:rsid w:val="00A42620"/>
    <w:rsid w:val="00A46695"/>
    <w:rsid w:val="00A5722B"/>
    <w:rsid w:val="00A608AF"/>
    <w:rsid w:val="00A611B3"/>
    <w:rsid w:val="00A63E81"/>
    <w:rsid w:val="00A67999"/>
    <w:rsid w:val="00A73835"/>
    <w:rsid w:val="00A76B58"/>
    <w:rsid w:val="00A824CD"/>
    <w:rsid w:val="00A860F1"/>
    <w:rsid w:val="00A8647E"/>
    <w:rsid w:val="00A9247C"/>
    <w:rsid w:val="00A95D47"/>
    <w:rsid w:val="00AA6145"/>
    <w:rsid w:val="00AB6591"/>
    <w:rsid w:val="00AB66DC"/>
    <w:rsid w:val="00AC41B8"/>
    <w:rsid w:val="00AD1DED"/>
    <w:rsid w:val="00AD6CCC"/>
    <w:rsid w:val="00AD782E"/>
    <w:rsid w:val="00AE1EA8"/>
    <w:rsid w:val="00AE2818"/>
    <w:rsid w:val="00AE3F4F"/>
    <w:rsid w:val="00AE5FEE"/>
    <w:rsid w:val="00AF2761"/>
    <w:rsid w:val="00AF7596"/>
    <w:rsid w:val="00AF7901"/>
    <w:rsid w:val="00B01E93"/>
    <w:rsid w:val="00B033BE"/>
    <w:rsid w:val="00B0511D"/>
    <w:rsid w:val="00B06D04"/>
    <w:rsid w:val="00B117BA"/>
    <w:rsid w:val="00B14AAF"/>
    <w:rsid w:val="00B22E43"/>
    <w:rsid w:val="00B25E82"/>
    <w:rsid w:val="00B31B94"/>
    <w:rsid w:val="00B4371E"/>
    <w:rsid w:val="00B44743"/>
    <w:rsid w:val="00B46716"/>
    <w:rsid w:val="00B46D21"/>
    <w:rsid w:val="00B510AA"/>
    <w:rsid w:val="00B57761"/>
    <w:rsid w:val="00B6422B"/>
    <w:rsid w:val="00B72D0C"/>
    <w:rsid w:val="00B75689"/>
    <w:rsid w:val="00B8184D"/>
    <w:rsid w:val="00B8670D"/>
    <w:rsid w:val="00B87961"/>
    <w:rsid w:val="00B94A44"/>
    <w:rsid w:val="00B95DFD"/>
    <w:rsid w:val="00BA2C83"/>
    <w:rsid w:val="00BB064D"/>
    <w:rsid w:val="00BB6906"/>
    <w:rsid w:val="00BE1339"/>
    <w:rsid w:val="00BE2DA2"/>
    <w:rsid w:val="00BE7B81"/>
    <w:rsid w:val="00BF03A6"/>
    <w:rsid w:val="00BF2B87"/>
    <w:rsid w:val="00BF576C"/>
    <w:rsid w:val="00BF5FA1"/>
    <w:rsid w:val="00C11F02"/>
    <w:rsid w:val="00C13F5C"/>
    <w:rsid w:val="00C14B74"/>
    <w:rsid w:val="00C15027"/>
    <w:rsid w:val="00C2682E"/>
    <w:rsid w:val="00C36B60"/>
    <w:rsid w:val="00C40AA6"/>
    <w:rsid w:val="00C411F3"/>
    <w:rsid w:val="00C602F1"/>
    <w:rsid w:val="00C71B60"/>
    <w:rsid w:val="00C7422A"/>
    <w:rsid w:val="00C76130"/>
    <w:rsid w:val="00C85184"/>
    <w:rsid w:val="00C902E3"/>
    <w:rsid w:val="00C91523"/>
    <w:rsid w:val="00CA07D1"/>
    <w:rsid w:val="00CA716C"/>
    <w:rsid w:val="00CB31A0"/>
    <w:rsid w:val="00CC2167"/>
    <w:rsid w:val="00CD3E47"/>
    <w:rsid w:val="00CD6D54"/>
    <w:rsid w:val="00CD76F3"/>
    <w:rsid w:val="00CE4435"/>
    <w:rsid w:val="00CF16AE"/>
    <w:rsid w:val="00CF1BA5"/>
    <w:rsid w:val="00CF6456"/>
    <w:rsid w:val="00D067FB"/>
    <w:rsid w:val="00D07F87"/>
    <w:rsid w:val="00D109C4"/>
    <w:rsid w:val="00D14C0E"/>
    <w:rsid w:val="00D5363A"/>
    <w:rsid w:val="00D554D9"/>
    <w:rsid w:val="00D57BD8"/>
    <w:rsid w:val="00D62543"/>
    <w:rsid w:val="00D661FE"/>
    <w:rsid w:val="00D7103A"/>
    <w:rsid w:val="00D77FB7"/>
    <w:rsid w:val="00D8216E"/>
    <w:rsid w:val="00D82269"/>
    <w:rsid w:val="00D841C1"/>
    <w:rsid w:val="00D85D19"/>
    <w:rsid w:val="00D9113E"/>
    <w:rsid w:val="00D940C0"/>
    <w:rsid w:val="00DA264C"/>
    <w:rsid w:val="00DC0811"/>
    <w:rsid w:val="00DC1843"/>
    <w:rsid w:val="00DC4626"/>
    <w:rsid w:val="00DD4140"/>
    <w:rsid w:val="00DD5371"/>
    <w:rsid w:val="00DD6437"/>
    <w:rsid w:val="00DD70E9"/>
    <w:rsid w:val="00DE0C36"/>
    <w:rsid w:val="00DF23B0"/>
    <w:rsid w:val="00DF7F57"/>
    <w:rsid w:val="00E004F9"/>
    <w:rsid w:val="00E006C2"/>
    <w:rsid w:val="00E0265F"/>
    <w:rsid w:val="00E02BBA"/>
    <w:rsid w:val="00E05A9A"/>
    <w:rsid w:val="00E11AAE"/>
    <w:rsid w:val="00E13EDA"/>
    <w:rsid w:val="00E162EE"/>
    <w:rsid w:val="00E20DFD"/>
    <w:rsid w:val="00E24845"/>
    <w:rsid w:val="00E27B9E"/>
    <w:rsid w:val="00E34BC9"/>
    <w:rsid w:val="00E412A1"/>
    <w:rsid w:val="00E44967"/>
    <w:rsid w:val="00E60BC9"/>
    <w:rsid w:val="00E61147"/>
    <w:rsid w:val="00E6456B"/>
    <w:rsid w:val="00E71DAC"/>
    <w:rsid w:val="00E7515F"/>
    <w:rsid w:val="00E820B4"/>
    <w:rsid w:val="00E83614"/>
    <w:rsid w:val="00E84706"/>
    <w:rsid w:val="00E853A7"/>
    <w:rsid w:val="00E901E7"/>
    <w:rsid w:val="00E950A1"/>
    <w:rsid w:val="00EC41F4"/>
    <w:rsid w:val="00EC4E69"/>
    <w:rsid w:val="00ED09F5"/>
    <w:rsid w:val="00ED1AFF"/>
    <w:rsid w:val="00ED4E70"/>
    <w:rsid w:val="00EE5B2C"/>
    <w:rsid w:val="00EF0B2C"/>
    <w:rsid w:val="00F17074"/>
    <w:rsid w:val="00F17974"/>
    <w:rsid w:val="00F270D9"/>
    <w:rsid w:val="00F35C7C"/>
    <w:rsid w:val="00F36579"/>
    <w:rsid w:val="00F41E2B"/>
    <w:rsid w:val="00F4739A"/>
    <w:rsid w:val="00F47940"/>
    <w:rsid w:val="00F5403F"/>
    <w:rsid w:val="00F64EF3"/>
    <w:rsid w:val="00F6613A"/>
    <w:rsid w:val="00F70373"/>
    <w:rsid w:val="00F73960"/>
    <w:rsid w:val="00F73E3B"/>
    <w:rsid w:val="00F752E5"/>
    <w:rsid w:val="00F76938"/>
    <w:rsid w:val="00F800DA"/>
    <w:rsid w:val="00F826C6"/>
    <w:rsid w:val="00F84EC2"/>
    <w:rsid w:val="00F87210"/>
    <w:rsid w:val="00FA1945"/>
    <w:rsid w:val="00FA1E85"/>
    <w:rsid w:val="00FB275B"/>
    <w:rsid w:val="00FC00D5"/>
    <w:rsid w:val="00FC1D97"/>
    <w:rsid w:val="00FC2174"/>
    <w:rsid w:val="00FD744A"/>
    <w:rsid w:val="00FE48EE"/>
    <w:rsid w:val="00FE4E82"/>
    <w:rsid w:val="00FE5121"/>
    <w:rsid w:val="00FE584D"/>
    <w:rsid w:val="00FF44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41AA"/>
    <w:pPr>
      <w:widowControl w:val="0"/>
      <w:autoSpaceDE w:val="0"/>
      <w:autoSpaceDN w:val="0"/>
      <w:adjustRightInd w:val="0"/>
      <w:ind w:firstLine="720"/>
      <w:jc w:val="both"/>
    </w:pPr>
    <w:rPr>
      <w:rFonts w:ascii="Arial" w:eastAsia="Times New Roman" w:hAnsi="Arial" w:cs="Arial"/>
      <w:sz w:val="24"/>
      <w:szCs w:val="24"/>
    </w:rPr>
  </w:style>
  <w:style w:type="paragraph" w:styleId="1">
    <w:name w:val="heading 1"/>
    <w:basedOn w:val="a"/>
    <w:next w:val="a"/>
    <w:link w:val="10"/>
    <w:uiPriority w:val="99"/>
    <w:qFormat/>
    <w:rsid w:val="002D41AA"/>
    <w:pPr>
      <w:spacing w:before="108" w:after="108"/>
      <w:ind w:firstLine="0"/>
      <w:jc w:val="center"/>
      <w:outlineLvl w:val="0"/>
    </w:pPr>
    <w:rPr>
      <w:rFonts w:cs="Times New Roman"/>
      <w:b/>
      <w:bCs/>
      <w:color w:val="26282F"/>
      <w:lang w:val="x-none"/>
    </w:rPr>
  </w:style>
  <w:style w:type="paragraph" w:styleId="2">
    <w:name w:val="heading 2"/>
    <w:basedOn w:val="1"/>
    <w:next w:val="a"/>
    <w:link w:val="20"/>
    <w:uiPriority w:val="99"/>
    <w:qFormat/>
    <w:rsid w:val="002D41AA"/>
    <w:pPr>
      <w:outlineLvl w:val="1"/>
    </w:pPr>
  </w:style>
  <w:style w:type="paragraph" w:styleId="3">
    <w:name w:val="heading 3"/>
    <w:basedOn w:val="2"/>
    <w:next w:val="a"/>
    <w:link w:val="30"/>
    <w:uiPriority w:val="99"/>
    <w:qFormat/>
    <w:rsid w:val="002D41AA"/>
    <w:pPr>
      <w:outlineLvl w:val="2"/>
    </w:pPr>
  </w:style>
  <w:style w:type="paragraph" w:styleId="4">
    <w:name w:val="heading 4"/>
    <w:basedOn w:val="3"/>
    <w:next w:val="a"/>
    <w:link w:val="40"/>
    <w:uiPriority w:val="99"/>
    <w:qFormat/>
    <w:rsid w:val="002D41AA"/>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2D41AA"/>
    <w:rPr>
      <w:rFonts w:ascii="Arial" w:eastAsia="Times New Roman" w:hAnsi="Arial" w:cs="Arial"/>
      <w:b/>
      <w:bCs/>
      <w:color w:val="26282F"/>
      <w:sz w:val="24"/>
      <w:szCs w:val="24"/>
      <w:lang w:eastAsia="ru-RU"/>
    </w:rPr>
  </w:style>
  <w:style w:type="character" w:customStyle="1" w:styleId="20">
    <w:name w:val="Заголовок 2 Знак"/>
    <w:link w:val="2"/>
    <w:uiPriority w:val="99"/>
    <w:rsid w:val="002D41AA"/>
    <w:rPr>
      <w:rFonts w:ascii="Arial" w:eastAsia="Times New Roman" w:hAnsi="Arial" w:cs="Arial"/>
      <w:b/>
      <w:bCs/>
      <w:color w:val="26282F"/>
      <w:sz w:val="24"/>
      <w:szCs w:val="24"/>
      <w:lang w:eastAsia="ru-RU"/>
    </w:rPr>
  </w:style>
  <w:style w:type="character" w:customStyle="1" w:styleId="30">
    <w:name w:val="Заголовок 3 Знак"/>
    <w:link w:val="3"/>
    <w:uiPriority w:val="99"/>
    <w:rsid w:val="002D41AA"/>
    <w:rPr>
      <w:rFonts w:ascii="Arial" w:eastAsia="Times New Roman" w:hAnsi="Arial" w:cs="Arial"/>
      <w:b/>
      <w:bCs/>
      <w:color w:val="26282F"/>
      <w:sz w:val="24"/>
      <w:szCs w:val="24"/>
      <w:lang w:eastAsia="ru-RU"/>
    </w:rPr>
  </w:style>
  <w:style w:type="character" w:customStyle="1" w:styleId="40">
    <w:name w:val="Заголовок 4 Знак"/>
    <w:link w:val="4"/>
    <w:uiPriority w:val="99"/>
    <w:rsid w:val="002D41AA"/>
    <w:rPr>
      <w:rFonts w:ascii="Arial" w:eastAsia="Times New Roman" w:hAnsi="Arial" w:cs="Arial"/>
      <w:b/>
      <w:bCs/>
      <w:color w:val="26282F"/>
      <w:sz w:val="24"/>
      <w:szCs w:val="24"/>
      <w:lang w:eastAsia="ru-RU"/>
    </w:rPr>
  </w:style>
  <w:style w:type="character" w:customStyle="1" w:styleId="a3">
    <w:name w:val="Цветовое выделение"/>
    <w:uiPriority w:val="99"/>
    <w:rsid w:val="002D41AA"/>
    <w:rPr>
      <w:b/>
      <w:color w:val="26282F"/>
    </w:rPr>
  </w:style>
  <w:style w:type="character" w:customStyle="1" w:styleId="a4">
    <w:name w:val="Гипертекстовая ссылка"/>
    <w:uiPriority w:val="99"/>
    <w:rsid w:val="002D41AA"/>
    <w:rPr>
      <w:color w:val="106BBE"/>
    </w:rPr>
  </w:style>
  <w:style w:type="character" w:customStyle="1" w:styleId="a5">
    <w:name w:val="Активная гипертекстовая ссылка"/>
    <w:uiPriority w:val="99"/>
    <w:rsid w:val="002D41AA"/>
    <w:rPr>
      <w:color w:val="106BBE"/>
      <w:u w:val="single"/>
    </w:rPr>
  </w:style>
  <w:style w:type="paragraph" w:customStyle="1" w:styleId="a6">
    <w:name w:val="Внимание"/>
    <w:basedOn w:val="a"/>
    <w:next w:val="a"/>
    <w:uiPriority w:val="99"/>
    <w:rsid w:val="002D41AA"/>
    <w:pPr>
      <w:spacing w:before="240" w:after="240"/>
      <w:ind w:left="420" w:right="420" w:firstLine="300"/>
    </w:pPr>
    <w:rPr>
      <w:shd w:val="clear" w:color="auto" w:fill="F5F3DA"/>
    </w:rPr>
  </w:style>
  <w:style w:type="paragraph" w:customStyle="1" w:styleId="a7">
    <w:name w:val="Внимание: криминал!!"/>
    <w:basedOn w:val="a6"/>
    <w:next w:val="a"/>
    <w:uiPriority w:val="99"/>
    <w:rsid w:val="002D41AA"/>
  </w:style>
  <w:style w:type="paragraph" w:customStyle="1" w:styleId="a8">
    <w:name w:val="Внимание: недобросовестность!"/>
    <w:basedOn w:val="a6"/>
    <w:next w:val="a"/>
    <w:uiPriority w:val="99"/>
    <w:rsid w:val="002D41AA"/>
  </w:style>
  <w:style w:type="character" w:customStyle="1" w:styleId="a9">
    <w:name w:val="Выделение для Базового Поиска"/>
    <w:uiPriority w:val="99"/>
    <w:rsid w:val="002D41AA"/>
    <w:rPr>
      <w:b/>
      <w:color w:val="0058A9"/>
    </w:rPr>
  </w:style>
  <w:style w:type="character" w:customStyle="1" w:styleId="aa">
    <w:name w:val="Выделение для Базового Поиска (курсив)"/>
    <w:uiPriority w:val="99"/>
    <w:rsid w:val="002D41AA"/>
    <w:rPr>
      <w:b/>
      <w:i/>
      <w:color w:val="0058A9"/>
    </w:rPr>
  </w:style>
  <w:style w:type="paragraph" w:customStyle="1" w:styleId="ab">
    <w:name w:val="Дочерний элемент списка"/>
    <w:basedOn w:val="a"/>
    <w:next w:val="a"/>
    <w:uiPriority w:val="99"/>
    <w:rsid w:val="002D41AA"/>
    <w:pPr>
      <w:ind w:firstLine="0"/>
    </w:pPr>
    <w:rPr>
      <w:color w:val="868381"/>
      <w:sz w:val="20"/>
      <w:szCs w:val="20"/>
    </w:rPr>
  </w:style>
  <w:style w:type="paragraph" w:customStyle="1" w:styleId="ac">
    <w:name w:val="Основное меню (преемственное)"/>
    <w:basedOn w:val="a"/>
    <w:next w:val="a"/>
    <w:uiPriority w:val="99"/>
    <w:rsid w:val="002D41AA"/>
    <w:rPr>
      <w:rFonts w:ascii="Verdana" w:hAnsi="Verdana" w:cs="Verdana"/>
      <w:sz w:val="22"/>
      <w:szCs w:val="22"/>
    </w:rPr>
  </w:style>
  <w:style w:type="paragraph" w:customStyle="1" w:styleId="ad">
    <w:name w:val="Заголовок"/>
    <w:basedOn w:val="ac"/>
    <w:next w:val="a"/>
    <w:uiPriority w:val="99"/>
    <w:rsid w:val="002D41AA"/>
    <w:rPr>
      <w:b/>
      <w:bCs/>
      <w:color w:val="0058A9"/>
      <w:shd w:val="clear" w:color="auto" w:fill="C0C0C0"/>
    </w:rPr>
  </w:style>
  <w:style w:type="paragraph" w:customStyle="1" w:styleId="ae">
    <w:name w:val="Заголовок группы контролов"/>
    <w:basedOn w:val="a"/>
    <w:next w:val="a"/>
    <w:uiPriority w:val="99"/>
    <w:rsid w:val="002D41AA"/>
    <w:rPr>
      <w:b/>
      <w:bCs/>
      <w:color w:val="000000"/>
    </w:rPr>
  </w:style>
  <w:style w:type="paragraph" w:customStyle="1" w:styleId="af">
    <w:name w:val="Заголовок для информации об изменениях"/>
    <w:basedOn w:val="1"/>
    <w:next w:val="a"/>
    <w:uiPriority w:val="99"/>
    <w:rsid w:val="002D41AA"/>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sid w:val="002D41AA"/>
    <w:rPr>
      <w:i/>
      <w:iCs/>
      <w:color w:val="000080"/>
      <w:sz w:val="22"/>
      <w:szCs w:val="22"/>
    </w:rPr>
  </w:style>
  <w:style w:type="character" w:customStyle="1" w:styleId="af1">
    <w:name w:val="Заголовок своего сообщения"/>
    <w:uiPriority w:val="99"/>
    <w:rsid w:val="002D41AA"/>
    <w:rPr>
      <w:b/>
      <w:color w:val="26282F"/>
    </w:rPr>
  </w:style>
  <w:style w:type="paragraph" w:customStyle="1" w:styleId="af2">
    <w:name w:val="Заголовок статьи"/>
    <w:basedOn w:val="a"/>
    <w:next w:val="a"/>
    <w:uiPriority w:val="99"/>
    <w:rsid w:val="002D41AA"/>
    <w:pPr>
      <w:ind w:left="1612" w:hanging="892"/>
    </w:pPr>
  </w:style>
  <w:style w:type="character" w:customStyle="1" w:styleId="af3">
    <w:name w:val="Заголовок чужого сообщения"/>
    <w:uiPriority w:val="99"/>
    <w:rsid w:val="002D41AA"/>
    <w:rPr>
      <w:b/>
      <w:color w:val="FF0000"/>
    </w:rPr>
  </w:style>
  <w:style w:type="paragraph" w:customStyle="1" w:styleId="af4">
    <w:name w:val="Заголовок ЭР (левое окно)"/>
    <w:basedOn w:val="a"/>
    <w:next w:val="a"/>
    <w:uiPriority w:val="99"/>
    <w:rsid w:val="002D41AA"/>
    <w:pPr>
      <w:spacing w:before="300" w:after="250"/>
      <w:ind w:firstLine="0"/>
      <w:jc w:val="center"/>
    </w:pPr>
    <w:rPr>
      <w:b/>
      <w:bCs/>
      <w:color w:val="26282F"/>
      <w:sz w:val="26"/>
      <w:szCs w:val="26"/>
    </w:rPr>
  </w:style>
  <w:style w:type="paragraph" w:customStyle="1" w:styleId="af5">
    <w:name w:val="Заголовок ЭР (правое окно)"/>
    <w:basedOn w:val="af4"/>
    <w:next w:val="a"/>
    <w:uiPriority w:val="99"/>
    <w:rsid w:val="002D41AA"/>
    <w:pPr>
      <w:spacing w:after="0"/>
      <w:jc w:val="left"/>
    </w:pPr>
  </w:style>
  <w:style w:type="paragraph" w:customStyle="1" w:styleId="af6">
    <w:name w:val="Интерактивный заголовок"/>
    <w:basedOn w:val="ad"/>
    <w:next w:val="a"/>
    <w:uiPriority w:val="99"/>
    <w:rsid w:val="002D41AA"/>
    <w:rPr>
      <w:u w:val="single"/>
    </w:rPr>
  </w:style>
  <w:style w:type="paragraph" w:customStyle="1" w:styleId="af7">
    <w:name w:val="Текст информации об изменениях"/>
    <w:basedOn w:val="a"/>
    <w:next w:val="a"/>
    <w:uiPriority w:val="99"/>
    <w:rsid w:val="002D41AA"/>
    <w:rPr>
      <w:color w:val="353842"/>
      <w:sz w:val="18"/>
      <w:szCs w:val="18"/>
    </w:rPr>
  </w:style>
  <w:style w:type="paragraph" w:customStyle="1" w:styleId="af8">
    <w:name w:val="Информация об изменениях"/>
    <w:basedOn w:val="af7"/>
    <w:next w:val="a"/>
    <w:uiPriority w:val="99"/>
    <w:rsid w:val="002D41AA"/>
    <w:pPr>
      <w:spacing w:before="180"/>
      <w:ind w:left="360" w:right="360" w:firstLine="0"/>
    </w:pPr>
    <w:rPr>
      <w:shd w:val="clear" w:color="auto" w:fill="EAEFED"/>
    </w:rPr>
  </w:style>
  <w:style w:type="paragraph" w:customStyle="1" w:styleId="af9">
    <w:name w:val="Текст (справка)"/>
    <w:basedOn w:val="a"/>
    <w:next w:val="a"/>
    <w:uiPriority w:val="99"/>
    <w:rsid w:val="002D41AA"/>
    <w:pPr>
      <w:ind w:left="170" w:right="170" w:firstLine="0"/>
      <w:jc w:val="left"/>
    </w:pPr>
  </w:style>
  <w:style w:type="paragraph" w:customStyle="1" w:styleId="afa">
    <w:name w:val="Комментарий"/>
    <w:basedOn w:val="af9"/>
    <w:next w:val="a"/>
    <w:uiPriority w:val="99"/>
    <w:rsid w:val="002D41AA"/>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sid w:val="002D41AA"/>
    <w:rPr>
      <w:i/>
      <w:iCs/>
    </w:rPr>
  </w:style>
  <w:style w:type="paragraph" w:customStyle="1" w:styleId="afc">
    <w:name w:val="Текст (лев. подпись)"/>
    <w:basedOn w:val="a"/>
    <w:next w:val="a"/>
    <w:uiPriority w:val="99"/>
    <w:rsid w:val="002D41AA"/>
    <w:pPr>
      <w:ind w:firstLine="0"/>
      <w:jc w:val="left"/>
    </w:pPr>
  </w:style>
  <w:style w:type="paragraph" w:customStyle="1" w:styleId="afd">
    <w:name w:val="Колонтитул (левый)"/>
    <w:basedOn w:val="afc"/>
    <w:next w:val="a"/>
    <w:uiPriority w:val="99"/>
    <w:rsid w:val="002D41AA"/>
    <w:rPr>
      <w:sz w:val="14"/>
      <w:szCs w:val="14"/>
    </w:rPr>
  </w:style>
  <w:style w:type="paragraph" w:customStyle="1" w:styleId="afe">
    <w:name w:val="Текст (прав. подпись)"/>
    <w:basedOn w:val="a"/>
    <w:next w:val="a"/>
    <w:uiPriority w:val="99"/>
    <w:rsid w:val="002D41AA"/>
    <w:pPr>
      <w:ind w:firstLine="0"/>
      <w:jc w:val="right"/>
    </w:pPr>
  </w:style>
  <w:style w:type="paragraph" w:customStyle="1" w:styleId="aff">
    <w:name w:val="Колонтитул (правый)"/>
    <w:basedOn w:val="afe"/>
    <w:next w:val="a"/>
    <w:uiPriority w:val="99"/>
    <w:rsid w:val="002D41AA"/>
    <w:rPr>
      <w:sz w:val="14"/>
      <w:szCs w:val="14"/>
    </w:rPr>
  </w:style>
  <w:style w:type="paragraph" w:customStyle="1" w:styleId="aff0">
    <w:name w:val="Комментарий пользователя"/>
    <w:basedOn w:val="afa"/>
    <w:next w:val="a"/>
    <w:uiPriority w:val="99"/>
    <w:rsid w:val="002D41AA"/>
    <w:pPr>
      <w:jc w:val="left"/>
    </w:pPr>
    <w:rPr>
      <w:shd w:val="clear" w:color="auto" w:fill="FFDFE0"/>
    </w:rPr>
  </w:style>
  <w:style w:type="paragraph" w:customStyle="1" w:styleId="aff1">
    <w:name w:val="Куда обратиться?"/>
    <w:basedOn w:val="a6"/>
    <w:next w:val="a"/>
    <w:uiPriority w:val="99"/>
    <w:rsid w:val="002D41AA"/>
  </w:style>
  <w:style w:type="paragraph" w:customStyle="1" w:styleId="aff2">
    <w:name w:val="Моноширинный"/>
    <w:basedOn w:val="a"/>
    <w:next w:val="a"/>
    <w:uiPriority w:val="99"/>
    <w:rsid w:val="002D41AA"/>
    <w:pPr>
      <w:ind w:firstLine="0"/>
      <w:jc w:val="left"/>
    </w:pPr>
    <w:rPr>
      <w:rFonts w:ascii="Courier New" w:hAnsi="Courier New" w:cs="Courier New"/>
    </w:rPr>
  </w:style>
  <w:style w:type="character" w:customStyle="1" w:styleId="aff3">
    <w:name w:val="Найденные слова"/>
    <w:uiPriority w:val="99"/>
    <w:rsid w:val="002D41AA"/>
    <w:rPr>
      <w:color w:val="26282F"/>
      <w:shd w:val="clear" w:color="auto" w:fill="FFF580"/>
    </w:rPr>
  </w:style>
  <w:style w:type="paragraph" w:customStyle="1" w:styleId="aff4">
    <w:name w:val="Напишите нам"/>
    <w:basedOn w:val="a"/>
    <w:next w:val="a"/>
    <w:uiPriority w:val="99"/>
    <w:rsid w:val="002D41AA"/>
    <w:pPr>
      <w:spacing w:before="90" w:after="90"/>
      <w:ind w:left="180" w:right="180" w:firstLine="0"/>
    </w:pPr>
    <w:rPr>
      <w:sz w:val="20"/>
      <w:szCs w:val="20"/>
      <w:shd w:val="clear" w:color="auto" w:fill="EFFFAD"/>
    </w:rPr>
  </w:style>
  <w:style w:type="character" w:customStyle="1" w:styleId="aff5">
    <w:name w:val="Не вступил в силу"/>
    <w:uiPriority w:val="99"/>
    <w:rsid w:val="002D41AA"/>
    <w:rPr>
      <w:color w:val="000000"/>
      <w:shd w:val="clear" w:color="auto" w:fill="D8EDE8"/>
    </w:rPr>
  </w:style>
  <w:style w:type="paragraph" w:customStyle="1" w:styleId="aff6">
    <w:name w:val="Необходимые документы"/>
    <w:basedOn w:val="a6"/>
    <w:next w:val="a"/>
    <w:uiPriority w:val="99"/>
    <w:rsid w:val="002D41AA"/>
    <w:pPr>
      <w:ind w:firstLine="118"/>
    </w:pPr>
  </w:style>
  <w:style w:type="paragraph" w:customStyle="1" w:styleId="aff7">
    <w:name w:val="Нормальный (таблица)"/>
    <w:basedOn w:val="a"/>
    <w:next w:val="a"/>
    <w:uiPriority w:val="99"/>
    <w:rsid w:val="002D41AA"/>
    <w:pPr>
      <w:ind w:firstLine="0"/>
    </w:pPr>
  </w:style>
  <w:style w:type="paragraph" w:customStyle="1" w:styleId="aff8">
    <w:name w:val="Таблицы (моноширинный)"/>
    <w:basedOn w:val="a"/>
    <w:next w:val="a"/>
    <w:uiPriority w:val="99"/>
    <w:rsid w:val="002D41AA"/>
    <w:pPr>
      <w:ind w:firstLine="0"/>
      <w:jc w:val="left"/>
    </w:pPr>
    <w:rPr>
      <w:rFonts w:ascii="Courier New" w:hAnsi="Courier New" w:cs="Courier New"/>
    </w:rPr>
  </w:style>
  <w:style w:type="paragraph" w:customStyle="1" w:styleId="aff9">
    <w:name w:val="Оглавление"/>
    <w:basedOn w:val="aff8"/>
    <w:next w:val="a"/>
    <w:uiPriority w:val="99"/>
    <w:rsid w:val="002D41AA"/>
    <w:pPr>
      <w:ind w:left="140"/>
    </w:pPr>
  </w:style>
  <w:style w:type="character" w:customStyle="1" w:styleId="affa">
    <w:name w:val="Опечатки"/>
    <w:uiPriority w:val="99"/>
    <w:rsid w:val="002D41AA"/>
    <w:rPr>
      <w:color w:val="FF0000"/>
    </w:rPr>
  </w:style>
  <w:style w:type="paragraph" w:customStyle="1" w:styleId="affb">
    <w:name w:val="Переменная часть"/>
    <w:basedOn w:val="ac"/>
    <w:next w:val="a"/>
    <w:uiPriority w:val="99"/>
    <w:rsid w:val="002D41AA"/>
    <w:rPr>
      <w:sz w:val="18"/>
      <w:szCs w:val="18"/>
    </w:rPr>
  </w:style>
  <w:style w:type="paragraph" w:customStyle="1" w:styleId="affc">
    <w:name w:val="Подвал для информации об изменениях"/>
    <w:basedOn w:val="1"/>
    <w:next w:val="a"/>
    <w:uiPriority w:val="99"/>
    <w:rsid w:val="002D41AA"/>
    <w:pPr>
      <w:outlineLvl w:val="9"/>
    </w:pPr>
    <w:rPr>
      <w:b w:val="0"/>
      <w:bCs w:val="0"/>
      <w:sz w:val="18"/>
      <w:szCs w:val="18"/>
    </w:rPr>
  </w:style>
  <w:style w:type="paragraph" w:customStyle="1" w:styleId="affd">
    <w:name w:val="Подзаголовок для информации об изменениях"/>
    <w:basedOn w:val="af7"/>
    <w:next w:val="a"/>
    <w:uiPriority w:val="99"/>
    <w:rsid w:val="002D41AA"/>
    <w:rPr>
      <w:b/>
      <w:bCs/>
    </w:rPr>
  </w:style>
  <w:style w:type="paragraph" w:customStyle="1" w:styleId="affe">
    <w:name w:val="Подчёркнутый текст"/>
    <w:basedOn w:val="a"/>
    <w:next w:val="a"/>
    <w:uiPriority w:val="99"/>
    <w:rsid w:val="002D41AA"/>
    <w:pPr>
      <w:pBdr>
        <w:bottom w:val="single" w:sz="4" w:space="0" w:color="auto"/>
      </w:pBdr>
    </w:pPr>
  </w:style>
  <w:style w:type="paragraph" w:customStyle="1" w:styleId="afff">
    <w:name w:val="Постоянная часть"/>
    <w:basedOn w:val="ac"/>
    <w:next w:val="a"/>
    <w:uiPriority w:val="99"/>
    <w:rsid w:val="002D41AA"/>
    <w:rPr>
      <w:sz w:val="20"/>
      <w:szCs w:val="20"/>
    </w:rPr>
  </w:style>
  <w:style w:type="paragraph" w:customStyle="1" w:styleId="afff0">
    <w:name w:val="Прижатый влево"/>
    <w:basedOn w:val="a"/>
    <w:next w:val="a"/>
    <w:uiPriority w:val="99"/>
    <w:rsid w:val="002D41AA"/>
    <w:pPr>
      <w:ind w:firstLine="0"/>
      <w:jc w:val="left"/>
    </w:pPr>
  </w:style>
  <w:style w:type="paragraph" w:customStyle="1" w:styleId="afff1">
    <w:name w:val="Пример."/>
    <w:basedOn w:val="a6"/>
    <w:next w:val="a"/>
    <w:uiPriority w:val="99"/>
    <w:rsid w:val="002D41AA"/>
  </w:style>
  <w:style w:type="paragraph" w:customStyle="1" w:styleId="afff2">
    <w:name w:val="Примечание."/>
    <w:basedOn w:val="a6"/>
    <w:next w:val="a"/>
    <w:uiPriority w:val="99"/>
    <w:rsid w:val="002D41AA"/>
  </w:style>
  <w:style w:type="character" w:customStyle="1" w:styleId="afff3">
    <w:name w:val="Продолжение ссылки"/>
    <w:uiPriority w:val="99"/>
    <w:rsid w:val="002D41AA"/>
  </w:style>
  <w:style w:type="paragraph" w:customStyle="1" w:styleId="afff4">
    <w:name w:val="Словарная статья"/>
    <w:basedOn w:val="a"/>
    <w:next w:val="a"/>
    <w:uiPriority w:val="99"/>
    <w:rsid w:val="002D41AA"/>
    <w:pPr>
      <w:ind w:right="118" w:firstLine="0"/>
    </w:pPr>
  </w:style>
  <w:style w:type="character" w:customStyle="1" w:styleId="afff5">
    <w:name w:val="Сравнение редакций"/>
    <w:uiPriority w:val="99"/>
    <w:rsid w:val="002D41AA"/>
    <w:rPr>
      <w:color w:val="26282F"/>
    </w:rPr>
  </w:style>
  <w:style w:type="character" w:customStyle="1" w:styleId="afff6">
    <w:name w:val="Сравнение редакций. Добавленный фрагмент"/>
    <w:uiPriority w:val="99"/>
    <w:rsid w:val="002D41AA"/>
    <w:rPr>
      <w:color w:val="000000"/>
      <w:shd w:val="clear" w:color="auto" w:fill="C1D7FF"/>
    </w:rPr>
  </w:style>
  <w:style w:type="character" w:customStyle="1" w:styleId="afff7">
    <w:name w:val="Сравнение редакций. Удаленный фрагмент"/>
    <w:uiPriority w:val="99"/>
    <w:rsid w:val="002D41AA"/>
    <w:rPr>
      <w:color w:val="000000"/>
      <w:shd w:val="clear" w:color="auto" w:fill="C4C413"/>
    </w:rPr>
  </w:style>
  <w:style w:type="paragraph" w:customStyle="1" w:styleId="afff8">
    <w:name w:val="Ссылка на официальную публикацию"/>
    <w:basedOn w:val="a"/>
    <w:next w:val="a"/>
    <w:uiPriority w:val="99"/>
    <w:rsid w:val="002D41AA"/>
  </w:style>
  <w:style w:type="character" w:customStyle="1" w:styleId="afff9">
    <w:name w:val="Ссылка на утративший силу документ"/>
    <w:uiPriority w:val="99"/>
    <w:rsid w:val="002D41AA"/>
    <w:rPr>
      <w:color w:val="749232"/>
    </w:rPr>
  </w:style>
  <w:style w:type="paragraph" w:customStyle="1" w:styleId="afffa">
    <w:name w:val="Текст в таблице"/>
    <w:basedOn w:val="aff7"/>
    <w:next w:val="a"/>
    <w:uiPriority w:val="99"/>
    <w:rsid w:val="002D41AA"/>
    <w:pPr>
      <w:ind w:firstLine="500"/>
    </w:pPr>
  </w:style>
  <w:style w:type="paragraph" w:customStyle="1" w:styleId="afffb">
    <w:name w:val="Текст ЭР (см. также)"/>
    <w:basedOn w:val="a"/>
    <w:next w:val="a"/>
    <w:uiPriority w:val="99"/>
    <w:rsid w:val="002D41AA"/>
    <w:pPr>
      <w:spacing w:before="200"/>
      <w:ind w:firstLine="0"/>
      <w:jc w:val="left"/>
    </w:pPr>
    <w:rPr>
      <w:sz w:val="20"/>
      <w:szCs w:val="20"/>
    </w:rPr>
  </w:style>
  <w:style w:type="paragraph" w:customStyle="1" w:styleId="afffc">
    <w:name w:val="Технический комментарий"/>
    <w:basedOn w:val="a"/>
    <w:next w:val="a"/>
    <w:uiPriority w:val="99"/>
    <w:rsid w:val="002D41AA"/>
    <w:pPr>
      <w:ind w:firstLine="0"/>
      <w:jc w:val="left"/>
    </w:pPr>
    <w:rPr>
      <w:color w:val="463F31"/>
      <w:shd w:val="clear" w:color="auto" w:fill="FFFFA6"/>
    </w:rPr>
  </w:style>
  <w:style w:type="character" w:customStyle="1" w:styleId="afffd">
    <w:name w:val="Утратил силу"/>
    <w:uiPriority w:val="99"/>
    <w:rsid w:val="002D41AA"/>
    <w:rPr>
      <w:strike/>
      <w:color w:val="666600"/>
    </w:rPr>
  </w:style>
  <w:style w:type="paragraph" w:customStyle="1" w:styleId="afffe">
    <w:name w:val="Формула"/>
    <w:basedOn w:val="a"/>
    <w:next w:val="a"/>
    <w:uiPriority w:val="99"/>
    <w:rsid w:val="002D41AA"/>
    <w:pPr>
      <w:spacing w:before="240" w:after="240"/>
      <w:ind w:left="420" w:right="420" w:firstLine="300"/>
    </w:pPr>
    <w:rPr>
      <w:shd w:val="clear" w:color="auto" w:fill="F5F3DA"/>
    </w:rPr>
  </w:style>
  <w:style w:type="paragraph" w:customStyle="1" w:styleId="affff">
    <w:name w:val="Центрированный (таблица)"/>
    <w:basedOn w:val="aff7"/>
    <w:next w:val="a"/>
    <w:uiPriority w:val="99"/>
    <w:rsid w:val="002D41AA"/>
    <w:pPr>
      <w:jc w:val="center"/>
    </w:pPr>
  </w:style>
  <w:style w:type="paragraph" w:customStyle="1" w:styleId="-">
    <w:name w:val="ЭР-содержание (правое окно)"/>
    <w:basedOn w:val="a"/>
    <w:next w:val="a"/>
    <w:uiPriority w:val="99"/>
    <w:rsid w:val="002D41AA"/>
    <w:pPr>
      <w:spacing w:before="300"/>
      <w:ind w:firstLine="0"/>
      <w:jc w:val="left"/>
    </w:pPr>
  </w:style>
  <w:style w:type="paragraph" w:styleId="affff0">
    <w:name w:val="List Paragraph"/>
    <w:basedOn w:val="a"/>
    <w:uiPriority w:val="34"/>
    <w:qFormat/>
    <w:rsid w:val="002D41AA"/>
    <w:pPr>
      <w:widowControl/>
      <w:autoSpaceDE/>
      <w:autoSpaceDN/>
      <w:adjustRightInd/>
      <w:spacing w:after="200" w:line="276" w:lineRule="auto"/>
      <w:ind w:left="720" w:firstLine="0"/>
      <w:jc w:val="left"/>
    </w:pPr>
    <w:rPr>
      <w:rFonts w:ascii="Calibri" w:hAnsi="Calibri" w:cs="Calibri"/>
      <w:sz w:val="22"/>
      <w:szCs w:val="22"/>
      <w:lang w:eastAsia="en-US"/>
    </w:rPr>
  </w:style>
  <w:style w:type="paragraph" w:styleId="affff1">
    <w:name w:val="header"/>
    <w:basedOn w:val="a"/>
    <w:link w:val="affff2"/>
    <w:uiPriority w:val="99"/>
    <w:unhideWhenUsed/>
    <w:rsid w:val="002D41AA"/>
    <w:pPr>
      <w:tabs>
        <w:tab w:val="center" w:pos="4677"/>
        <w:tab w:val="right" w:pos="9355"/>
      </w:tabs>
    </w:pPr>
    <w:rPr>
      <w:rFonts w:cs="Times New Roman"/>
      <w:lang w:val="x-none"/>
    </w:rPr>
  </w:style>
  <w:style w:type="character" w:customStyle="1" w:styleId="affff2">
    <w:name w:val="Верхний колонтитул Знак"/>
    <w:link w:val="affff1"/>
    <w:uiPriority w:val="99"/>
    <w:rsid w:val="002D41AA"/>
    <w:rPr>
      <w:rFonts w:ascii="Arial" w:eastAsia="Times New Roman" w:hAnsi="Arial" w:cs="Arial"/>
      <w:sz w:val="24"/>
      <w:szCs w:val="24"/>
      <w:lang w:eastAsia="ru-RU"/>
    </w:rPr>
  </w:style>
  <w:style w:type="paragraph" w:styleId="affff3">
    <w:name w:val="footer"/>
    <w:basedOn w:val="a"/>
    <w:link w:val="affff4"/>
    <w:uiPriority w:val="99"/>
    <w:unhideWhenUsed/>
    <w:rsid w:val="002D41AA"/>
    <w:pPr>
      <w:tabs>
        <w:tab w:val="center" w:pos="4677"/>
        <w:tab w:val="right" w:pos="9355"/>
      </w:tabs>
    </w:pPr>
    <w:rPr>
      <w:rFonts w:cs="Times New Roman"/>
      <w:lang w:val="x-none"/>
    </w:rPr>
  </w:style>
  <w:style w:type="character" w:customStyle="1" w:styleId="affff4">
    <w:name w:val="Нижний колонтитул Знак"/>
    <w:link w:val="affff3"/>
    <w:uiPriority w:val="99"/>
    <w:rsid w:val="002D41AA"/>
    <w:rPr>
      <w:rFonts w:ascii="Arial" w:eastAsia="Times New Roman" w:hAnsi="Arial" w:cs="Arial"/>
      <w:sz w:val="24"/>
      <w:szCs w:val="24"/>
      <w:lang w:eastAsia="ru-RU"/>
    </w:rPr>
  </w:style>
  <w:style w:type="paragraph" w:customStyle="1" w:styleId="Default">
    <w:name w:val="Default"/>
    <w:rsid w:val="002D41AA"/>
    <w:pPr>
      <w:autoSpaceDE w:val="0"/>
      <w:autoSpaceDN w:val="0"/>
      <w:adjustRightInd w:val="0"/>
    </w:pPr>
    <w:rPr>
      <w:rFonts w:ascii="Times New Roman" w:eastAsia="Times New Roman" w:hAnsi="Times New Roman"/>
      <w:color w:val="000000"/>
      <w:sz w:val="24"/>
      <w:szCs w:val="24"/>
    </w:rPr>
  </w:style>
  <w:style w:type="character" w:customStyle="1" w:styleId="affff5">
    <w:name w:val="Основной текст_"/>
    <w:link w:val="5"/>
    <w:locked/>
    <w:rsid w:val="002D41AA"/>
    <w:rPr>
      <w:rFonts w:ascii="Times New Roman" w:hAnsi="Times New Roman"/>
      <w:sz w:val="27"/>
      <w:shd w:val="clear" w:color="auto" w:fill="FFFFFF"/>
    </w:rPr>
  </w:style>
  <w:style w:type="paragraph" w:customStyle="1" w:styleId="5">
    <w:name w:val="Основной текст5"/>
    <w:basedOn w:val="a"/>
    <w:link w:val="affff5"/>
    <w:rsid w:val="002D41AA"/>
    <w:pPr>
      <w:shd w:val="clear" w:color="auto" w:fill="FFFFFF"/>
      <w:autoSpaceDE/>
      <w:autoSpaceDN/>
      <w:adjustRightInd/>
      <w:spacing w:after="240" w:line="240" w:lineRule="atLeast"/>
      <w:ind w:firstLine="0"/>
      <w:jc w:val="left"/>
    </w:pPr>
    <w:rPr>
      <w:rFonts w:ascii="Times New Roman" w:eastAsia="Calibri" w:hAnsi="Times New Roman" w:cs="Times New Roman"/>
      <w:sz w:val="27"/>
      <w:szCs w:val="20"/>
      <w:lang w:val="x-none" w:eastAsia="x-none"/>
    </w:rPr>
  </w:style>
  <w:style w:type="paragraph" w:styleId="affff6">
    <w:name w:val="No Spacing"/>
    <w:uiPriority w:val="1"/>
    <w:qFormat/>
    <w:rsid w:val="002D41AA"/>
    <w:rPr>
      <w:rFonts w:eastAsia="Times New Roman"/>
      <w:sz w:val="22"/>
      <w:szCs w:val="22"/>
    </w:rPr>
  </w:style>
  <w:style w:type="paragraph" w:customStyle="1" w:styleId="ConsPlusNonformat">
    <w:name w:val="ConsPlusNonformat"/>
    <w:uiPriority w:val="99"/>
    <w:rsid w:val="002D41AA"/>
    <w:pPr>
      <w:widowControl w:val="0"/>
      <w:suppressAutoHyphens/>
      <w:autoSpaceDE w:val="0"/>
    </w:pPr>
    <w:rPr>
      <w:rFonts w:ascii="Courier New" w:eastAsia="Times New Roman" w:hAnsi="Courier New" w:cs="Courier New"/>
      <w:kern w:val="2"/>
      <w:lang w:eastAsia="ar-SA"/>
    </w:rPr>
  </w:style>
  <w:style w:type="paragraph" w:styleId="affff7">
    <w:name w:val="Body Text"/>
    <w:basedOn w:val="a"/>
    <w:link w:val="affff8"/>
    <w:uiPriority w:val="99"/>
    <w:semiHidden/>
    <w:unhideWhenUsed/>
    <w:rsid w:val="002D41AA"/>
    <w:pPr>
      <w:widowControl/>
      <w:autoSpaceDE/>
      <w:autoSpaceDN/>
      <w:adjustRightInd/>
      <w:spacing w:after="120"/>
      <w:ind w:firstLine="0"/>
      <w:jc w:val="left"/>
    </w:pPr>
    <w:rPr>
      <w:rFonts w:ascii="Times New Roman" w:hAnsi="Times New Roman" w:cs="Times New Roman"/>
      <w:lang w:val="x-none"/>
    </w:rPr>
  </w:style>
  <w:style w:type="character" w:customStyle="1" w:styleId="affff8">
    <w:name w:val="Основной текст Знак"/>
    <w:link w:val="affff7"/>
    <w:uiPriority w:val="99"/>
    <w:semiHidden/>
    <w:rsid w:val="002D41AA"/>
    <w:rPr>
      <w:rFonts w:ascii="Times New Roman" w:eastAsia="Times New Roman" w:hAnsi="Times New Roman" w:cs="Times New Roman"/>
      <w:sz w:val="24"/>
      <w:szCs w:val="24"/>
      <w:lang w:eastAsia="ru-RU"/>
    </w:rPr>
  </w:style>
  <w:style w:type="table" w:styleId="affff9">
    <w:name w:val="Table Grid"/>
    <w:basedOn w:val="a1"/>
    <w:uiPriority w:val="59"/>
    <w:rsid w:val="002D41AA"/>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a">
    <w:name w:val="Hyperlink"/>
    <w:uiPriority w:val="99"/>
    <w:unhideWhenUsed/>
    <w:rsid w:val="002D41AA"/>
    <w:rPr>
      <w:rFonts w:cs="Times New Roman"/>
      <w:color w:val="0000FF"/>
      <w:u w:val="single"/>
    </w:rPr>
  </w:style>
  <w:style w:type="character" w:styleId="affffb">
    <w:name w:val="FollowedHyperlink"/>
    <w:uiPriority w:val="99"/>
    <w:semiHidden/>
    <w:unhideWhenUsed/>
    <w:rsid w:val="002D41AA"/>
    <w:rPr>
      <w:rFonts w:cs="Times New Roman"/>
      <w:color w:val="800080"/>
      <w:u w:val="single"/>
    </w:rPr>
  </w:style>
  <w:style w:type="character" w:styleId="affffc">
    <w:name w:val="footnote reference"/>
    <w:uiPriority w:val="99"/>
    <w:rsid w:val="002D41AA"/>
    <w:rPr>
      <w:rFonts w:cs="Times New Roman"/>
      <w:vertAlign w:val="superscript"/>
    </w:rPr>
  </w:style>
  <w:style w:type="paragraph" w:customStyle="1" w:styleId="ConsPlusNormal">
    <w:name w:val="ConsPlusNormal"/>
    <w:rsid w:val="002D41AA"/>
    <w:pPr>
      <w:widowControl w:val="0"/>
      <w:autoSpaceDE w:val="0"/>
      <w:autoSpaceDN w:val="0"/>
      <w:adjustRightInd w:val="0"/>
    </w:pPr>
    <w:rPr>
      <w:rFonts w:ascii="Arial" w:eastAsia="Times New Roman" w:hAnsi="Arial" w:cs="Arial"/>
    </w:rPr>
  </w:style>
  <w:style w:type="paragraph" w:styleId="affffd">
    <w:name w:val="List"/>
    <w:basedOn w:val="a"/>
    <w:uiPriority w:val="99"/>
    <w:rsid w:val="002D41AA"/>
    <w:pPr>
      <w:widowControl/>
      <w:autoSpaceDE/>
      <w:autoSpaceDN/>
      <w:adjustRightInd/>
      <w:ind w:left="283" w:hanging="283"/>
      <w:jc w:val="left"/>
    </w:pPr>
    <w:rPr>
      <w:rFonts w:ascii="Times New Roman" w:hAnsi="Times New Roman" w:cs="Times New Roman"/>
      <w:sz w:val="20"/>
      <w:szCs w:val="20"/>
    </w:rPr>
  </w:style>
  <w:style w:type="character" w:customStyle="1" w:styleId="11">
    <w:name w:val="Основной текст1"/>
    <w:rsid w:val="002D41AA"/>
    <w:rPr>
      <w:rFonts w:ascii="Times New Roman" w:hAnsi="Times New Roman"/>
      <w:color w:val="000000"/>
      <w:spacing w:val="0"/>
      <w:w w:val="100"/>
      <w:position w:val="0"/>
      <w:sz w:val="28"/>
      <w:u w:val="none"/>
      <w:effect w:val="none"/>
      <w:lang w:val="ru-RU"/>
    </w:rPr>
  </w:style>
  <w:style w:type="character" w:styleId="affffe">
    <w:name w:val="Strong"/>
    <w:uiPriority w:val="22"/>
    <w:qFormat/>
    <w:rsid w:val="002D41AA"/>
    <w:rPr>
      <w:rFonts w:cs="Times New Roman"/>
      <w:b/>
    </w:rPr>
  </w:style>
  <w:style w:type="character" w:customStyle="1" w:styleId="afffff">
    <w:name w:val="Текст выноски Знак"/>
    <w:link w:val="afffff0"/>
    <w:uiPriority w:val="99"/>
    <w:semiHidden/>
    <w:rsid w:val="002D41AA"/>
    <w:rPr>
      <w:rFonts w:ascii="Tahoma" w:eastAsia="Times New Roman" w:hAnsi="Tahoma" w:cs="Tahoma"/>
      <w:sz w:val="16"/>
      <w:szCs w:val="16"/>
      <w:lang w:eastAsia="ru-RU"/>
    </w:rPr>
  </w:style>
  <w:style w:type="paragraph" w:styleId="afffff0">
    <w:name w:val="Balloon Text"/>
    <w:basedOn w:val="a"/>
    <w:link w:val="afffff"/>
    <w:uiPriority w:val="99"/>
    <w:semiHidden/>
    <w:unhideWhenUsed/>
    <w:rsid w:val="002D41AA"/>
    <w:rPr>
      <w:rFonts w:ascii="Tahoma" w:hAnsi="Tahoma" w:cs="Times New Roman"/>
      <w:sz w:val="16"/>
      <w:szCs w:val="16"/>
      <w:lang w:val="x-none"/>
    </w:rPr>
  </w:style>
  <w:style w:type="paragraph" w:customStyle="1" w:styleId="font5">
    <w:name w:val="font5"/>
    <w:basedOn w:val="a"/>
    <w:rsid w:val="00011584"/>
    <w:pPr>
      <w:widowControl/>
      <w:autoSpaceDE/>
      <w:autoSpaceDN/>
      <w:adjustRightInd/>
      <w:spacing w:before="100" w:beforeAutospacing="1" w:after="100" w:afterAutospacing="1"/>
      <w:ind w:firstLine="0"/>
      <w:jc w:val="left"/>
    </w:pPr>
    <w:rPr>
      <w:rFonts w:ascii="Times New Roman" w:hAnsi="Times New Roman" w:cs="Times New Roman"/>
      <w:color w:val="000000"/>
      <w:sz w:val="20"/>
      <w:szCs w:val="20"/>
    </w:rPr>
  </w:style>
  <w:style w:type="paragraph" w:customStyle="1" w:styleId="font6">
    <w:name w:val="font6"/>
    <w:basedOn w:val="a"/>
    <w:rsid w:val="00011584"/>
    <w:pPr>
      <w:widowControl/>
      <w:autoSpaceDE/>
      <w:autoSpaceDN/>
      <w:adjustRightInd/>
      <w:spacing w:before="100" w:beforeAutospacing="1" w:after="100" w:afterAutospacing="1"/>
      <w:ind w:firstLine="0"/>
      <w:jc w:val="left"/>
    </w:pPr>
    <w:rPr>
      <w:rFonts w:ascii="Times New Roman" w:hAnsi="Times New Roman" w:cs="Times New Roman"/>
      <w:b/>
      <w:bCs/>
      <w:color w:val="000000"/>
      <w:sz w:val="20"/>
      <w:szCs w:val="20"/>
    </w:rPr>
  </w:style>
  <w:style w:type="paragraph" w:customStyle="1" w:styleId="xl63">
    <w:name w:val="xl63"/>
    <w:basedOn w:val="a"/>
    <w:rsid w:val="00011584"/>
    <w:pPr>
      <w:widowControl/>
      <w:pBdr>
        <w:bottom w:val="single" w:sz="8" w:space="0" w:color="auto"/>
        <w:right w:val="single" w:sz="8" w:space="0" w:color="auto"/>
      </w:pBdr>
      <w:shd w:val="clear" w:color="000000" w:fill="FFFFFF"/>
      <w:autoSpaceDE/>
      <w:autoSpaceDN/>
      <w:adjustRightInd/>
      <w:spacing w:before="100" w:beforeAutospacing="1" w:after="100" w:afterAutospacing="1"/>
      <w:ind w:firstLine="0"/>
      <w:jc w:val="center"/>
      <w:textAlignment w:val="center"/>
    </w:pPr>
    <w:rPr>
      <w:rFonts w:ascii="Times New Roman" w:hAnsi="Times New Roman" w:cs="Times New Roman"/>
      <w:color w:val="000000"/>
      <w:sz w:val="20"/>
      <w:szCs w:val="20"/>
    </w:rPr>
  </w:style>
  <w:style w:type="paragraph" w:customStyle="1" w:styleId="xl64">
    <w:name w:val="xl64"/>
    <w:basedOn w:val="a"/>
    <w:rsid w:val="00011584"/>
    <w:pPr>
      <w:widowControl/>
      <w:pBdr>
        <w:bottom w:val="single" w:sz="8" w:space="0" w:color="auto"/>
        <w:right w:val="single" w:sz="8" w:space="0" w:color="auto"/>
      </w:pBdr>
      <w:shd w:val="clear" w:color="000000" w:fill="FFFFFF"/>
      <w:autoSpaceDE/>
      <w:autoSpaceDN/>
      <w:adjustRightInd/>
      <w:spacing w:before="100" w:beforeAutospacing="1" w:after="100" w:afterAutospacing="1"/>
      <w:ind w:firstLine="0"/>
      <w:jc w:val="center"/>
      <w:textAlignment w:val="center"/>
    </w:pPr>
    <w:rPr>
      <w:rFonts w:ascii="Times New Roman" w:hAnsi="Times New Roman" w:cs="Times New Roman"/>
      <w:b/>
      <w:bCs/>
      <w:color w:val="000000"/>
      <w:sz w:val="20"/>
      <w:szCs w:val="20"/>
    </w:rPr>
  </w:style>
  <w:style w:type="paragraph" w:customStyle="1" w:styleId="xl65">
    <w:name w:val="xl65"/>
    <w:basedOn w:val="a"/>
    <w:rsid w:val="00011584"/>
    <w:pPr>
      <w:widowControl/>
      <w:pBdr>
        <w:bottom w:val="single" w:sz="8" w:space="0" w:color="auto"/>
        <w:right w:val="single" w:sz="8" w:space="0" w:color="auto"/>
      </w:pBdr>
      <w:shd w:val="clear" w:color="000000" w:fill="FFFFFF"/>
      <w:autoSpaceDE/>
      <w:autoSpaceDN/>
      <w:adjustRightInd/>
      <w:spacing w:before="100" w:beforeAutospacing="1" w:after="100" w:afterAutospacing="1"/>
      <w:ind w:firstLine="0"/>
      <w:jc w:val="center"/>
      <w:textAlignment w:val="center"/>
    </w:pPr>
    <w:rPr>
      <w:rFonts w:ascii="Times New Roman" w:hAnsi="Times New Roman" w:cs="Times New Roman"/>
      <w:color w:val="000000"/>
      <w:sz w:val="20"/>
      <w:szCs w:val="20"/>
    </w:rPr>
  </w:style>
  <w:style w:type="paragraph" w:customStyle="1" w:styleId="xl66">
    <w:name w:val="xl66"/>
    <w:basedOn w:val="a"/>
    <w:rsid w:val="00011584"/>
    <w:pPr>
      <w:widowControl/>
      <w:pBdr>
        <w:top w:val="single" w:sz="8" w:space="0" w:color="auto"/>
        <w:left w:val="single" w:sz="8" w:space="0" w:color="auto"/>
        <w:bottom w:val="single" w:sz="8" w:space="0" w:color="auto"/>
        <w:right w:val="single" w:sz="8" w:space="0" w:color="auto"/>
      </w:pBdr>
      <w:shd w:val="clear" w:color="000000" w:fill="FFFFFF"/>
      <w:autoSpaceDE/>
      <w:autoSpaceDN/>
      <w:adjustRightInd/>
      <w:spacing w:before="100" w:beforeAutospacing="1" w:after="100" w:afterAutospacing="1"/>
      <w:ind w:firstLine="0"/>
      <w:jc w:val="center"/>
      <w:textAlignment w:val="center"/>
    </w:pPr>
    <w:rPr>
      <w:rFonts w:ascii="Times New Roman" w:hAnsi="Times New Roman" w:cs="Times New Roman"/>
      <w:color w:val="000000"/>
      <w:sz w:val="20"/>
      <w:szCs w:val="20"/>
    </w:rPr>
  </w:style>
  <w:style w:type="paragraph" w:customStyle="1" w:styleId="xl67">
    <w:name w:val="xl67"/>
    <w:basedOn w:val="a"/>
    <w:rsid w:val="00011584"/>
    <w:pPr>
      <w:widowControl/>
      <w:pBdr>
        <w:bottom w:val="single" w:sz="8" w:space="0" w:color="auto"/>
        <w:right w:val="single" w:sz="8" w:space="0" w:color="auto"/>
      </w:pBdr>
      <w:shd w:val="clear" w:color="000000" w:fill="FFFFFF"/>
      <w:autoSpaceDE/>
      <w:autoSpaceDN/>
      <w:adjustRightInd/>
      <w:spacing w:before="100" w:beforeAutospacing="1" w:after="100" w:afterAutospacing="1"/>
      <w:ind w:firstLine="0"/>
      <w:jc w:val="center"/>
      <w:textAlignment w:val="center"/>
    </w:pPr>
    <w:rPr>
      <w:rFonts w:ascii="Times New Roman" w:hAnsi="Times New Roman" w:cs="Times New Roman"/>
      <w:color w:val="000000"/>
      <w:sz w:val="20"/>
      <w:szCs w:val="20"/>
    </w:rPr>
  </w:style>
  <w:style w:type="paragraph" w:customStyle="1" w:styleId="xl68">
    <w:name w:val="xl68"/>
    <w:basedOn w:val="a"/>
    <w:rsid w:val="00011584"/>
    <w:pPr>
      <w:widowControl/>
      <w:pBdr>
        <w:bottom w:val="single" w:sz="8" w:space="0" w:color="auto"/>
        <w:right w:val="single" w:sz="8" w:space="0" w:color="auto"/>
      </w:pBdr>
      <w:shd w:val="clear" w:color="000000" w:fill="FFFFFF"/>
      <w:autoSpaceDE/>
      <w:autoSpaceDN/>
      <w:adjustRightInd/>
      <w:spacing w:before="100" w:beforeAutospacing="1" w:after="100" w:afterAutospacing="1"/>
      <w:ind w:firstLine="0"/>
      <w:jc w:val="center"/>
      <w:textAlignment w:val="center"/>
    </w:pPr>
    <w:rPr>
      <w:rFonts w:ascii="Times New Roman" w:hAnsi="Times New Roman" w:cs="Times New Roman"/>
      <w:color w:val="000000"/>
      <w:sz w:val="20"/>
      <w:szCs w:val="20"/>
    </w:rPr>
  </w:style>
  <w:style w:type="paragraph" w:customStyle="1" w:styleId="xl69">
    <w:name w:val="xl69"/>
    <w:basedOn w:val="a"/>
    <w:rsid w:val="00011584"/>
    <w:pPr>
      <w:widowControl/>
      <w:pBdr>
        <w:bottom w:val="single" w:sz="8" w:space="0" w:color="auto"/>
      </w:pBdr>
      <w:shd w:val="clear" w:color="000000" w:fill="FFFFFF"/>
      <w:autoSpaceDE/>
      <w:autoSpaceDN/>
      <w:adjustRightInd/>
      <w:spacing w:before="100" w:beforeAutospacing="1" w:after="100" w:afterAutospacing="1"/>
      <w:ind w:firstLine="0"/>
      <w:jc w:val="center"/>
      <w:textAlignment w:val="center"/>
    </w:pPr>
    <w:rPr>
      <w:rFonts w:ascii="Times New Roman" w:hAnsi="Times New Roman" w:cs="Times New Roman"/>
      <w:color w:val="000000"/>
      <w:sz w:val="20"/>
      <w:szCs w:val="20"/>
    </w:rPr>
  </w:style>
  <w:style w:type="paragraph" w:customStyle="1" w:styleId="xl70">
    <w:name w:val="xl70"/>
    <w:basedOn w:val="a"/>
    <w:rsid w:val="00011584"/>
    <w:pPr>
      <w:widowControl/>
      <w:pBdr>
        <w:bottom w:val="single" w:sz="8" w:space="0" w:color="000000"/>
        <w:right w:val="single" w:sz="8" w:space="0" w:color="auto"/>
      </w:pBdr>
      <w:shd w:val="clear" w:color="000000" w:fill="FFFFFF"/>
      <w:autoSpaceDE/>
      <w:autoSpaceDN/>
      <w:adjustRightInd/>
      <w:spacing w:before="100" w:beforeAutospacing="1" w:after="100" w:afterAutospacing="1"/>
      <w:ind w:firstLine="0"/>
      <w:jc w:val="center"/>
    </w:pPr>
    <w:rPr>
      <w:rFonts w:ascii="Times New Roman" w:hAnsi="Times New Roman" w:cs="Times New Roman"/>
      <w:sz w:val="20"/>
      <w:szCs w:val="20"/>
    </w:rPr>
  </w:style>
  <w:style w:type="paragraph" w:customStyle="1" w:styleId="xl71">
    <w:name w:val="xl71"/>
    <w:basedOn w:val="a"/>
    <w:rsid w:val="00011584"/>
    <w:pPr>
      <w:widowControl/>
      <w:pBdr>
        <w:bottom w:val="single" w:sz="8" w:space="0" w:color="auto"/>
        <w:right w:val="single" w:sz="8" w:space="0" w:color="auto"/>
      </w:pBdr>
      <w:shd w:val="clear" w:color="000000" w:fill="FFFFFF"/>
      <w:autoSpaceDE/>
      <w:autoSpaceDN/>
      <w:adjustRightInd/>
      <w:spacing w:before="100" w:beforeAutospacing="1" w:after="100" w:afterAutospacing="1"/>
      <w:ind w:firstLine="0"/>
      <w:jc w:val="center"/>
    </w:pPr>
    <w:rPr>
      <w:rFonts w:ascii="Times New Roman" w:hAnsi="Times New Roman" w:cs="Times New Roman"/>
      <w:color w:val="000000"/>
      <w:sz w:val="20"/>
      <w:szCs w:val="20"/>
    </w:rPr>
  </w:style>
  <w:style w:type="paragraph" w:customStyle="1" w:styleId="xl72">
    <w:name w:val="xl72"/>
    <w:basedOn w:val="a"/>
    <w:rsid w:val="00011584"/>
    <w:pPr>
      <w:widowControl/>
      <w:pBdr>
        <w:bottom w:val="single" w:sz="8" w:space="0" w:color="auto"/>
        <w:right w:val="single" w:sz="8" w:space="0" w:color="auto"/>
      </w:pBdr>
      <w:shd w:val="clear" w:color="000000" w:fill="FFFFFF"/>
      <w:autoSpaceDE/>
      <w:autoSpaceDN/>
      <w:adjustRightInd/>
      <w:spacing w:before="100" w:beforeAutospacing="1" w:after="100" w:afterAutospacing="1"/>
      <w:ind w:firstLine="0"/>
      <w:jc w:val="center"/>
    </w:pPr>
    <w:rPr>
      <w:rFonts w:ascii="Times New Roman" w:hAnsi="Times New Roman" w:cs="Times New Roman"/>
      <w:sz w:val="20"/>
      <w:szCs w:val="20"/>
    </w:rPr>
  </w:style>
  <w:style w:type="paragraph" w:customStyle="1" w:styleId="xl73">
    <w:name w:val="xl73"/>
    <w:basedOn w:val="a"/>
    <w:rsid w:val="00011584"/>
    <w:pPr>
      <w:widowControl/>
      <w:pBdr>
        <w:bottom w:val="single" w:sz="8" w:space="0" w:color="auto"/>
        <w:right w:val="single" w:sz="8" w:space="0" w:color="auto"/>
      </w:pBdr>
      <w:shd w:val="clear" w:color="000000" w:fill="FFFFFF"/>
      <w:autoSpaceDE/>
      <w:autoSpaceDN/>
      <w:adjustRightInd/>
      <w:spacing w:before="100" w:beforeAutospacing="1" w:after="100" w:afterAutospacing="1"/>
      <w:ind w:firstLine="0"/>
      <w:jc w:val="left"/>
      <w:textAlignment w:val="top"/>
    </w:pPr>
    <w:rPr>
      <w:rFonts w:ascii="Times New Roman" w:hAnsi="Times New Roman" w:cs="Times New Roman"/>
      <w:sz w:val="20"/>
      <w:szCs w:val="20"/>
    </w:rPr>
  </w:style>
  <w:style w:type="paragraph" w:customStyle="1" w:styleId="xl74">
    <w:name w:val="xl74"/>
    <w:basedOn w:val="a"/>
    <w:rsid w:val="00011584"/>
    <w:pPr>
      <w:widowControl/>
      <w:pBdr>
        <w:right w:val="single" w:sz="8" w:space="0" w:color="auto"/>
      </w:pBdr>
      <w:shd w:val="clear" w:color="000000" w:fill="FFFFFF"/>
      <w:autoSpaceDE/>
      <w:autoSpaceDN/>
      <w:adjustRightInd/>
      <w:spacing w:before="100" w:beforeAutospacing="1" w:after="100" w:afterAutospacing="1"/>
      <w:ind w:firstLine="0"/>
      <w:jc w:val="center"/>
      <w:textAlignment w:val="center"/>
    </w:pPr>
    <w:rPr>
      <w:rFonts w:ascii="Times New Roman" w:hAnsi="Times New Roman" w:cs="Times New Roman"/>
      <w:color w:val="000000"/>
      <w:sz w:val="20"/>
      <w:szCs w:val="20"/>
    </w:rPr>
  </w:style>
  <w:style w:type="paragraph" w:customStyle="1" w:styleId="xl75">
    <w:name w:val="xl75"/>
    <w:basedOn w:val="a"/>
    <w:rsid w:val="00011584"/>
    <w:pPr>
      <w:widowControl/>
      <w:pBdr>
        <w:left w:val="single" w:sz="8" w:space="0" w:color="auto"/>
        <w:bottom w:val="single" w:sz="8" w:space="0" w:color="auto"/>
        <w:right w:val="single" w:sz="8" w:space="0" w:color="auto"/>
      </w:pBdr>
      <w:shd w:val="clear" w:color="000000" w:fill="FFFFFF"/>
      <w:autoSpaceDE/>
      <w:autoSpaceDN/>
      <w:adjustRightInd/>
      <w:spacing w:before="100" w:beforeAutospacing="1" w:after="100" w:afterAutospacing="1"/>
      <w:ind w:firstLine="0"/>
      <w:jc w:val="center"/>
    </w:pPr>
    <w:rPr>
      <w:rFonts w:ascii="Times New Roman" w:hAnsi="Times New Roman" w:cs="Times New Roman"/>
      <w:b/>
      <w:bCs/>
      <w:color w:val="000000"/>
      <w:sz w:val="20"/>
      <w:szCs w:val="20"/>
    </w:rPr>
  </w:style>
  <w:style w:type="paragraph" w:customStyle="1" w:styleId="xl76">
    <w:name w:val="xl76"/>
    <w:basedOn w:val="a"/>
    <w:rsid w:val="00011584"/>
    <w:pPr>
      <w:widowControl/>
      <w:pBdr>
        <w:bottom w:val="single" w:sz="8" w:space="0" w:color="auto"/>
        <w:right w:val="single" w:sz="8" w:space="0" w:color="auto"/>
      </w:pBdr>
      <w:shd w:val="clear" w:color="000000" w:fill="FFFFFF"/>
      <w:autoSpaceDE/>
      <w:autoSpaceDN/>
      <w:adjustRightInd/>
      <w:spacing w:before="100" w:beforeAutospacing="1" w:after="100" w:afterAutospacing="1"/>
      <w:ind w:firstLine="0"/>
      <w:jc w:val="left"/>
      <w:textAlignment w:val="top"/>
    </w:pPr>
    <w:rPr>
      <w:rFonts w:ascii="Times New Roman" w:hAnsi="Times New Roman" w:cs="Times New Roman"/>
      <w:b/>
      <w:bCs/>
      <w:color w:val="000000"/>
      <w:sz w:val="20"/>
      <w:szCs w:val="20"/>
    </w:rPr>
  </w:style>
  <w:style w:type="paragraph" w:customStyle="1" w:styleId="xl77">
    <w:name w:val="xl77"/>
    <w:basedOn w:val="a"/>
    <w:rsid w:val="00011584"/>
    <w:pPr>
      <w:widowControl/>
      <w:pBdr>
        <w:left w:val="single" w:sz="8" w:space="0" w:color="auto"/>
        <w:bottom w:val="single" w:sz="8" w:space="0" w:color="auto"/>
        <w:right w:val="single" w:sz="8" w:space="0" w:color="auto"/>
      </w:pBdr>
      <w:shd w:val="clear" w:color="000000" w:fill="FFFFFF"/>
      <w:autoSpaceDE/>
      <w:autoSpaceDN/>
      <w:adjustRightInd/>
      <w:spacing w:before="100" w:beforeAutospacing="1" w:after="100" w:afterAutospacing="1"/>
      <w:ind w:firstLine="0"/>
      <w:jc w:val="left"/>
      <w:textAlignment w:val="top"/>
    </w:pPr>
    <w:rPr>
      <w:rFonts w:ascii="Times New Roman" w:hAnsi="Times New Roman" w:cs="Times New Roman"/>
      <w:sz w:val="20"/>
      <w:szCs w:val="20"/>
    </w:rPr>
  </w:style>
  <w:style w:type="paragraph" w:customStyle="1" w:styleId="xl78">
    <w:name w:val="xl78"/>
    <w:basedOn w:val="a"/>
    <w:rsid w:val="00011584"/>
    <w:pPr>
      <w:widowControl/>
      <w:pBdr>
        <w:bottom w:val="single" w:sz="8" w:space="0" w:color="auto"/>
        <w:right w:val="single" w:sz="8" w:space="0" w:color="auto"/>
      </w:pBdr>
      <w:shd w:val="clear" w:color="000000" w:fill="FFFFFF"/>
      <w:autoSpaceDE/>
      <w:autoSpaceDN/>
      <w:adjustRightInd/>
      <w:spacing w:before="100" w:beforeAutospacing="1" w:after="100" w:afterAutospacing="1"/>
      <w:ind w:firstLine="0"/>
      <w:jc w:val="left"/>
      <w:textAlignment w:val="top"/>
    </w:pPr>
    <w:rPr>
      <w:rFonts w:ascii="Times New Roman" w:hAnsi="Times New Roman" w:cs="Times New Roman"/>
      <w:b/>
      <w:bCs/>
      <w:sz w:val="20"/>
      <w:szCs w:val="20"/>
    </w:rPr>
  </w:style>
  <w:style w:type="paragraph" w:customStyle="1" w:styleId="xl79">
    <w:name w:val="xl79"/>
    <w:basedOn w:val="a"/>
    <w:rsid w:val="00011584"/>
    <w:pPr>
      <w:widowControl/>
      <w:pBdr>
        <w:top w:val="single" w:sz="8" w:space="0" w:color="auto"/>
        <w:left w:val="single" w:sz="8" w:space="0" w:color="auto"/>
        <w:bottom w:val="single" w:sz="8" w:space="0" w:color="auto"/>
        <w:right w:val="single" w:sz="8" w:space="0" w:color="auto"/>
      </w:pBdr>
      <w:shd w:val="clear" w:color="000000" w:fill="FFFFFF"/>
      <w:autoSpaceDE/>
      <w:autoSpaceDN/>
      <w:adjustRightInd/>
      <w:spacing w:before="100" w:beforeAutospacing="1" w:after="100" w:afterAutospacing="1"/>
      <w:ind w:firstLine="0"/>
      <w:jc w:val="center"/>
    </w:pPr>
    <w:rPr>
      <w:rFonts w:ascii="Times New Roman" w:hAnsi="Times New Roman" w:cs="Times New Roman"/>
      <w:color w:val="000000"/>
      <w:sz w:val="20"/>
      <w:szCs w:val="20"/>
    </w:rPr>
  </w:style>
  <w:style w:type="paragraph" w:customStyle="1" w:styleId="xl80">
    <w:name w:val="xl80"/>
    <w:basedOn w:val="a"/>
    <w:rsid w:val="00011584"/>
    <w:pPr>
      <w:widowControl/>
      <w:pBdr>
        <w:top w:val="single" w:sz="8" w:space="0" w:color="auto"/>
        <w:left w:val="single" w:sz="8" w:space="0" w:color="auto"/>
        <w:bottom w:val="single" w:sz="8" w:space="0" w:color="auto"/>
        <w:right w:val="single" w:sz="8" w:space="0" w:color="auto"/>
      </w:pBdr>
      <w:shd w:val="clear" w:color="000000" w:fill="FFFFFF"/>
      <w:autoSpaceDE/>
      <w:autoSpaceDN/>
      <w:adjustRightInd/>
      <w:spacing w:before="100" w:beforeAutospacing="1" w:after="100" w:afterAutospacing="1"/>
      <w:ind w:firstLine="0"/>
      <w:jc w:val="left"/>
      <w:textAlignment w:val="top"/>
    </w:pPr>
    <w:rPr>
      <w:rFonts w:ascii="Times New Roman" w:hAnsi="Times New Roman" w:cs="Times New Roman"/>
      <w:sz w:val="20"/>
      <w:szCs w:val="20"/>
    </w:rPr>
  </w:style>
  <w:style w:type="paragraph" w:customStyle="1" w:styleId="xl81">
    <w:name w:val="xl81"/>
    <w:basedOn w:val="a"/>
    <w:rsid w:val="00011584"/>
    <w:pPr>
      <w:widowControl/>
      <w:pBdr>
        <w:right w:val="single" w:sz="8" w:space="0" w:color="auto"/>
      </w:pBdr>
      <w:shd w:val="clear" w:color="000000" w:fill="FFFFFF"/>
      <w:autoSpaceDE/>
      <w:autoSpaceDN/>
      <w:adjustRightInd/>
      <w:spacing w:before="100" w:beforeAutospacing="1" w:after="100" w:afterAutospacing="1"/>
      <w:ind w:firstLine="0"/>
      <w:jc w:val="left"/>
      <w:textAlignment w:val="top"/>
    </w:pPr>
    <w:rPr>
      <w:rFonts w:ascii="Times New Roman" w:hAnsi="Times New Roman" w:cs="Times New Roman"/>
      <w:sz w:val="20"/>
      <w:szCs w:val="20"/>
    </w:rPr>
  </w:style>
  <w:style w:type="paragraph" w:customStyle="1" w:styleId="xl82">
    <w:name w:val="xl82"/>
    <w:basedOn w:val="a"/>
    <w:rsid w:val="00011584"/>
    <w:pPr>
      <w:widowControl/>
      <w:pBdr>
        <w:bottom w:val="single" w:sz="8" w:space="0" w:color="auto"/>
        <w:right w:val="single" w:sz="8" w:space="0" w:color="auto"/>
      </w:pBdr>
      <w:shd w:val="clear" w:color="000000" w:fill="FFFFFF"/>
      <w:autoSpaceDE/>
      <w:autoSpaceDN/>
      <w:adjustRightInd/>
      <w:spacing w:before="100" w:beforeAutospacing="1" w:after="100" w:afterAutospacing="1"/>
      <w:ind w:firstLine="0"/>
      <w:jc w:val="left"/>
      <w:textAlignment w:val="top"/>
    </w:pPr>
    <w:rPr>
      <w:rFonts w:ascii="Times New Roman" w:hAnsi="Times New Roman" w:cs="Times New Roman"/>
    </w:rPr>
  </w:style>
  <w:style w:type="paragraph" w:customStyle="1" w:styleId="xl83">
    <w:name w:val="xl83"/>
    <w:basedOn w:val="a"/>
    <w:rsid w:val="00011584"/>
    <w:pPr>
      <w:widowControl/>
      <w:pBdr>
        <w:right w:val="single" w:sz="8" w:space="0" w:color="auto"/>
      </w:pBdr>
      <w:shd w:val="clear" w:color="000000" w:fill="FFFFFF"/>
      <w:autoSpaceDE/>
      <w:autoSpaceDN/>
      <w:adjustRightInd/>
      <w:spacing w:before="100" w:beforeAutospacing="1" w:after="100" w:afterAutospacing="1"/>
      <w:ind w:firstLine="0"/>
      <w:jc w:val="left"/>
      <w:textAlignment w:val="top"/>
    </w:pPr>
    <w:rPr>
      <w:rFonts w:ascii="Times New Roman" w:hAnsi="Times New Roman" w:cs="Times New Roman"/>
      <w:b/>
      <w:bCs/>
      <w:sz w:val="20"/>
      <w:szCs w:val="20"/>
    </w:rPr>
  </w:style>
  <w:style w:type="paragraph" w:customStyle="1" w:styleId="xl84">
    <w:name w:val="xl84"/>
    <w:basedOn w:val="a"/>
    <w:rsid w:val="00011584"/>
    <w:pPr>
      <w:widowControl/>
      <w:pBdr>
        <w:bottom w:val="single" w:sz="8" w:space="0" w:color="auto"/>
        <w:right w:val="single" w:sz="8" w:space="0" w:color="auto"/>
      </w:pBdr>
      <w:shd w:val="clear" w:color="000000" w:fill="FFFFFF"/>
      <w:autoSpaceDE/>
      <w:autoSpaceDN/>
      <w:adjustRightInd/>
      <w:spacing w:before="100" w:beforeAutospacing="1" w:after="100" w:afterAutospacing="1"/>
      <w:ind w:firstLine="0"/>
      <w:jc w:val="left"/>
    </w:pPr>
    <w:rPr>
      <w:rFonts w:ascii="Times New Roman" w:hAnsi="Times New Roman" w:cs="Times New Roman"/>
      <w:color w:val="000000"/>
      <w:sz w:val="20"/>
      <w:szCs w:val="20"/>
    </w:rPr>
  </w:style>
  <w:style w:type="paragraph" w:customStyle="1" w:styleId="xl85">
    <w:name w:val="xl85"/>
    <w:basedOn w:val="a"/>
    <w:rsid w:val="00011584"/>
    <w:pPr>
      <w:widowControl/>
      <w:pBdr>
        <w:left w:val="single" w:sz="8" w:space="0" w:color="auto"/>
        <w:bottom w:val="single" w:sz="8" w:space="0" w:color="auto"/>
        <w:right w:val="single" w:sz="8" w:space="0" w:color="auto"/>
      </w:pBdr>
      <w:shd w:val="clear" w:color="000000" w:fill="FFFFFF"/>
      <w:autoSpaceDE/>
      <w:autoSpaceDN/>
      <w:adjustRightInd/>
      <w:spacing w:before="100" w:beforeAutospacing="1" w:after="100" w:afterAutospacing="1"/>
      <w:ind w:firstLine="0"/>
      <w:jc w:val="center"/>
    </w:pPr>
    <w:rPr>
      <w:rFonts w:ascii="Times New Roman" w:hAnsi="Times New Roman" w:cs="Times New Roman"/>
      <w:b/>
      <w:bCs/>
      <w:color w:val="000000"/>
      <w:sz w:val="20"/>
      <w:szCs w:val="20"/>
    </w:rPr>
  </w:style>
  <w:style w:type="paragraph" w:customStyle="1" w:styleId="xl86">
    <w:name w:val="xl86"/>
    <w:basedOn w:val="a"/>
    <w:rsid w:val="00011584"/>
    <w:pPr>
      <w:widowControl/>
      <w:pBdr>
        <w:bottom w:val="single" w:sz="8" w:space="0" w:color="auto"/>
        <w:right w:val="single" w:sz="8" w:space="0" w:color="auto"/>
      </w:pBdr>
      <w:shd w:val="clear" w:color="000000" w:fill="FFFFFF"/>
      <w:autoSpaceDE/>
      <w:autoSpaceDN/>
      <w:adjustRightInd/>
      <w:spacing w:before="100" w:beforeAutospacing="1" w:after="100" w:afterAutospacing="1"/>
      <w:ind w:firstLine="0"/>
      <w:jc w:val="center"/>
      <w:textAlignment w:val="center"/>
    </w:pPr>
    <w:rPr>
      <w:rFonts w:ascii="Times New Roman" w:hAnsi="Times New Roman" w:cs="Times New Roman"/>
      <w:b/>
      <w:bCs/>
      <w:color w:val="000000"/>
      <w:sz w:val="20"/>
      <w:szCs w:val="20"/>
    </w:rPr>
  </w:style>
  <w:style w:type="paragraph" w:customStyle="1" w:styleId="xl87">
    <w:name w:val="xl87"/>
    <w:basedOn w:val="a"/>
    <w:rsid w:val="00011584"/>
    <w:pPr>
      <w:widowControl/>
      <w:pBdr>
        <w:bottom w:val="single" w:sz="8" w:space="0" w:color="auto"/>
        <w:right w:val="single" w:sz="8" w:space="0" w:color="auto"/>
      </w:pBdr>
      <w:shd w:val="clear" w:color="000000" w:fill="FFFFFF"/>
      <w:autoSpaceDE/>
      <w:autoSpaceDN/>
      <w:adjustRightInd/>
      <w:spacing w:before="100" w:beforeAutospacing="1" w:after="100" w:afterAutospacing="1"/>
      <w:ind w:firstLine="0"/>
      <w:jc w:val="center"/>
      <w:textAlignment w:val="center"/>
    </w:pPr>
    <w:rPr>
      <w:rFonts w:ascii="Times New Roman" w:hAnsi="Times New Roman" w:cs="Times New Roman"/>
      <w:b/>
      <w:bCs/>
      <w:color w:val="000000"/>
      <w:sz w:val="18"/>
      <w:szCs w:val="18"/>
    </w:rPr>
  </w:style>
  <w:style w:type="paragraph" w:customStyle="1" w:styleId="xl88">
    <w:name w:val="xl88"/>
    <w:basedOn w:val="a"/>
    <w:rsid w:val="00011584"/>
    <w:pPr>
      <w:widowControl/>
      <w:pBdr>
        <w:bottom w:val="single" w:sz="8" w:space="0" w:color="auto"/>
        <w:right w:val="single" w:sz="8" w:space="0" w:color="auto"/>
      </w:pBdr>
      <w:shd w:val="clear" w:color="000000" w:fill="FFFFFF"/>
      <w:autoSpaceDE/>
      <w:autoSpaceDN/>
      <w:adjustRightInd/>
      <w:spacing w:before="100" w:beforeAutospacing="1" w:after="100" w:afterAutospacing="1"/>
      <w:ind w:firstLine="0"/>
      <w:jc w:val="center"/>
      <w:textAlignment w:val="center"/>
    </w:pPr>
    <w:rPr>
      <w:rFonts w:ascii="Times New Roman" w:hAnsi="Times New Roman" w:cs="Times New Roman"/>
      <w:b/>
      <w:bCs/>
      <w:color w:val="000000"/>
      <w:sz w:val="18"/>
      <w:szCs w:val="18"/>
    </w:rPr>
  </w:style>
  <w:style w:type="paragraph" w:customStyle="1" w:styleId="xl89">
    <w:name w:val="xl89"/>
    <w:basedOn w:val="a"/>
    <w:rsid w:val="00011584"/>
    <w:pPr>
      <w:widowControl/>
      <w:pBdr>
        <w:bottom w:val="single" w:sz="8" w:space="0" w:color="auto"/>
        <w:right w:val="single" w:sz="8" w:space="0" w:color="auto"/>
      </w:pBdr>
      <w:shd w:val="clear" w:color="000000" w:fill="FFFFFF"/>
      <w:autoSpaceDE/>
      <w:autoSpaceDN/>
      <w:adjustRightInd/>
      <w:spacing w:before="100" w:beforeAutospacing="1" w:after="100" w:afterAutospacing="1"/>
      <w:ind w:firstLine="0"/>
      <w:jc w:val="center"/>
      <w:textAlignment w:val="center"/>
    </w:pPr>
    <w:rPr>
      <w:rFonts w:ascii="Times New Roman" w:hAnsi="Times New Roman" w:cs="Times New Roman"/>
      <w:b/>
      <w:bCs/>
      <w:color w:val="000000"/>
      <w:sz w:val="18"/>
      <w:szCs w:val="18"/>
    </w:rPr>
  </w:style>
  <w:style w:type="paragraph" w:customStyle="1" w:styleId="xl90">
    <w:name w:val="xl90"/>
    <w:basedOn w:val="a"/>
    <w:rsid w:val="00011584"/>
    <w:pPr>
      <w:widowControl/>
      <w:pBdr>
        <w:bottom w:val="single" w:sz="8" w:space="0" w:color="auto"/>
        <w:right w:val="single" w:sz="8" w:space="0" w:color="auto"/>
      </w:pBdr>
      <w:shd w:val="clear" w:color="000000" w:fill="FFFFFF"/>
      <w:autoSpaceDE/>
      <w:autoSpaceDN/>
      <w:adjustRightInd/>
      <w:spacing w:before="100" w:beforeAutospacing="1" w:after="100" w:afterAutospacing="1"/>
      <w:ind w:firstLine="0"/>
      <w:jc w:val="center"/>
      <w:textAlignment w:val="center"/>
    </w:pPr>
    <w:rPr>
      <w:rFonts w:ascii="Times New Roman" w:hAnsi="Times New Roman" w:cs="Times New Roman"/>
      <w:color w:val="000000"/>
      <w:sz w:val="20"/>
      <w:szCs w:val="20"/>
    </w:rPr>
  </w:style>
  <w:style w:type="paragraph" w:customStyle="1" w:styleId="xl91">
    <w:name w:val="xl91"/>
    <w:basedOn w:val="a"/>
    <w:rsid w:val="00011584"/>
    <w:pPr>
      <w:widowControl/>
      <w:pBdr>
        <w:bottom w:val="single" w:sz="8" w:space="0" w:color="auto"/>
        <w:right w:val="single" w:sz="8" w:space="0" w:color="auto"/>
      </w:pBdr>
      <w:shd w:val="clear" w:color="000000" w:fill="92D050"/>
      <w:autoSpaceDE/>
      <w:autoSpaceDN/>
      <w:adjustRightInd/>
      <w:spacing w:before="100" w:beforeAutospacing="1" w:after="100" w:afterAutospacing="1"/>
      <w:ind w:firstLine="0"/>
      <w:jc w:val="center"/>
      <w:textAlignment w:val="center"/>
    </w:pPr>
    <w:rPr>
      <w:rFonts w:ascii="Times New Roman" w:hAnsi="Times New Roman" w:cs="Times New Roman"/>
      <w:color w:val="000000"/>
      <w:sz w:val="20"/>
      <w:szCs w:val="20"/>
    </w:rPr>
  </w:style>
  <w:style w:type="paragraph" w:customStyle="1" w:styleId="xl92">
    <w:name w:val="xl92"/>
    <w:basedOn w:val="a"/>
    <w:rsid w:val="00011584"/>
    <w:pPr>
      <w:widowControl/>
      <w:pBdr>
        <w:bottom w:val="single" w:sz="8" w:space="0" w:color="auto"/>
        <w:right w:val="single" w:sz="8" w:space="0" w:color="auto"/>
      </w:pBdr>
      <w:shd w:val="clear" w:color="000000" w:fill="92D050"/>
      <w:autoSpaceDE/>
      <w:autoSpaceDN/>
      <w:adjustRightInd/>
      <w:spacing w:before="100" w:beforeAutospacing="1" w:after="100" w:afterAutospacing="1"/>
      <w:ind w:firstLine="0"/>
      <w:jc w:val="center"/>
      <w:textAlignment w:val="center"/>
    </w:pPr>
    <w:rPr>
      <w:rFonts w:ascii="Times New Roman" w:hAnsi="Times New Roman" w:cs="Times New Roman"/>
      <w:b/>
      <w:bCs/>
      <w:color w:val="000000"/>
      <w:sz w:val="18"/>
      <w:szCs w:val="18"/>
    </w:rPr>
  </w:style>
  <w:style w:type="paragraph" w:customStyle="1" w:styleId="xl93">
    <w:name w:val="xl93"/>
    <w:basedOn w:val="a"/>
    <w:rsid w:val="00011584"/>
    <w:pPr>
      <w:widowControl/>
      <w:pBdr>
        <w:bottom w:val="single" w:sz="8" w:space="0" w:color="auto"/>
        <w:right w:val="single" w:sz="8" w:space="0" w:color="auto"/>
      </w:pBdr>
      <w:shd w:val="clear" w:color="000000" w:fill="92D050"/>
      <w:autoSpaceDE/>
      <w:autoSpaceDN/>
      <w:adjustRightInd/>
      <w:spacing w:before="100" w:beforeAutospacing="1" w:after="100" w:afterAutospacing="1"/>
      <w:ind w:firstLine="0"/>
      <w:jc w:val="center"/>
      <w:textAlignment w:val="center"/>
    </w:pPr>
    <w:rPr>
      <w:rFonts w:ascii="Times New Roman" w:hAnsi="Times New Roman" w:cs="Times New Roman"/>
      <w:b/>
      <w:bCs/>
      <w:color w:val="000000"/>
      <w:sz w:val="18"/>
      <w:szCs w:val="18"/>
    </w:rPr>
  </w:style>
  <w:style w:type="paragraph" w:customStyle="1" w:styleId="xl94">
    <w:name w:val="xl94"/>
    <w:basedOn w:val="a"/>
    <w:rsid w:val="00011584"/>
    <w:pPr>
      <w:widowControl/>
      <w:pBdr>
        <w:bottom w:val="single" w:sz="8" w:space="0" w:color="auto"/>
        <w:right w:val="single" w:sz="8" w:space="0" w:color="auto"/>
      </w:pBdr>
      <w:shd w:val="clear" w:color="000000" w:fill="92D050"/>
      <w:autoSpaceDE/>
      <w:autoSpaceDN/>
      <w:adjustRightInd/>
      <w:spacing w:before="100" w:beforeAutospacing="1" w:after="100" w:afterAutospacing="1"/>
      <w:ind w:firstLine="0"/>
      <w:jc w:val="center"/>
      <w:textAlignment w:val="center"/>
    </w:pPr>
    <w:rPr>
      <w:rFonts w:ascii="Times New Roman" w:hAnsi="Times New Roman" w:cs="Times New Roman"/>
      <w:color w:val="000000"/>
      <w:sz w:val="20"/>
      <w:szCs w:val="20"/>
    </w:rPr>
  </w:style>
  <w:style w:type="paragraph" w:customStyle="1" w:styleId="xl95">
    <w:name w:val="xl95"/>
    <w:basedOn w:val="a"/>
    <w:rsid w:val="00011584"/>
    <w:pPr>
      <w:widowControl/>
      <w:pBdr>
        <w:bottom w:val="single" w:sz="8" w:space="0" w:color="auto"/>
        <w:right w:val="single" w:sz="8" w:space="0" w:color="auto"/>
      </w:pBdr>
      <w:shd w:val="clear" w:color="000000" w:fill="92D050"/>
      <w:autoSpaceDE/>
      <w:autoSpaceDN/>
      <w:adjustRightInd/>
      <w:spacing w:before="100" w:beforeAutospacing="1" w:after="100" w:afterAutospacing="1"/>
      <w:ind w:firstLine="0"/>
      <w:jc w:val="center"/>
      <w:textAlignment w:val="center"/>
    </w:pPr>
    <w:rPr>
      <w:rFonts w:ascii="Times New Roman" w:hAnsi="Times New Roman" w:cs="Times New Roman"/>
      <w:color w:val="000000"/>
      <w:sz w:val="20"/>
      <w:szCs w:val="20"/>
    </w:rPr>
  </w:style>
  <w:style w:type="paragraph" w:customStyle="1" w:styleId="xl96">
    <w:name w:val="xl96"/>
    <w:basedOn w:val="a"/>
    <w:rsid w:val="00011584"/>
    <w:pPr>
      <w:widowControl/>
      <w:pBdr>
        <w:left w:val="single" w:sz="8" w:space="0" w:color="auto"/>
        <w:right w:val="single" w:sz="8" w:space="0" w:color="auto"/>
      </w:pBdr>
      <w:shd w:val="clear" w:color="000000" w:fill="FFFFFF"/>
      <w:autoSpaceDE/>
      <w:autoSpaceDN/>
      <w:adjustRightInd/>
      <w:spacing w:before="100" w:beforeAutospacing="1" w:after="100" w:afterAutospacing="1"/>
      <w:ind w:firstLine="0"/>
      <w:jc w:val="center"/>
    </w:pPr>
    <w:rPr>
      <w:rFonts w:ascii="Times New Roman" w:hAnsi="Times New Roman" w:cs="Times New Roman"/>
      <w:color w:val="000000"/>
      <w:sz w:val="20"/>
      <w:szCs w:val="20"/>
    </w:rPr>
  </w:style>
  <w:style w:type="paragraph" w:customStyle="1" w:styleId="xl97">
    <w:name w:val="xl97"/>
    <w:basedOn w:val="a"/>
    <w:rsid w:val="00011584"/>
    <w:pPr>
      <w:widowControl/>
      <w:pBdr>
        <w:left w:val="single" w:sz="8" w:space="0" w:color="auto"/>
        <w:bottom w:val="single" w:sz="8" w:space="0" w:color="auto"/>
        <w:right w:val="single" w:sz="8" w:space="0" w:color="auto"/>
      </w:pBdr>
      <w:shd w:val="clear" w:color="000000" w:fill="FFFFFF"/>
      <w:autoSpaceDE/>
      <w:autoSpaceDN/>
      <w:adjustRightInd/>
      <w:spacing w:before="100" w:beforeAutospacing="1" w:after="100" w:afterAutospacing="1"/>
      <w:ind w:firstLine="0"/>
      <w:jc w:val="center"/>
    </w:pPr>
    <w:rPr>
      <w:rFonts w:ascii="Times New Roman" w:hAnsi="Times New Roman" w:cs="Times New Roman"/>
      <w:color w:val="000000"/>
      <w:sz w:val="20"/>
      <w:szCs w:val="20"/>
    </w:rPr>
  </w:style>
  <w:style w:type="paragraph" w:customStyle="1" w:styleId="xl98">
    <w:name w:val="xl98"/>
    <w:basedOn w:val="a"/>
    <w:rsid w:val="00011584"/>
    <w:pPr>
      <w:widowControl/>
      <w:pBdr>
        <w:left w:val="single" w:sz="8" w:space="0" w:color="auto"/>
        <w:bottom w:val="single" w:sz="8" w:space="0" w:color="auto"/>
        <w:right w:val="single" w:sz="8" w:space="0" w:color="auto"/>
      </w:pBdr>
      <w:shd w:val="clear" w:color="000000" w:fill="FFFFFF"/>
      <w:autoSpaceDE/>
      <w:autoSpaceDN/>
      <w:adjustRightInd/>
      <w:spacing w:before="100" w:beforeAutospacing="1" w:after="100" w:afterAutospacing="1"/>
      <w:ind w:firstLine="0"/>
      <w:jc w:val="center"/>
      <w:textAlignment w:val="center"/>
    </w:pPr>
    <w:rPr>
      <w:rFonts w:ascii="Times New Roman" w:hAnsi="Times New Roman" w:cs="Times New Roman"/>
      <w:color w:val="000000"/>
      <w:sz w:val="20"/>
      <w:szCs w:val="20"/>
    </w:rPr>
  </w:style>
  <w:style w:type="paragraph" w:customStyle="1" w:styleId="xl99">
    <w:name w:val="xl99"/>
    <w:basedOn w:val="a"/>
    <w:rsid w:val="00011584"/>
    <w:pPr>
      <w:widowControl/>
      <w:pBdr>
        <w:top w:val="single" w:sz="8" w:space="0" w:color="auto"/>
        <w:bottom w:val="single" w:sz="8" w:space="0" w:color="auto"/>
        <w:right w:val="single" w:sz="8" w:space="0" w:color="auto"/>
      </w:pBdr>
      <w:shd w:val="clear" w:color="000000" w:fill="FFFFFF"/>
      <w:autoSpaceDE/>
      <w:autoSpaceDN/>
      <w:adjustRightInd/>
      <w:spacing w:before="100" w:beforeAutospacing="1" w:after="100" w:afterAutospacing="1"/>
      <w:ind w:firstLine="0"/>
      <w:jc w:val="center"/>
      <w:textAlignment w:val="center"/>
    </w:pPr>
    <w:rPr>
      <w:rFonts w:ascii="Times New Roman" w:hAnsi="Times New Roman" w:cs="Times New Roman"/>
      <w:color w:val="000000"/>
      <w:sz w:val="20"/>
      <w:szCs w:val="20"/>
    </w:rPr>
  </w:style>
  <w:style w:type="paragraph" w:customStyle="1" w:styleId="xl100">
    <w:name w:val="xl100"/>
    <w:basedOn w:val="a"/>
    <w:rsid w:val="00011584"/>
    <w:pPr>
      <w:widowControl/>
      <w:pBdr>
        <w:left w:val="single" w:sz="8" w:space="0" w:color="auto"/>
        <w:bottom w:val="single" w:sz="8" w:space="0" w:color="auto"/>
        <w:right w:val="single" w:sz="8" w:space="0" w:color="auto"/>
      </w:pBdr>
      <w:shd w:val="clear" w:color="000000" w:fill="FFFFFF"/>
      <w:autoSpaceDE/>
      <w:autoSpaceDN/>
      <w:adjustRightInd/>
      <w:spacing w:before="100" w:beforeAutospacing="1" w:after="100" w:afterAutospacing="1"/>
      <w:ind w:firstLine="0"/>
      <w:jc w:val="center"/>
    </w:pPr>
    <w:rPr>
      <w:rFonts w:ascii="Times New Roman" w:hAnsi="Times New Roman" w:cs="Times New Roman"/>
      <w:b/>
      <w:bCs/>
      <w:color w:val="000000"/>
      <w:sz w:val="20"/>
      <w:szCs w:val="20"/>
    </w:rPr>
  </w:style>
  <w:style w:type="paragraph" w:customStyle="1" w:styleId="xl101">
    <w:name w:val="xl101"/>
    <w:basedOn w:val="a"/>
    <w:rsid w:val="00011584"/>
    <w:pPr>
      <w:widowControl/>
      <w:pBdr>
        <w:bottom w:val="single" w:sz="8" w:space="0" w:color="auto"/>
        <w:right w:val="single" w:sz="8" w:space="0" w:color="auto"/>
      </w:pBdr>
      <w:shd w:val="clear" w:color="000000" w:fill="92D050"/>
      <w:autoSpaceDE/>
      <w:autoSpaceDN/>
      <w:adjustRightInd/>
      <w:spacing w:before="100" w:beforeAutospacing="1" w:after="100" w:afterAutospacing="1"/>
      <w:ind w:firstLine="0"/>
      <w:jc w:val="center"/>
      <w:textAlignment w:val="center"/>
    </w:pPr>
    <w:rPr>
      <w:rFonts w:ascii="Times New Roman" w:hAnsi="Times New Roman" w:cs="Times New Roman"/>
      <w:color w:val="000000"/>
      <w:sz w:val="20"/>
      <w:szCs w:val="20"/>
    </w:rPr>
  </w:style>
  <w:style w:type="paragraph" w:customStyle="1" w:styleId="xl102">
    <w:name w:val="xl102"/>
    <w:basedOn w:val="a"/>
    <w:rsid w:val="00011584"/>
    <w:pPr>
      <w:widowControl/>
      <w:pBdr>
        <w:top w:val="single" w:sz="8" w:space="0" w:color="auto"/>
        <w:left w:val="single" w:sz="8" w:space="0" w:color="auto"/>
        <w:bottom w:val="single" w:sz="8" w:space="0" w:color="auto"/>
        <w:right w:val="single" w:sz="8" w:space="0" w:color="auto"/>
      </w:pBdr>
      <w:shd w:val="clear" w:color="000000" w:fill="92D050"/>
      <w:autoSpaceDE/>
      <w:autoSpaceDN/>
      <w:adjustRightInd/>
      <w:spacing w:before="100" w:beforeAutospacing="1" w:after="100" w:afterAutospacing="1"/>
      <w:ind w:firstLine="0"/>
      <w:jc w:val="center"/>
    </w:pPr>
    <w:rPr>
      <w:rFonts w:ascii="Times New Roman" w:hAnsi="Times New Roman" w:cs="Times New Roman"/>
      <w:color w:val="000000"/>
      <w:sz w:val="20"/>
      <w:szCs w:val="20"/>
    </w:rPr>
  </w:style>
  <w:style w:type="paragraph" w:customStyle="1" w:styleId="xl103">
    <w:name w:val="xl103"/>
    <w:basedOn w:val="a"/>
    <w:rsid w:val="00011584"/>
    <w:pPr>
      <w:widowControl/>
      <w:pBdr>
        <w:top w:val="single" w:sz="8" w:space="0" w:color="auto"/>
        <w:bottom w:val="single" w:sz="8" w:space="0" w:color="auto"/>
      </w:pBdr>
      <w:shd w:val="clear" w:color="000000" w:fill="92D050"/>
      <w:autoSpaceDE/>
      <w:autoSpaceDN/>
      <w:adjustRightInd/>
      <w:spacing w:before="100" w:beforeAutospacing="1" w:after="100" w:afterAutospacing="1"/>
      <w:ind w:firstLine="0"/>
      <w:jc w:val="left"/>
      <w:textAlignment w:val="top"/>
    </w:pPr>
    <w:rPr>
      <w:rFonts w:ascii="Times New Roman" w:hAnsi="Times New Roman" w:cs="Times New Roman"/>
      <w:sz w:val="20"/>
      <w:szCs w:val="20"/>
    </w:rPr>
  </w:style>
  <w:style w:type="paragraph" w:customStyle="1" w:styleId="xl104">
    <w:name w:val="xl104"/>
    <w:basedOn w:val="a"/>
    <w:rsid w:val="00011584"/>
    <w:pPr>
      <w:widowControl/>
      <w:pBdr>
        <w:top w:val="single" w:sz="8" w:space="0" w:color="auto"/>
        <w:left w:val="single" w:sz="8" w:space="0" w:color="auto"/>
        <w:bottom w:val="single" w:sz="8" w:space="0" w:color="auto"/>
        <w:right w:val="single" w:sz="8" w:space="0" w:color="auto"/>
      </w:pBdr>
      <w:shd w:val="clear" w:color="000000" w:fill="92D050"/>
      <w:autoSpaceDE/>
      <w:autoSpaceDN/>
      <w:adjustRightInd/>
      <w:spacing w:before="100" w:beforeAutospacing="1" w:after="100" w:afterAutospacing="1"/>
      <w:ind w:firstLine="0"/>
      <w:jc w:val="center"/>
      <w:textAlignment w:val="center"/>
    </w:pPr>
    <w:rPr>
      <w:rFonts w:ascii="Times New Roman" w:hAnsi="Times New Roman" w:cs="Times New Roman"/>
      <w:color w:val="000000"/>
      <w:sz w:val="20"/>
      <w:szCs w:val="20"/>
    </w:rPr>
  </w:style>
  <w:style w:type="paragraph" w:customStyle="1" w:styleId="xl105">
    <w:name w:val="xl105"/>
    <w:basedOn w:val="a"/>
    <w:rsid w:val="00011584"/>
    <w:pPr>
      <w:widowControl/>
      <w:pBdr>
        <w:top w:val="single" w:sz="8" w:space="0" w:color="auto"/>
        <w:bottom w:val="single" w:sz="8" w:space="0" w:color="auto"/>
      </w:pBdr>
      <w:shd w:val="clear" w:color="000000" w:fill="92D050"/>
      <w:autoSpaceDE/>
      <w:autoSpaceDN/>
      <w:adjustRightInd/>
      <w:spacing w:before="100" w:beforeAutospacing="1" w:after="100" w:afterAutospacing="1"/>
      <w:ind w:firstLine="0"/>
      <w:jc w:val="center"/>
      <w:textAlignment w:val="center"/>
    </w:pPr>
    <w:rPr>
      <w:rFonts w:ascii="Times New Roman" w:hAnsi="Times New Roman" w:cs="Times New Roman"/>
      <w:color w:val="000000"/>
      <w:sz w:val="20"/>
      <w:szCs w:val="20"/>
    </w:rPr>
  </w:style>
  <w:style w:type="paragraph" w:customStyle="1" w:styleId="xl106">
    <w:name w:val="xl106"/>
    <w:basedOn w:val="a"/>
    <w:rsid w:val="00011584"/>
    <w:pPr>
      <w:widowControl/>
      <w:pBdr>
        <w:left w:val="single" w:sz="8" w:space="0" w:color="auto"/>
        <w:right w:val="single" w:sz="8" w:space="0" w:color="auto"/>
      </w:pBdr>
      <w:shd w:val="clear" w:color="000000" w:fill="92D050"/>
      <w:autoSpaceDE/>
      <w:autoSpaceDN/>
      <w:adjustRightInd/>
      <w:spacing w:before="100" w:beforeAutospacing="1" w:after="100" w:afterAutospacing="1"/>
      <w:ind w:firstLine="0"/>
      <w:jc w:val="center"/>
    </w:pPr>
    <w:rPr>
      <w:rFonts w:ascii="Times New Roman" w:hAnsi="Times New Roman" w:cs="Times New Roman"/>
      <w:color w:val="000000"/>
      <w:sz w:val="20"/>
      <w:szCs w:val="20"/>
    </w:rPr>
  </w:style>
  <w:style w:type="paragraph" w:customStyle="1" w:styleId="xl107">
    <w:name w:val="xl107"/>
    <w:basedOn w:val="a"/>
    <w:rsid w:val="00011584"/>
    <w:pPr>
      <w:widowControl/>
      <w:pBdr>
        <w:left w:val="single" w:sz="8" w:space="0" w:color="auto"/>
        <w:right w:val="single" w:sz="8" w:space="0" w:color="auto"/>
      </w:pBdr>
      <w:shd w:val="clear" w:color="000000" w:fill="92D050"/>
      <w:autoSpaceDE/>
      <w:autoSpaceDN/>
      <w:adjustRightInd/>
      <w:spacing w:before="100" w:beforeAutospacing="1" w:after="100" w:afterAutospacing="1"/>
      <w:ind w:firstLine="0"/>
      <w:jc w:val="center"/>
      <w:textAlignment w:val="center"/>
    </w:pPr>
    <w:rPr>
      <w:rFonts w:ascii="Times New Roman" w:hAnsi="Times New Roman" w:cs="Times New Roman"/>
      <w:color w:val="000000"/>
      <w:sz w:val="20"/>
      <w:szCs w:val="20"/>
    </w:rPr>
  </w:style>
  <w:style w:type="paragraph" w:customStyle="1" w:styleId="xl108">
    <w:name w:val="xl108"/>
    <w:basedOn w:val="a"/>
    <w:rsid w:val="00011584"/>
    <w:pPr>
      <w:widowControl/>
      <w:shd w:val="clear" w:color="000000" w:fill="92D050"/>
      <w:autoSpaceDE/>
      <w:autoSpaceDN/>
      <w:adjustRightInd/>
      <w:spacing w:before="100" w:beforeAutospacing="1" w:after="100" w:afterAutospacing="1"/>
      <w:ind w:firstLine="0"/>
      <w:jc w:val="center"/>
      <w:textAlignment w:val="center"/>
    </w:pPr>
    <w:rPr>
      <w:rFonts w:ascii="Times New Roman" w:hAnsi="Times New Roman" w:cs="Times New Roman"/>
      <w:color w:val="000000"/>
      <w:sz w:val="20"/>
      <w:szCs w:val="20"/>
    </w:rPr>
  </w:style>
  <w:style w:type="paragraph" w:customStyle="1" w:styleId="xl109">
    <w:name w:val="xl109"/>
    <w:basedOn w:val="a"/>
    <w:rsid w:val="00011584"/>
    <w:pPr>
      <w:widowControl/>
      <w:pBdr>
        <w:top w:val="single" w:sz="8" w:space="0" w:color="auto"/>
        <w:left w:val="single" w:sz="8" w:space="0" w:color="auto"/>
        <w:right w:val="single" w:sz="8" w:space="0" w:color="auto"/>
      </w:pBdr>
      <w:shd w:val="clear" w:color="000000" w:fill="92D050"/>
      <w:autoSpaceDE/>
      <w:autoSpaceDN/>
      <w:adjustRightInd/>
      <w:spacing w:before="100" w:beforeAutospacing="1" w:after="100" w:afterAutospacing="1"/>
      <w:ind w:firstLine="0"/>
      <w:jc w:val="center"/>
      <w:textAlignment w:val="center"/>
    </w:pPr>
    <w:rPr>
      <w:rFonts w:ascii="Times New Roman" w:hAnsi="Times New Roman" w:cs="Times New Roman"/>
      <w:color w:val="000000"/>
      <w:sz w:val="20"/>
      <w:szCs w:val="20"/>
    </w:rPr>
  </w:style>
  <w:style w:type="paragraph" w:customStyle="1" w:styleId="xl110">
    <w:name w:val="xl110"/>
    <w:basedOn w:val="a"/>
    <w:rsid w:val="00011584"/>
    <w:pPr>
      <w:widowControl/>
      <w:pBdr>
        <w:bottom w:val="single" w:sz="8" w:space="0" w:color="auto"/>
        <w:right w:val="single" w:sz="8" w:space="0" w:color="auto"/>
      </w:pBdr>
      <w:shd w:val="clear" w:color="000000" w:fill="92D050"/>
      <w:autoSpaceDE/>
      <w:autoSpaceDN/>
      <w:adjustRightInd/>
      <w:spacing w:before="100" w:beforeAutospacing="1" w:after="100" w:afterAutospacing="1"/>
      <w:ind w:firstLine="0"/>
      <w:jc w:val="left"/>
      <w:textAlignment w:val="top"/>
    </w:pPr>
    <w:rPr>
      <w:rFonts w:ascii="Times New Roman" w:hAnsi="Times New Roman" w:cs="Times New Roman"/>
      <w:sz w:val="20"/>
      <w:szCs w:val="20"/>
    </w:rPr>
  </w:style>
  <w:style w:type="paragraph" w:customStyle="1" w:styleId="xl111">
    <w:name w:val="xl111"/>
    <w:basedOn w:val="a"/>
    <w:rsid w:val="00011584"/>
    <w:pPr>
      <w:widowControl/>
      <w:pBdr>
        <w:top w:val="single" w:sz="8" w:space="0" w:color="auto"/>
        <w:left w:val="single" w:sz="8" w:space="0" w:color="auto"/>
        <w:bottom w:val="single" w:sz="8" w:space="0" w:color="auto"/>
        <w:right w:val="single" w:sz="8" w:space="0" w:color="auto"/>
      </w:pBdr>
      <w:shd w:val="clear" w:color="000000" w:fill="92D050"/>
      <w:autoSpaceDE/>
      <w:autoSpaceDN/>
      <w:adjustRightInd/>
      <w:spacing w:before="100" w:beforeAutospacing="1" w:after="100" w:afterAutospacing="1"/>
      <w:ind w:firstLine="0"/>
      <w:jc w:val="left"/>
      <w:textAlignment w:val="top"/>
    </w:pPr>
    <w:rPr>
      <w:rFonts w:ascii="Times New Roman" w:hAnsi="Times New Roman" w:cs="Times New Roman"/>
      <w:sz w:val="20"/>
      <w:szCs w:val="20"/>
    </w:rPr>
  </w:style>
  <w:style w:type="paragraph" w:customStyle="1" w:styleId="xl112">
    <w:name w:val="xl112"/>
    <w:basedOn w:val="a"/>
    <w:rsid w:val="00011584"/>
    <w:pPr>
      <w:widowControl/>
      <w:pBdr>
        <w:left w:val="single" w:sz="8" w:space="0" w:color="auto"/>
        <w:right w:val="single" w:sz="8" w:space="0" w:color="auto"/>
      </w:pBdr>
      <w:shd w:val="clear" w:color="000000" w:fill="92D050"/>
      <w:autoSpaceDE/>
      <w:autoSpaceDN/>
      <w:adjustRightInd/>
      <w:spacing w:before="100" w:beforeAutospacing="1" w:after="100" w:afterAutospacing="1"/>
      <w:ind w:firstLine="0"/>
      <w:jc w:val="center"/>
      <w:textAlignment w:val="center"/>
    </w:pPr>
    <w:rPr>
      <w:rFonts w:ascii="Times New Roman" w:hAnsi="Times New Roman" w:cs="Times New Roman"/>
      <w:color w:val="000000"/>
      <w:sz w:val="20"/>
      <w:szCs w:val="20"/>
    </w:rPr>
  </w:style>
  <w:style w:type="paragraph" w:customStyle="1" w:styleId="xl113">
    <w:name w:val="xl113"/>
    <w:basedOn w:val="a"/>
    <w:rsid w:val="00011584"/>
    <w:pPr>
      <w:widowControl/>
      <w:pBdr>
        <w:top w:val="single" w:sz="8" w:space="0" w:color="auto"/>
        <w:left w:val="single" w:sz="8" w:space="0" w:color="auto"/>
        <w:bottom w:val="single" w:sz="8" w:space="0" w:color="auto"/>
        <w:right w:val="single" w:sz="8" w:space="0" w:color="auto"/>
      </w:pBdr>
      <w:shd w:val="clear" w:color="000000" w:fill="92D050"/>
      <w:autoSpaceDE/>
      <w:autoSpaceDN/>
      <w:adjustRightInd/>
      <w:spacing w:before="100" w:beforeAutospacing="1" w:after="100" w:afterAutospacing="1"/>
      <w:ind w:firstLine="0"/>
      <w:jc w:val="center"/>
      <w:textAlignment w:val="center"/>
    </w:pPr>
    <w:rPr>
      <w:rFonts w:ascii="Times New Roman" w:hAnsi="Times New Roman" w:cs="Times New Roman"/>
      <w:color w:val="000000"/>
      <w:sz w:val="20"/>
      <w:szCs w:val="20"/>
    </w:rPr>
  </w:style>
  <w:style w:type="paragraph" w:customStyle="1" w:styleId="xl114">
    <w:name w:val="xl114"/>
    <w:basedOn w:val="a"/>
    <w:rsid w:val="00011584"/>
    <w:pPr>
      <w:widowControl/>
      <w:shd w:val="clear" w:color="000000" w:fill="92D050"/>
      <w:autoSpaceDE/>
      <w:autoSpaceDN/>
      <w:adjustRightInd/>
      <w:spacing w:before="100" w:beforeAutospacing="1" w:after="100" w:afterAutospacing="1"/>
      <w:ind w:firstLine="0"/>
      <w:jc w:val="center"/>
      <w:textAlignment w:val="center"/>
    </w:pPr>
    <w:rPr>
      <w:rFonts w:ascii="Times New Roman" w:hAnsi="Times New Roman" w:cs="Times New Roman"/>
      <w:color w:val="000000"/>
      <w:sz w:val="20"/>
      <w:szCs w:val="20"/>
    </w:rPr>
  </w:style>
  <w:style w:type="paragraph" w:customStyle="1" w:styleId="xl115">
    <w:name w:val="xl115"/>
    <w:basedOn w:val="a"/>
    <w:rsid w:val="00011584"/>
    <w:pPr>
      <w:widowControl/>
      <w:pBdr>
        <w:left w:val="single" w:sz="8" w:space="0" w:color="auto"/>
        <w:right w:val="single" w:sz="8" w:space="0" w:color="auto"/>
      </w:pBdr>
      <w:shd w:val="clear" w:color="000000" w:fill="92D050"/>
      <w:autoSpaceDE/>
      <w:autoSpaceDN/>
      <w:adjustRightInd/>
      <w:spacing w:before="100" w:beforeAutospacing="1" w:after="100" w:afterAutospacing="1"/>
      <w:ind w:firstLine="0"/>
      <w:jc w:val="center"/>
      <w:textAlignment w:val="center"/>
    </w:pPr>
    <w:rPr>
      <w:rFonts w:ascii="Times New Roman" w:hAnsi="Times New Roman" w:cs="Times New Roman"/>
      <w:color w:val="000000"/>
      <w:sz w:val="20"/>
      <w:szCs w:val="20"/>
    </w:rPr>
  </w:style>
  <w:style w:type="paragraph" w:customStyle="1" w:styleId="xl116">
    <w:name w:val="xl116"/>
    <w:basedOn w:val="a"/>
    <w:rsid w:val="00011584"/>
    <w:pPr>
      <w:widowControl/>
      <w:pBdr>
        <w:top w:val="single" w:sz="8" w:space="0" w:color="auto"/>
        <w:left w:val="single" w:sz="8" w:space="0" w:color="000000"/>
        <w:bottom w:val="single" w:sz="8" w:space="0" w:color="auto"/>
      </w:pBdr>
      <w:shd w:val="clear" w:color="000000" w:fill="FFFFFF"/>
      <w:autoSpaceDE/>
      <w:autoSpaceDN/>
      <w:adjustRightInd/>
      <w:spacing w:before="100" w:beforeAutospacing="1" w:after="100" w:afterAutospacing="1"/>
      <w:ind w:firstLine="0"/>
      <w:jc w:val="center"/>
      <w:textAlignment w:val="center"/>
    </w:pPr>
    <w:rPr>
      <w:rFonts w:ascii="Times New Roman" w:hAnsi="Times New Roman" w:cs="Times New Roman"/>
      <w:color w:val="000000"/>
      <w:sz w:val="20"/>
      <w:szCs w:val="20"/>
    </w:rPr>
  </w:style>
  <w:style w:type="paragraph" w:customStyle="1" w:styleId="xl117">
    <w:name w:val="xl117"/>
    <w:basedOn w:val="a"/>
    <w:rsid w:val="00011584"/>
    <w:pPr>
      <w:widowControl/>
      <w:pBdr>
        <w:top w:val="single" w:sz="8" w:space="0" w:color="auto"/>
        <w:bottom w:val="single" w:sz="8" w:space="0" w:color="auto"/>
      </w:pBdr>
      <w:shd w:val="clear" w:color="000000" w:fill="FFFFFF"/>
      <w:autoSpaceDE/>
      <w:autoSpaceDN/>
      <w:adjustRightInd/>
      <w:spacing w:before="100" w:beforeAutospacing="1" w:after="100" w:afterAutospacing="1"/>
      <w:ind w:firstLine="0"/>
      <w:jc w:val="center"/>
      <w:textAlignment w:val="center"/>
    </w:pPr>
    <w:rPr>
      <w:rFonts w:ascii="Times New Roman" w:hAnsi="Times New Roman" w:cs="Times New Roman"/>
      <w:color w:val="000000"/>
      <w:sz w:val="20"/>
      <w:szCs w:val="20"/>
    </w:rPr>
  </w:style>
  <w:style w:type="paragraph" w:customStyle="1" w:styleId="xl118">
    <w:name w:val="xl118"/>
    <w:basedOn w:val="a"/>
    <w:rsid w:val="00011584"/>
    <w:pPr>
      <w:widowControl/>
      <w:pBdr>
        <w:top w:val="single" w:sz="8" w:space="0" w:color="auto"/>
        <w:bottom w:val="single" w:sz="8" w:space="0" w:color="auto"/>
        <w:right w:val="single" w:sz="8" w:space="0" w:color="auto"/>
      </w:pBdr>
      <w:shd w:val="clear" w:color="000000" w:fill="FFFFFF"/>
      <w:autoSpaceDE/>
      <w:autoSpaceDN/>
      <w:adjustRightInd/>
      <w:spacing w:before="100" w:beforeAutospacing="1" w:after="100" w:afterAutospacing="1"/>
      <w:ind w:firstLine="0"/>
      <w:jc w:val="center"/>
      <w:textAlignment w:val="center"/>
    </w:pPr>
    <w:rPr>
      <w:rFonts w:ascii="Times New Roman" w:hAnsi="Times New Roman" w:cs="Times New Roman"/>
      <w:color w:val="000000"/>
      <w:sz w:val="20"/>
      <w:szCs w:val="20"/>
    </w:rPr>
  </w:style>
  <w:style w:type="paragraph" w:customStyle="1" w:styleId="xl119">
    <w:name w:val="xl119"/>
    <w:basedOn w:val="a"/>
    <w:rsid w:val="00011584"/>
    <w:pPr>
      <w:widowControl/>
      <w:pBdr>
        <w:top w:val="single" w:sz="8" w:space="0" w:color="auto"/>
        <w:left w:val="single" w:sz="8" w:space="0" w:color="auto"/>
        <w:right w:val="single" w:sz="8" w:space="0" w:color="auto"/>
      </w:pBdr>
      <w:shd w:val="clear" w:color="000000" w:fill="FFFFFF"/>
      <w:autoSpaceDE/>
      <w:autoSpaceDN/>
      <w:adjustRightInd/>
      <w:spacing w:before="100" w:beforeAutospacing="1" w:after="100" w:afterAutospacing="1"/>
      <w:ind w:firstLine="0"/>
      <w:jc w:val="center"/>
    </w:pPr>
    <w:rPr>
      <w:rFonts w:ascii="Times New Roman" w:hAnsi="Times New Roman" w:cs="Times New Roman"/>
      <w:color w:val="000000"/>
      <w:sz w:val="20"/>
      <w:szCs w:val="20"/>
    </w:rPr>
  </w:style>
  <w:style w:type="paragraph" w:customStyle="1" w:styleId="xl120">
    <w:name w:val="xl120"/>
    <w:basedOn w:val="a"/>
    <w:rsid w:val="00011584"/>
    <w:pPr>
      <w:widowControl/>
      <w:pBdr>
        <w:top w:val="single" w:sz="8" w:space="0" w:color="auto"/>
        <w:left w:val="single" w:sz="8" w:space="0" w:color="auto"/>
        <w:right w:val="single" w:sz="8" w:space="0" w:color="auto"/>
      </w:pBdr>
      <w:shd w:val="clear" w:color="000000" w:fill="FFFFFF"/>
      <w:autoSpaceDE/>
      <w:autoSpaceDN/>
      <w:adjustRightInd/>
      <w:spacing w:before="100" w:beforeAutospacing="1" w:after="100" w:afterAutospacing="1"/>
      <w:ind w:firstLine="0"/>
      <w:jc w:val="left"/>
      <w:textAlignment w:val="top"/>
    </w:pPr>
    <w:rPr>
      <w:rFonts w:ascii="Times New Roman" w:hAnsi="Times New Roman" w:cs="Times New Roman"/>
      <w:sz w:val="20"/>
      <w:szCs w:val="20"/>
    </w:rPr>
  </w:style>
  <w:style w:type="paragraph" w:customStyle="1" w:styleId="xl121">
    <w:name w:val="xl121"/>
    <w:basedOn w:val="a"/>
    <w:rsid w:val="00011584"/>
    <w:pPr>
      <w:widowControl/>
      <w:pBdr>
        <w:left w:val="single" w:sz="8" w:space="0" w:color="auto"/>
        <w:right w:val="single" w:sz="8" w:space="0" w:color="auto"/>
      </w:pBdr>
      <w:shd w:val="clear" w:color="000000" w:fill="FFFFFF"/>
      <w:autoSpaceDE/>
      <w:autoSpaceDN/>
      <w:adjustRightInd/>
      <w:spacing w:before="100" w:beforeAutospacing="1" w:after="100" w:afterAutospacing="1"/>
      <w:ind w:firstLine="0"/>
      <w:jc w:val="left"/>
      <w:textAlignment w:val="top"/>
    </w:pPr>
    <w:rPr>
      <w:rFonts w:ascii="Times New Roman" w:hAnsi="Times New Roman" w:cs="Times New Roman"/>
      <w:sz w:val="20"/>
      <w:szCs w:val="20"/>
    </w:rPr>
  </w:style>
  <w:style w:type="paragraph" w:customStyle="1" w:styleId="xl122">
    <w:name w:val="xl122"/>
    <w:basedOn w:val="a"/>
    <w:rsid w:val="00011584"/>
    <w:pPr>
      <w:widowControl/>
      <w:pBdr>
        <w:left w:val="single" w:sz="8" w:space="0" w:color="auto"/>
        <w:bottom w:val="single" w:sz="8" w:space="0" w:color="auto"/>
        <w:right w:val="single" w:sz="8" w:space="0" w:color="auto"/>
      </w:pBdr>
      <w:shd w:val="clear" w:color="000000" w:fill="FFFFFF"/>
      <w:autoSpaceDE/>
      <w:autoSpaceDN/>
      <w:adjustRightInd/>
      <w:spacing w:before="100" w:beforeAutospacing="1" w:after="100" w:afterAutospacing="1"/>
      <w:ind w:firstLine="0"/>
      <w:jc w:val="left"/>
      <w:textAlignment w:val="top"/>
    </w:pPr>
    <w:rPr>
      <w:rFonts w:ascii="Times New Roman" w:hAnsi="Times New Roman" w:cs="Times New Roman"/>
      <w:sz w:val="20"/>
      <w:szCs w:val="20"/>
    </w:rPr>
  </w:style>
  <w:style w:type="paragraph" w:customStyle="1" w:styleId="xl123">
    <w:name w:val="xl123"/>
    <w:basedOn w:val="a"/>
    <w:rsid w:val="00011584"/>
    <w:pPr>
      <w:widowControl/>
      <w:pBdr>
        <w:top w:val="single" w:sz="8" w:space="0" w:color="auto"/>
        <w:left w:val="single" w:sz="8" w:space="0" w:color="auto"/>
        <w:right w:val="single" w:sz="8" w:space="0" w:color="auto"/>
      </w:pBdr>
      <w:shd w:val="clear" w:color="000000" w:fill="FFFFFF"/>
      <w:autoSpaceDE/>
      <w:autoSpaceDN/>
      <w:adjustRightInd/>
      <w:spacing w:before="100" w:beforeAutospacing="1" w:after="100" w:afterAutospacing="1"/>
      <w:ind w:firstLine="0"/>
      <w:jc w:val="center"/>
      <w:textAlignment w:val="center"/>
    </w:pPr>
    <w:rPr>
      <w:rFonts w:ascii="Times New Roman" w:hAnsi="Times New Roman" w:cs="Times New Roman"/>
      <w:color w:val="000000"/>
      <w:sz w:val="20"/>
      <w:szCs w:val="20"/>
    </w:rPr>
  </w:style>
  <w:style w:type="paragraph" w:customStyle="1" w:styleId="xl124">
    <w:name w:val="xl124"/>
    <w:basedOn w:val="a"/>
    <w:rsid w:val="00011584"/>
    <w:pPr>
      <w:widowControl/>
      <w:pBdr>
        <w:left w:val="single" w:sz="8" w:space="0" w:color="auto"/>
        <w:right w:val="single" w:sz="8" w:space="0" w:color="auto"/>
      </w:pBdr>
      <w:shd w:val="clear" w:color="000000" w:fill="FFFFFF"/>
      <w:autoSpaceDE/>
      <w:autoSpaceDN/>
      <w:adjustRightInd/>
      <w:spacing w:before="100" w:beforeAutospacing="1" w:after="100" w:afterAutospacing="1"/>
      <w:ind w:firstLine="0"/>
      <w:jc w:val="center"/>
      <w:textAlignment w:val="center"/>
    </w:pPr>
    <w:rPr>
      <w:rFonts w:ascii="Times New Roman" w:hAnsi="Times New Roman" w:cs="Times New Roman"/>
      <w:color w:val="000000"/>
      <w:sz w:val="20"/>
      <w:szCs w:val="20"/>
    </w:rPr>
  </w:style>
  <w:style w:type="paragraph" w:customStyle="1" w:styleId="xl125">
    <w:name w:val="xl125"/>
    <w:basedOn w:val="a"/>
    <w:rsid w:val="00011584"/>
    <w:pPr>
      <w:widowControl/>
      <w:pBdr>
        <w:top w:val="single" w:sz="8" w:space="0" w:color="auto"/>
        <w:left w:val="single" w:sz="8" w:space="0" w:color="auto"/>
        <w:right w:val="single" w:sz="8" w:space="0" w:color="auto"/>
      </w:pBdr>
      <w:shd w:val="clear" w:color="000000" w:fill="FFFFFF"/>
      <w:autoSpaceDE/>
      <w:autoSpaceDN/>
      <w:adjustRightInd/>
      <w:spacing w:before="100" w:beforeAutospacing="1" w:after="100" w:afterAutospacing="1"/>
      <w:ind w:firstLine="0"/>
      <w:jc w:val="center"/>
      <w:textAlignment w:val="center"/>
    </w:pPr>
    <w:rPr>
      <w:rFonts w:ascii="Times New Roman" w:hAnsi="Times New Roman" w:cs="Times New Roman"/>
      <w:sz w:val="20"/>
      <w:szCs w:val="20"/>
    </w:rPr>
  </w:style>
  <w:style w:type="paragraph" w:customStyle="1" w:styleId="xl126">
    <w:name w:val="xl126"/>
    <w:basedOn w:val="a"/>
    <w:rsid w:val="00011584"/>
    <w:pPr>
      <w:widowControl/>
      <w:pBdr>
        <w:left w:val="single" w:sz="8" w:space="0" w:color="auto"/>
        <w:bottom w:val="single" w:sz="8" w:space="0" w:color="000000"/>
        <w:right w:val="single" w:sz="8" w:space="0" w:color="auto"/>
      </w:pBdr>
      <w:shd w:val="clear" w:color="000000" w:fill="FFFFFF"/>
      <w:autoSpaceDE/>
      <w:autoSpaceDN/>
      <w:adjustRightInd/>
      <w:spacing w:before="100" w:beforeAutospacing="1" w:after="100" w:afterAutospacing="1"/>
      <w:ind w:firstLine="0"/>
      <w:jc w:val="center"/>
      <w:textAlignment w:val="center"/>
    </w:pPr>
    <w:rPr>
      <w:rFonts w:ascii="Times New Roman" w:hAnsi="Times New Roman" w:cs="Times New Roman"/>
      <w:sz w:val="20"/>
      <w:szCs w:val="20"/>
    </w:rPr>
  </w:style>
  <w:style w:type="paragraph" w:customStyle="1" w:styleId="xl127">
    <w:name w:val="xl127"/>
    <w:basedOn w:val="a"/>
    <w:rsid w:val="00011584"/>
    <w:pPr>
      <w:widowControl/>
      <w:pBdr>
        <w:top w:val="single" w:sz="8" w:space="0" w:color="auto"/>
        <w:left w:val="single" w:sz="8" w:space="0" w:color="auto"/>
        <w:bottom w:val="single" w:sz="8" w:space="0" w:color="auto"/>
      </w:pBdr>
      <w:shd w:val="clear" w:color="000000" w:fill="FFFFFF"/>
      <w:autoSpaceDE/>
      <w:autoSpaceDN/>
      <w:adjustRightInd/>
      <w:spacing w:before="100" w:beforeAutospacing="1" w:after="100" w:afterAutospacing="1"/>
      <w:ind w:firstLine="0"/>
      <w:jc w:val="center"/>
      <w:textAlignment w:val="center"/>
    </w:pPr>
    <w:rPr>
      <w:rFonts w:ascii="Times New Roman" w:hAnsi="Times New Roman" w:cs="Times New Roman"/>
      <w:color w:val="000000"/>
      <w:sz w:val="20"/>
      <w:szCs w:val="20"/>
    </w:rPr>
  </w:style>
  <w:style w:type="paragraph" w:customStyle="1" w:styleId="xl128">
    <w:name w:val="xl128"/>
    <w:basedOn w:val="a"/>
    <w:rsid w:val="00011584"/>
    <w:pPr>
      <w:widowControl/>
      <w:pBdr>
        <w:top w:val="single" w:sz="8" w:space="0" w:color="auto"/>
        <w:bottom w:val="single" w:sz="8" w:space="0" w:color="auto"/>
      </w:pBdr>
      <w:shd w:val="clear" w:color="000000" w:fill="FFFFFF"/>
      <w:autoSpaceDE/>
      <w:autoSpaceDN/>
      <w:adjustRightInd/>
      <w:spacing w:before="100" w:beforeAutospacing="1" w:after="100" w:afterAutospacing="1"/>
      <w:ind w:firstLine="0"/>
      <w:jc w:val="center"/>
      <w:textAlignment w:val="center"/>
    </w:pPr>
    <w:rPr>
      <w:rFonts w:ascii="Times New Roman" w:hAnsi="Times New Roman" w:cs="Times New Roman"/>
      <w:color w:val="000000"/>
      <w:sz w:val="20"/>
      <w:szCs w:val="20"/>
    </w:rPr>
  </w:style>
  <w:style w:type="paragraph" w:customStyle="1" w:styleId="xl129">
    <w:name w:val="xl129"/>
    <w:basedOn w:val="a"/>
    <w:rsid w:val="00011584"/>
    <w:pPr>
      <w:widowControl/>
      <w:pBdr>
        <w:top w:val="single" w:sz="8" w:space="0" w:color="auto"/>
        <w:bottom w:val="single" w:sz="8" w:space="0" w:color="auto"/>
        <w:right w:val="single" w:sz="8" w:space="0" w:color="000000"/>
      </w:pBdr>
      <w:shd w:val="clear" w:color="000000" w:fill="FFFFFF"/>
      <w:autoSpaceDE/>
      <w:autoSpaceDN/>
      <w:adjustRightInd/>
      <w:spacing w:before="100" w:beforeAutospacing="1" w:after="100" w:afterAutospacing="1"/>
      <w:ind w:firstLine="0"/>
      <w:jc w:val="center"/>
      <w:textAlignment w:val="center"/>
    </w:pPr>
    <w:rPr>
      <w:rFonts w:ascii="Times New Roman" w:hAnsi="Times New Roman" w:cs="Times New Roman"/>
      <w:color w:val="000000"/>
      <w:sz w:val="20"/>
      <w:szCs w:val="20"/>
    </w:rPr>
  </w:style>
  <w:style w:type="paragraph" w:customStyle="1" w:styleId="xl130">
    <w:name w:val="xl130"/>
    <w:basedOn w:val="a"/>
    <w:rsid w:val="00011584"/>
    <w:pPr>
      <w:widowControl/>
      <w:pBdr>
        <w:left w:val="single" w:sz="8" w:space="0" w:color="auto"/>
        <w:bottom w:val="single" w:sz="8" w:space="0" w:color="000000"/>
        <w:right w:val="single" w:sz="8" w:space="0" w:color="auto"/>
      </w:pBdr>
      <w:shd w:val="clear" w:color="000000" w:fill="FFFFFF"/>
      <w:autoSpaceDE/>
      <w:autoSpaceDN/>
      <w:adjustRightInd/>
      <w:spacing w:before="100" w:beforeAutospacing="1" w:after="100" w:afterAutospacing="1"/>
      <w:ind w:firstLine="0"/>
      <w:jc w:val="center"/>
      <w:textAlignment w:val="center"/>
    </w:pPr>
    <w:rPr>
      <w:rFonts w:ascii="Times New Roman" w:hAnsi="Times New Roman" w:cs="Times New Roman"/>
      <w:color w:val="000000"/>
      <w:sz w:val="20"/>
      <w:szCs w:val="20"/>
    </w:rPr>
  </w:style>
  <w:style w:type="paragraph" w:customStyle="1" w:styleId="xl131">
    <w:name w:val="xl131"/>
    <w:basedOn w:val="a"/>
    <w:rsid w:val="00011584"/>
    <w:pPr>
      <w:widowControl/>
      <w:pBdr>
        <w:top w:val="single" w:sz="8" w:space="0" w:color="auto"/>
        <w:left w:val="single" w:sz="8" w:space="0" w:color="auto"/>
        <w:right w:val="single" w:sz="8" w:space="0" w:color="auto"/>
      </w:pBdr>
      <w:shd w:val="clear" w:color="000000" w:fill="FFFFFF"/>
      <w:autoSpaceDE/>
      <w:autoSpaceDN/>
      <w:adjustRightInd/>
      <w:spacing w:before="100" w:beforeAutospacing="1" w:after="100" w:afterAutospacing="1"/>
      <w:ind w:firstLine="0"/>
      <w:jc w:val="center"/>
      <w:textAlignment w:val="center"/>
    </w:pPr>
    <w:rPr>
      <w:rFonts w:ascii="Times New Roman" w:hAnsi="Times New Roman" w:cs="Times New Roman"/>
      <w:b/>
      <w:bCs/>
      <w:color w:val="000000"/>
      <w:sz w:val="20"/>
      <w:szCs w:val="20"/>
    </w:rPr>
  </w:style>
  <w:style w:type="paragraph" w:customStyle="1" w:styleId="xl132">
    <w:name w:val="xl132"/>
    <w:basedOn w:val="a"/>
    <w:rsid w:val="00011584"/>
    <w:pPr>
      <w:widowControl/>
      <w:pBdr>
        <w:left w:val="single" w:sz="8" w:space="0" w:color="auto"/>
        <w:bottom w:val="single" w:sz="8" w:space="0" w:color="auto"/>
        <w:right w:val="single" w:sz="8" w:space="0" w:color="auto"/>
      </w:pBdr>
      <w:shd w:val="clear" w:color="000000" w:fill="FFFFFF"/>
      <w:autoSpaceDE/>
      <w:autoSpaceDN/>
      <w:adjustRightInd/>
      <w:spacing w:before="100" w:beforeAutospacing="1" w:after="100" w:afterAutospacing="1"/>
      <w:ind w:firstLine="0"/>
      <w:jc w:val="center"/>
      <w:textAlignment w:val="center"/>
    </w:pPr>
    <w:rPr>
      <w:rFonts w:ascii="Times New Roman" w:hAnsi="Times New Roman" w:cs="Times New Roman"/>
      <w:b/>
      <w:bCs/>
      <w:color w:val="000000"/>
      <w:sz w:val="20"/>
      <w:szCs w:val="20"/>
    </w:rPr>
  </w:style>
  <w:style w:type="paragraph" w:customStyle="1" w:styleId="xl133">
    <w:name w:val="xl133"/>
    <w:basedOn w:val="a"/>
    <w:rsid w:val="00011584"/>
    <w:pPr>
      <w:widowControl/>
      <w:pBdr>
        <w:top w:val="single" w:sz="8" w:space="0" w:color="auto"/>
        <w:left w:val="single" w:sz="8" w:space="0" w:color="auto"/>
        <w:right w:val="single" w:sz="8" w:space="0" w:color="auto"/>
      </w:pBdr>
      <w:shd w:val="clear" w:color="000000" w:fill="FFFFFF"/>
      <w:autoSpaceDE/>
      <w:autoSpaceDN/>
      <w:adjustRightInd/>
      <w:spacing w:before="100" w:beforeAutospacing="1" w:after="100" w:afterAutospacing="1"/>
      <w:ind w:firstLine="0"/>
      <w:jc w:val="center"/>
    </w:pPr>
    <w:rPr>
      <w:rFonts w:ascii="Times New Roman" w:hAnsi="Times New Roman" w:cs="Times New Roman"/>
      <w:b/>
      <w:bCs/>
      <w:color w:val="000000"/>
      <w:sz w:val="20"/>
      <w:szCs w:val="20"/>
    </w:rPr>
  </w:style>
  <w:style w:type="paragraph" w:customStyle="1" w:styleId="xl134">
    <w:name w:val="xl134"/>
    <w:basedOn w:val="a"/>
    <w:rsid w:val="00011584"/>
    <w:pPr>
      <w:widowControl/>
      <w:pBdr>
        <w:left w:val="single" w:sz="8" w:space="0" w:color="auto"/>
        <w:right w:val="single" w:sz="8" w:space="0" w:color="auto"/>
      </w:pBdr>
      <w:shd w:val="clear" w:color="000000" w:fill="FFFFFF"/>
      <w:autoSpaceDE/>
      <w:autoSpaceDN/>
      <w:adjustRightInd/>
      <w:spacing w:before="100" w:beforeAutospacing="1" w:after="100" w:afterAutospacing="1"/>
      <w:ind w:firstLine="0"/>
      <w:jc w:val="center"/>
      <w:textAlignment w:val="center"/>
    </w:pPr>
    <w:rPr>
      <w:rFonts w:ascii="Times New Roman" w:hAnsi="Times New Roman" w:cs="Times New Roman"/>
      <w:b/>
      <w:bCs/>
      <w:color w:val="000000"/>
      <w:sz w:val="20"/>
      <w:szCs w:val="20"/>
    </w:rPr>
  </w:style>
  <w:style w:type="paragraph" w:customStyle="1" w:styleId="xl135">
    <w:name w:val="xl135"/>
    <w:basedOn w:val="a"/>
    <w:rsid w:val="00011584"/>
    <w:pPr>
      <w:widowControl/>
      <w:pBdr>
        <w:right w:val="single" w:sz="8" w:space="0" w:color="auto"/>
      </w:pBdr>
      <w:shd w:val="clear" w:color="000000" w:fill="FFFFFF"/>
      <w:autoSpaceDE/>
      <w:autoSpaceDN/>
      <w:adjustRightInd/>
      <w:spacing w:before="100" w:beforeAutospacing="1" w:after="100" w:afterAutospacing="1"/>
      <w:ind w:firstLine="0"/>
      <w:jc w:val="center"/>
      <w:textAlignment w:val="center"/>
    </w:pPr>
    <w:rPr>
      <w:rFonts w:ascii="Times New Roman" w:hAnsi="Times New Roman" w:cs="Times New Roman"/>
      <w:b/>
      <w:bCs/>
      <w:color w:val="000000"/>
      <w:sz w:val="20"/>
      <w:szCs w:val="20"/>
    </w:rPr>
  </w:style>
  <w:style w:type="paragraph" w:customStyle="1" w:styleId="xl136">
    <w:name w:val="xl136"/>
    <w:basedOn w:val="a"/>
    <w:rsid w:val="00011584"/>
    <w:pPr>
      <w:widowControl/>
      <w:pBdr>
        <w:left w:val="single" w:sz="8" w:space="0" w:color="auto"/>
        <w:right w:val="single" w:sz="8" w:space="0" w:color="auto"/>
      </w:pBdr>
      <w:shd w:val="clear" w:color="000000" w:fill="FFFFFF"/>
      <w:autoSpaceDE/>
      <w:autoSpaceDN/>
      <w:adjustRightInd/>
      <w:spacing w:before="100" w:beforeAutospacing="1" w:after="100" w:afterAutospacing="1"/>
      <w:ind w:firstLine="0"/>
      <w:jc w:val="center"/>
    </w:pPr>
    <w:rPr>
      <w:rFonts w:ascii="Times New Roman" w:hAnsi="Times New Roman" w:cs="Times New Roman"/>
      <w:b/>
      <w:bCs/>
      <w:color w:val="000000"/>
      <w:sz w:val="20"/>
      <w:szCs w:val="20"/>
    </w:rPr>
  </w:style>
  <w:style w:type="paragraph" w:customStyle="1" w:styleId="xl137">
    <w:name w:val="xl137"/>
    <w:basedOn w:val="a"/>
    <w:rsid w:val="00011584"/>
    <w:pPr>
      <w:widowControl/>
      <w:pBdr>
        <w:left w:val="single" w:sz="8" w:space="0" w:color="auto"/>
      </w:pBdr>
      <w:shd w:val="clear" w:color="000000" w:fill="FFFFFF"/>
      <w:autoSpaceDE/>
      <w:autoSpaceDN/>
      <w:adjustRightInd/>
      <w:spacing w:before="100" w:beforeAutospacing="1" w:after="100" w:afterAutospacing="1"/>
      <w:ind w:firstLine="0"/>
      <w:jc w:val="center"/>
      <w:textAlignment w:val="center"/>
    </w:pPr>
    <w:rPr>
      <w:rFonts w:ascii="Times New Roman" w:hAnsi="Times New Roman" w:cs="Times New Roman"/>
      <w:b/>
      <w:bCs/>
      <w:color w:val="000000"/>
      <w:sz w:val="20"/>
      <w:szCs w:val="20"/>
    </w:rPr>
  </w:style>
  <w:style w:type="paragraph" w:customStyle="1" w:styleId="xl138">
    <w:name w:val="xl138"/>
    <w:basedOn w:val="a"/>
    <w:rsid w:val="00011584"/>
    <w:pPr>
      <w:widowControl/>
      <w:pBdr>
        <w:left w:val="single" w:sz="8" w:space="0" w:color="auto"/>
        <w:bottom w:val="single" w:sz="8" w:space="0" w:color="auto"/>
      </w:pBdr>
      <w:shd w:val="clear" w:color="000000" w:fill="FFFFFF"/>
      <w:autoSpaceDE/>
      <w:autoSpaceDN/>
      <w:adjustRightInd/>
      <w:spacing w:before="100" w:beforeAutospacing="1" w:after="100" w:afterAutospacing="1"/>
      <w:ind w:firstLine="0"/>
      <w:jc w:val="center"/>
      <w:textAlignment w:val="center"/>
    </w:pPr>
    <w:rPr>
      <w:rFonts w:ascii="Times New Roman" w:hAnsi="Times New Roman" w:cs="Times New Roman"/>
      <w:b/>
      <w:bCs/>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41AA"/>
    <w:pPr>
      <w:widowControl w:val="0"/>
      <w:autoSpaceDE w:val="0"/>
      <w:autoSpaceDN w:val="0"/>
      <w:adjustRightInd w:val="0"/>
      <w:ind w:firstLine="720"/>
      <w:jc w:val="both"/>
    </w:pPr>
    <w:rPr>
      <w:rFonts w:ascii="Arial" w:eastAsia="Times New Roman" w:hAnsi="Arial" w:cs="Arial"/>
      <w:sz w:val="24"/>
      <w:szCs w:val="24"/>
    </w:rPr>
  </w:style>
  <w:style w:type="paragraph" w:styleId="1">
    <w:name w:val="heading 1"/>
    <w:basedOn w:val="a"/>
    <w:next w:val="a"/>
    <w:link w:val="10"/>
    <w:uiPriority w:val="99"/>
    <w:qFormat/>
    <w:rsid w:val="002D41AA"/>
    <w:pPr>
      <w:spacing w:before="108" w:after="108"/>
      <w:ind w:firstLine="0"/>
      <w:jc w:val="center"/>
      <w:outlineLvl w:val="0"/>
    </w:pPr>
    <w:rPr>
      <w:rFonts w:cs="Times New Roman"/>
      <w:b/>
      <w:bCs/>
      <w:color w:val="26282F"/>
      <w:lang w:val="x-none"/>
    </w:rPr>
  </w:style>
  <w:style w:type="paragraph" w:styleId="2">
    <w:name w:val="heading 2"/>
    <w:basedOn w:val="1"/>
    <w:next w:val="a"/>
    <w:link w:val="20"/>
    <w:uiPriority w:val="99"/>
    <w:qFormat/>
    <w:rsid w:val="002D41AA"/>
    <w:pPr>
      <w:outlineLvl w:val="1"/>
    </w:pPr>
  </w:style>
  <w:style w:type="paragraph" w:styleId="3">
    <w:name w:val="heading 3"/>
    <w:basedOn w:val="2"/>
    <w:next w:val="a"/>
    <w:link w:val="30"/>
    <w:uiPriority w:val="99"/>
    <w:qFormat/>
    <w:rsid w:val="002D41AA"/>
    <w:pPr>
      <w:outlineLvl w:val="2"/>
    </w:pPr>
  </w:style>
  <w:style w:type="paragraph" w:styleId="4">
    <w:name w:val="heading 4"/>
    <w:basedOn w:val="3"/>
    <w:next w:val="a"/>
    <w:link w:val="40"/>
    <w:uiPriority w:val="99"/>
    <w:qFormat/>
    <w:rsid w:val="002D41AA"/>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2D41AA"/>
    <w:rPr>
      <w:rFonts w:ascii="Arial" w:eastAsia="Times New Roman" w:hAnsi="Arial" w:cs="Arial"/>
      <w:b/>
      <w:bCs/>
      <w:color w:val="26282F"/>
      <w:sz w:val="24"/>
      <w:szCs w:val="24"/>
      <w:lang w:eastAsia="ru-RU"/>
    </w:rPr>
  </w:style>
  <w:style w:type="character" w:customStyle="1" w:styleId="20">
    <w:name w:val="Заголовок 2 Знак"/>
    <w:link w:val="2"/>
    <w:uiPriority w:val="99"/>
    <w:rsid w:val="002D41AA"/>
    <w:rPr>
      <w:rFonts w:ascii="Arial" w:eastAsia="Times New Roman" w:hAnsi="Arial" w:cs="Arial"/>
      <w:b/>
      <w:bCs/>
      <w:color w:val="26282F"/>
      <w:sz w:val="24"/>
      <w:szCs w:val="24"/>
      <w:lang w:eastAsia="ru-RU"/>
    </w:rPr>
  </w:style>
  <w:style w:type="character" w:customStyle="1" w:styleId="30">
    <w:name w:val="Заголовок 3 Знак"/>
    <w:link w:val="3"/>
    <w:uiPriority w:val="99"/>
    <w:rsid w:val="002D41AA"/>
    <w:rPr>
      <w:rFonts w:ascii="Arial" w:eastAsia="Times New Roman" w:hAnsi="Arial" w:cs="Arial"/>
      <w:b/>
      <w:bCs/>
      <w:color w:val="26282F"/>
      <w:sz w:val="24"/>
      <w:szCs w:val="24"/>
      <w:lang w:eastAsia="ru-RU"/>
    </w:rPr>
  </w:style>
  <w:style w:type="character" w:customStyle="1" w:styleId="40">
    <w:name w:val="Заголовок 4 Знак"/>
    <w:link w:val="4"/>
    <w:uiPriority w:val="99"/>
    <w:rsid w:val="002D41AA"/>
    <w:rPr>
      <w:rFonts w:ascii="Arial" w:eastAsia="Times New Roman" w:hAnsi="Arial" w:cs="Arial"/>
      <w:b/>
      <w:bCs/>
      <w:color w:val="26282F"/>
      <w:sz w:val="24"/>
      <w:szCs w:val="24"/>
      <w:lang w:eastAsia="ru-RU"/>
    </w:rPr>
  </w:style>
  <w:style w:type="character" w:customStyle="1" w:styleId="a3">
    <w:name w:val="Цветовое выделение"/>
    <w:uiPriority w:val="99"/>
    <w:rsid w:val="002D41AA"/>
    <w:rPr>
      <w:b/>
      <w:color w:val="26282F"/>
    </w:rPr>
  </w:style>
  <w:style w:type="character" w:customStyle="1" w:styleId="a4">
    <w:name w:val="Гипертекстовая ссылка"/>
    <w:uiPriority w:val="99"/>
    <w:rsid w:val="002D41AA"/>
    <w:rPr>
      <w:color w:val="106BBE"/>
    </w:rPr>
  </w:style>
  <w:style w:type="character" w:customStyle="1" w:styleId="a5">
    <w:name w:val="Активная гипертекстовая ссылка"/>
    <w:uiPriority w:val="99"/>
    <w:rsid w:val="002D41AA"/>
    <w:rPr>
      <w:color w:val="106BBE"/>
      <w:u w:val="single"/>
    </w:rPr>
  </w:style>
  <w:style w:type="paragraph" w:customStyle="1" w:styleId="a6">
    <w:name w:val="Внимание"/>
    <w:basedOn w:val="a"/>
    <w:next w:val="a"/>
    <w:uiPriority w:val="99"/>
    <w:rsid w:val="002D41AA"/>
    <w:pPr>
      <w:spacing w:before="240" w:after="240"/>
      <w:ind w:left="420" w:right="420" w:firstLine="300"/>
    </w:pPr>
    <w:rPr>
      <w:shd w:val="clear" w:color="auto" w:fill="F5F3DA"/>
    </w:rPr>
  </w:style>
  <w:style w:type="paragraph" w:customStyle="1" w:styleId="a7">
    <w:name w:val="Внимание: криминал!!"/>
    <w:basedOn w:val="a6"/>
    <w:next w:val="a"/>
    <w:uiPriority w:val="99"/>
    <w:rsid w:val="002D41AA"/>
  </w:style>
  <w:style w:type="paragraph" w:customStyle="1" w:styleId="a8">
    <w:name w:val="Внимание: недобросовестность!"/>
    <w:basedOn w:val="a6"/>
    <w:next w:val="a"/>
    <w:uiPriority w:val="99"/>
    <w:rsid w:val="002D41AA"/>
  </w:style>
  <w:style w:type="character" w:customStyle="1" w:styleId="a9">
    <w:name w:val="Выделение для Базового Поиска"/>
    <w:uiPriority w:val="99"/>
    <w:rsid w:val="002D41AA"/>
    <w:rPr>
      <w:b/>
      <w:color w:val="0058A9"/>
    </w:rPr>
  </w:style>
  <w:style w:type="character" w:customStyle="1" w:styleId="aa">
    <w:name w:val="Выделение для Базового Поиска (курсив)"/>
    <w:uiPriority w:val="99"/>
    <w:rsid w:val="002D41AA"/>
    <w:rPr>
      <w:b/>
      <w:i/>
      <w:color w:val="0058A9"/>
    </w:rPr>
  </w:style>
  <w:style w:type="paragraph" w:customStyle="1" w:styleId="ab">
    <w:name w:val="Дочерний элемент списка"/>
    <w:basedOn w:val="a"/>
    <w:next w:val="a"/>
    <w:uiPriority w:val="99"/>
    <w:rsid w:val="002D41AA"/>
    <w:pPr>
      <w:ind w:firstLine="0"/>
    </w:pPr>
    <w:rPr>
      <w:color w:val="868381"/>
      <w:sz w:val="20"/>
      <w:szCs w:val="20"/>
    </w:rPr>
  </w:style>
  <w:style w:type="paragraph" w:customStyle="1" w:styleId="ac">
    <w:name w:val="Основное меню (преемственное)"/>
    <w:basedOn w:val="a"/>
    <w:next w:val="a"/>
    <w:uiPriority w:val="99"/>
    <w:rsid w:val="002D41AA"/>
    <w:rPr>
      <w:rFonts w:ascii="Verdana" w:hAnsi="Verdana" w:cs="Verdana"/>
      <w:sz w:val="22"/>
      <w:szCs w:val="22"/>
    </w:rPr>
  </w:style>
  <w:style w:type="paragraph" w:customStyle="1" w:styleId="ad">
    <w:name w:val="Заголовок"/>
    <w:basedOn w:val="ac"/>
    <w:next w:val="a"/>
    <w:uiPriority w:val="99"/>
    <w:rsid w:val="002D41AA"/>
    <w:rPr>
      <w:b/>
      <w:bCs/>
      <w:color w:val="0058A9"/>
      <w:shd w:val="clear" w:color="auto" w:fill="C0C0C0"/>
    </w:rPr>
  </w:style>
  <w:style w:type="paragraph" w:customStyle="1" w:styleId="ae">
    <w:name w:val="Заголовок группы контролов"/>
    <w:basedOn w:val="a"/>
    <w:next w:val="a"/>
    <w:uiPriority w:val="99"/>
    <w:rsid w:val="002D41AA"/>
    <w:rPr>
      <w:b/>
      <w:bCs/>
      <w:color w:val="000000"/>
    </w:rPr>
  </w:style>
  <w:style w:type="paragraph" w:customStyle="1" w:styleId="af">
    <w:name w:val="Заголовок для информации об изменениях"/>
    <w:basedOn w:val="1"/>
    <w:next w:val="a"/>
    <w:uiPriority w:val="99"/>
    <w:rsid w:val="002D41AA"/>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sid w:val="002D41AA"/>
    <w:rPr>
      <w:i/>
      <w:iCs/>
      <w:color w:val="000080"/>
      <w:sz w:val="22"/>
      <w:szCs w:val="22"/>
    </w:rPr>
  </w:style>
  <w:style w:type="character" w:customStyle="1" w:styleId="af1">
    <w:name w:val="Заголовок своего сообщения"/>
    <w:uiPriority w:val="99"/>
    <w:rsid w:val="002D41AA"/>
    <w:rPr>
      <w:b/>
      <w:color w:val="26282F"/>
    </w:rPr>
  </w:style>
  <w:style w:type="paragraph" w:customStyle="1" w:styleId="af2">
    <w:name w:val="Заголовок статьи"/>
    <w:basedOn w:val="a"/>
    <w:next w:val="a"/>
    <w:uiPriority w:val="99"/>
    <w:rsid w:val="002D41AA"/>
    <w:pPr>
      <w:ind w:left="1612" w:hanging="892"/>
    </w:pPr>
  </w:style>
  <w:style w:type="character" w:customStyle="1" w:styleId="af3">
    <w:name w:val="Заголовок чужого сообщения"/>
    <w:uiPriority w:val="99"/>
    <w:rsid w:val="002D41AA"/>
    <w:rPr>
      <w:b/>
      <w:color w:val="FF0000"/>
    </w:rPr>
  </w:style>
  <w:style w:type="paragraph" w:customStyle="1" w:styleId="af4">
    <w:name w:val="Заголовок ЭР (левое окно)"/>
    <w:basedOn w:val="a"/>
    <w:next w:val="a"/>
    <w:uiPriority w:val="99"/>
    <w:rsid w:val="002D41AA"/>
    <w:pPr>
      <w:spacing w:before="300" w:after="250"/>
      <w:ind w:firstLine="0"/>
      <w:jc w:val="center"/>
    </w:pPr>
    <w:rPr>
      <w:b/>
      <w:bCs/>
      <w:color w:val="26282F"/>
      <w:sz w:val="26"/>
      <w:szCs w:val="26"/>
    </w:rPr>
  </w:style>
  <w:style w:type="paragraph" w:customStyle="1" w:styleId="af5">
    <w:name w:val="Заголовок ЭР (правое окно)"/>
    <w:basedOn w:val="af4"/>
    <w:next w:val="a"/>
    <w:uiPriority w:val="99"/>
    <w:rsid w:val="002D41AA"/>
    <w:pPr>
      <w:spacing w:after="0"/>
      <w:jc w:val="left"/>
    </w:pPr>
  </w:style>
  <w:style w:type="paragraph" w:customStyle="1" w:styleId="af6">
    <w:name w:val="Интерактивный заголовок"/>
    <w:basedOn w:val="ad"/>
    <w:next w:val="a"/>
    <w:uiPriority w:val="99"/>
    <w:rsid w:val="002D41AA"/>
    <w:rPr>
      <w:u w:val="single"/>
    </w:rPr>
  </w:style>
  <w:style w:type="paragraph" w:customStyle="1" w:styleId="af7">
    <w:name w:val="Текст информации об изменениях"/>
    <w:basedOn w:val="a"/>
    <w:next w:val="a"/>
    <w:uiPriority w:val="99"/>
    <w:rsid w:val="002D41AA"/>
    <w:rPr>
      <w:color w:val="353842"/>
      <w:sz w:val="18"/>
      <w:szCs w:val="18"/>
    </w:rPr>
  </w:style>
  <w:style w:type="paragraph" w:customStyle="1" w:styleId="af8">
    <w:name w:val="Информация об изменениях"/>
    <w:basedOn w:val="af7"/>
    <w:next w:val="a"/>
    <w:uiPriority w:val="99"/>
    <w:rsid w:val="002D41AA"/>
    <w:pPr>
      <w:spacing w:before="180"/>
      <w:ind w:left="360" w:right="360" w:firstLine="0"/>
    </w:pPr>
    <w:rPr>
      <w:shd w:val="clear" w:color="auto" w:fill="EAEFED"/>
    </w:rPr>
  </w:style>
  <w:style w:type="paragraph" w:customStyle="1" w:styleId="af9">
    <w:name w:val="Текст (справка)"/>
    <w:basedOn w:val="a"/>
    <w:next w:val="a"/>
    <w:uiPriority w:val="99"/>
    <w:rsid w:val="002D41AA"/>
    <w:pPr>
      <w:ind w:left="170" w:right="170" w:firstLine="0"/>
      <w:jc w:val="left"/>
    </w:pPr>
  </w:style>
  <w:style w:type="paragraph" w:customStyle="1" w:styleId="afa">
    <w:name w:val="Комментарий"/>
    <w:basedOn w:val="af9"/>
    <w:next w:val="a"/>
    <w:uiPriority w:val="99"/>
    <w:rsid w:val="002D41AA"/>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sid w:val="002D41AA"/>
    <w:rPr>
      <w:i/>
      <w:iCs/>
    </w:rPr>
  </w:style>
  <w:style w:type="paragraph" w:customStyle="1" w:styleId="afc">
    <w:name w:val="Текст (лев. подпись)"/>
    <w:basedOn w:val="a"/>
    <w:next w:val="a"/>
    <w:uiPriority w:val="99"/>
    <w:rsid w:val="002D41AA"/>
    <w:pPr>
      <w:ind w:firstLine="0"/>
      <w:jc w:val="left"/>
    </w:pPr>
  </w:style>
  <w:style w:type="paragraph" w:customStyle="1" w:styleId="afd">
    <w:name w:val="Колонтитул (левый)"/>
    <w:basedOn w:val="afc"/>
    <w:next w:val="a"/>
    <w:uiPriority w:val="99"/>
    <w:rsid w:val="002D41AA"/>
    <w:rPr>
      <w:sz w:val="14"/>
      <w:szCs w:val="14"/>
    </w:rPr>
  </w:style>
  <w:style w:type="paragraph" w:customStyle="1" w:styleId="afe">
    <w:name w:val="Текст (прав. подпись)"/>
    <w:basedOn w:val="a"/>
    <w:next w:val="a"/>
    <w:uiPriority w:val="99"/>
    <w:rsid w:val="002D41AA"/>
    <w:pPr>
      <w:ind w:firstLine="0"/>
      <w:jc w:val="right"/>
    </w:pPr>
  </w:style>
  <w:style w:type="paragraph" w:customStyle="1" w:styleId="aff">
    <w:name w:val="Колонтитул (правый)"/>
    <w:basedOn w:val="afe"/>
    <w:next w:val="a"/>
    <w:uiPriority w:val="99"/>
    <w:rsid w:val="002D41AA"/>
    <w:rPr>
      <w:sz w:val="14"/>
      <w:szCs w:val="14"/>
    </w:rPr>
  </w:style>
  <w:style w:type="paragraph" w:customStyle="1" w:styleId="aff0">
    <w:name w:val="Комментарий пользователя"/>
    <w:basedOn w:val="afa"/>
    <w:next w:val="a"/>
    <w:uiPriority w:val="99"/>
    <w:rsid w:val="002D41AA"/>
    <w:pPr>
      <w:jc w:val="left"/>
    </w:pPr>
    <w:rPr>
      <w:shd w:val="clear" w:color="auto" w:fill="FFDFE0"/>
    </w:rPr>
  </w:style>
  <w:style w:type="paragraph" w:customStyle="1" w:styleId="aff1">
    <w:name w:val="Куда обратиться?"/>
    <w:basedOn w:val="a6"/>
    <w:next w:val="a"/>
    <w:uiPriority w:val="99"/>
    <w:rsid w:val="002D41AA"/>
  </w:style>
  <w:style w:type="paragraph" w:customStyle="1" w:styleId="aff2">
    <w:name w:val="Моноширинный"/>
    <w:basedOn w:val="a"/>
    <w:next w:val="a"/>
    <w:uiPriority w:val="99"/>
    <w:rsid w:val="002D41AA"/>
    <w:pPr>
      <w:ind w:firstLine="0"/>
      <w:jc w:val="left"/>
    </w:pPr>
    <w:rPr>
      <w:rFonts w:ascii="Courier New" w:hAnsi="Courier New" w:cs="Courier New"/>
    </w:rPr>
  </w:style>
  <w:style w:type="character" w:customStyle="1" w:styleId="aff3">
    <w:name w:val="Найденные слова"/>
    <w:uiPriority w:val="99"/>
    <w:rsid w:val="002D41AA"/>
    <w:rPr>
      <w:color w:val="26282F"/>
      <w:shd w:val="clear" w:color="auto" w:fill="FFF580"/>
    </w:rPr>
  </w:style>
  <w:style w:type="paragraph" w:customStyle="1" w:styleId="aff4">
    <w:name w:val="Напишите нам"/>
    <w:basedOn w:val="a"/>
    <w:next w:val="a"/>
    <w:uiPriority w:val="99"/>
    <w:rsid w:val="002D41AA"/>
    <w:pPr>
      <w:spacing w:before="90" w:after="90"/>
      <w:ind w:left="180" w:right="180" w:firstLine="0"/>
    </w:pPr>
    <w:rPr>
      <w:sz w:val="20"/>
      <w:szCs w:val="20"/>
      <w:shd w:val="clear" w:color="auto" w:fill="EFFFAD"/>
    </w:rPr>
  </w:style>
  <w:style w:type="character" w:customStyle="1" w:styleId="aff5">
    <w:name w:val="Не вступил в силу"/>
    <w:uiPriority w:val="99"/>
    <w:rsid w:val="002D41AA"/>
    <w:rPr>
      <w:color w:val="000000"/>
      <w:shd w:val="clear" w:color="auto" w:fill="D8EDE8"/>
    </w:rPr>
  </w:style>
  <w:style w:type="paragraph" w:customStyle="1" w:styleId="aff6">
    <w:name w:val="Необходимые документы"/>
    <w:basedOn w:val="a6"/>
    <w:next w:val="a"/>
    <w:uiPriority w:val="99"/>
    <w:rsid w:val="002D41AA"/>
    <w:pPr>
      <w:ind w:firstLine="118"/>
    </w:pPr>
  </w:style>
  <w:style w:type="paragraph" w:customStyle="1" w:styleId="aff7">
    <w:name w:val="Нормальный (таблица)"/>
    <w:basedOn w:val="a"/>
    <w:next w:val="a"/>
    <w:uiPriority w:val="99"/>
    <w:rsid w:val="002D41AA"/>
    <w:pPr>
      <w:ind w:firstLine="0"/>
    </w:pPr>
  </w:style>
  <w:style w:type="paragraph" w:customStyle="1" w:styleId="aff8">
    <w:name w:val="Таблицы (моноширинный)"/>
    <w:basedOn w:val="a"/>
    <w:next w:val="a"/>
    <w:uiPriority w:val="99"/>
    <w:rsid w:val="002D41AA"/>
    <w:pPr>
      <w:ind w:firstLine="0"/>
      <w:jc w:val="left"/>
    </w:pPr>
    <w:rPr>
      <w:rFonts w:ascii="Courier New" w:hAnsi="Courier New" w:cs="Courier New"/>
    </w:rPr>
  </w:style>
  <w:style w:type="paragraph" w:customStyle="1" w:styleId="aff9">
    <w:name w:val="Оглавление"/>
    <w:basedOn w:val="aff8"/>
    <w:next w:val="a"/>
    <w:uiPriority w:val="99"/>
    <w:rsid w:val="002D41AA"/>
    <w:pPr>
      <w:ind w:left="140"/>
    </w:pPr>
  </w:style>
  <w:style w:type="character" w:customStyle="1" w:styleId="affa">
    <w:name w:val="Опечатки"/>
    <w:uiPriority w:val="99"/>
    <w:rsid w:val="002D41AA"/>
    <w:rPr>
      <w:color w:val="FF0000"/>
    </w:rPr>
  </w:style>
  <w:style w:type="paragraph" w:customStyle="1" w:styleId="affb">
    <w:name w:val="Переменная часть"/>
    <w:basedOn w:val="ac"/>
    <w:next w:val="a"/>
    <w:uiPriority w:val="99"/>
    <w:rsid w:val="002D41AA"/>
    <w:rPr>
      <w:sz w:val="18"/>
      <w:szCs w:val="18"/>
    </w:rPr>
  </w:style>
  <w:style w:type="paragraph" w:customStyle="1" w:styleId="affc">
    <w:name w:val="Подвал для информации об изменениях"/>
    <w:basedOn w:val="1"/>
    <w:next w:val="a"/>
    <w:uiPriority w:val="99"/>
    <w:rsid w:val="002D41AA"/>
    <w:pPr>
      <w:outlineLvl w:val="9"/>
    </w:pPr>
    <w:rPr>
      <w:b w:val="0"/>
      <w:bCs w:val="0"/>
      <w:sz w:val="18"/>
      <w:szCs w:val="18"/>
    </w:rPr>
  </w:style>
  <w:style w:type="paragraph" w:customStyle="1" w:styleId="affd">
    <w:name w:val="Подзаголовок для информации об изменениях"/>
    <w:basedOn w:val="af7"/>
    <w:next w:val="a"/>
    <w:uiPriority w:val="99"/>
    <w:rsid w:val="002D41AA"/>
    <w:rPr>
      <w:b/>
      <w:bCs/>
    </w:rPr>
  </w:style>
  <w:style w:type="paragraph" w:customStyle="1" w:styleId="affe">
    <w:name w:val="Подчёркнутый текст"/>
    <w:basedOn w:val="a"/>
    <w:next w:val="a"/>
    <w:uiPriority w:val="99"/>
    <w:rsid w:val="002D41AA"/>
    <w:pPr>
      <w:pBdr>
        <w:bottom w:val="single" w:sz="4" w:space="0" w:color="auto"/>
      </w:pBdr>
    </w:pPr>
  </w:style>
  <w:style w:type="paragraph" w:customStyle="1" w:styleId="afff">
    <w:name w:val="Постоянная часть"/>
    <w:basedOn w:val="ac"/>
    <w:next w:val="a"/>
    <w:uiPriority w:val="99"/>
    <w:rsid w:val="002D41AA"/>
    <w:rPr>
      <w:sz w:val="20"/>
      <w:szCs w:val="20"/>
    </w:rPr>
  </w:style>
  <w:style w:type="paragraph" w:customStyle="1" w:styleId="afff0">
    <w:name w:val="Прижатый влево"/>
    <w:basedOn w:val="a"/>
    <w:next w:val="a"/>
    <w:uiPriority w:val="99"/>
    <w:rsid w:val="002D41AA"/>
    <w:pPr>
      <w:ind w:firstLine="0"/>
      <w:jc w:val="left"/>
    </w:pPr>
  </w:style>
  <w:style w:type="paragraph" w:customStyle="1" w:styleId="afff1">
    <w:name w:val="Пример."/>
    <w:basedOn w:val="a6"/>
    <w:next w:val="a"/>
    <w:uiPriority w:val="99"/>
    <w:rsid w:val="002D41AA"/>
  </w:style>
  <w:style w:type="paragraph" w:customStyle="1" w:styleId="afff2">
    <w:name w:val="Примечание."/>
    <w:basedOn w:val="a6"/>
    <w:next w:val="a"/>
    <w:uiPriority w:val="99"/>
    <w:rsid w:val="002D41AA"/>
  </w:style>
  <w:style w:type="character" w:customStyle="1" w:styleId="afff3">
    <w:name w:val="Продолжение ссылки"/>
    <w:uiPriority w:val="99"/>
    <w:rsid w:val="002D41AA"/>
  </w:style>
  <w:style w:type="paragraph" w:customStyle="1" w:styleId="afff4">
    <w:name w:val="Словарная статья"/>
    <w:basedOn w:val="a"/>
    <w:next w:val="a"/>
    <w:uiPriority w:val="99"/>
    <w:rsid w:val="002D41AA"/>
    <w:pPr>
      <w:ind w:right="118" w:firstLine="0"/>
    </w:pPr>
  </w:style>
  <w:style w:type="character" w:customStyle="1" w:styleId="afff5">
    <w:name w:val="Сравнение редакций"/>
    <w:uiPriority w:val="99"/>
    <w:rsid w:val="002D41AA"/>
    <w:rPr>
      <w:color w:val="26282F"/>
    </w:rPr>
  </w:style>
  <w:style w:type="character" w:customStyle="1" w:styleId="afff6">
    <w:name w:val="Сравнение редакций. Добавленный фрагмент"/>
    <w:uiPriority w:val="99"/>
    <w:rsid w:val="002D41AA"/>
    <w:rPr>
      <w:color w:val="000000"/>
      <w:shd w:val="clear" w:color="auto" w:fill="C1D7FF"/>
    </w:rPr>
  </w:style>
  <w:style w:type="character" w:customStyle="1" w:styleId="afff7">
    <w:name w:val="Сравнение редакций. Удаленный фрагмент"/>
    <w:uiPriority w:val="99"/>
    <w:rsid w:val="002D41AA"/>
    <w:rPr>
      <w:color w:val="000000"/>
      <w:shd w:val="clear" w:color="auto" w:fill="C4C413"/>
    </w:rPr>
  </w:style>
  <w:style w:type="paragraph" w:customStyle="1" w:styleId="afff8">
    <w:name w:val="Ссылка на официальную публикацию"/>
    <w:basedOn w:val="a"/>
    <w:next w:val="a"/>
    <w:uiPriority w:val="99"/>
    <w:rsid w:val="002D41AA"/>
  </w:style>
  <w:style w:type="character" w:customStyle="1" w:styleId="afff9">
    <w:name w:val="Ссылка на утративший силу документ"/>
    <w:uiPriority w:val="99"/>
    <w:rsid w:val="002D41AA"/>
    <w:rPr>
      <w:color w:val="749232"/>
    </w:rPr>
  </w:style>
  <w:style w:type="paragraph" w:customStyle="1" w:styleId="afffa">
    <w:name w:val="Текст в таблице"/>
    <w:basedOn w:val="aff7"/>
    <w:next w:val="a"/>
    <w:uiPriority w:val="99"/>
    <w:rsid w:val="002D41AA"/>
    <w:pPr>
      <w:ind w:firstLine="500"/>
    </w:pPr>
  </w:style>
  <w:style w:type="paragraph" w:customStyle="1" w:styleId="afffb">
    <w:name w:val="Текст ЭР (см. также)"/>
    <w:basedOn w:val="a"/>
    <w:next w:val="a"/>
    <w:uiPriority w:val="99"/>
    <w:rsid w:val="002D41AA"/>
    <w:pPr>
      <w:spacing w:before="200"/>
      <w:ind w:firstLine="0"/>
      <w:jc w:val="left"/>
    </w:pPr>
    <w:rPr>
      <w:sz w:val="20"/>
      <w:szCs w:val="20"/>
    </w:rPr>
  </w:style>
  <w:style w:type="paragraph" w:customStyle="1" w:styleId="afffc">
    <w:name w:val="Технический комментарий"/>
    <w:basedOn w:val="a"/>
    <w:next w:val="a"/>
    <w:uiPriority w:val="99"/>
    <w:rsid w:val="002D41AA"/>
    <w:pPr>
      <w:ind w:firstLine="0"/>
      <w:jc w:val="left"/>
    </w:pPr>
    <w:rPr>
      <w:color w:val="463F31"/>
      <w:shd w:val="clear" w:color="auto" w:fill="FFFFA6"/>
    </w:rPr>
  </w:style>
  <w:style w:type="character" w:customStyle="1" w:styleId="afffd">
    <w:name w:val="Утратил силу"/>
    <w:uiPriority w:val="99"/>
    <w:rsid w:val="002D41AA"/>
    <w:rPr>
      <w:strike/>
      <w:color w:val="666600"/>
    </w:rPr>
  </w:style>
  <w:style w:type="paragraph" w:customStyle="1" w:styleId="afffe">
    <w:name w:val="Формула"/>
    <w:basedOn w:val="a"/>
    <w:next w:val="a"/>
    <w:uiPriority w:val="99"/>
    <w:rsid w:val="002D41AA"/>
    <w:pPr>
      <w:spacing w:before="240" w:after="240"/>
      <w:ind w:left="420" w:right="420" w:firstLine="300"/>
    </w:pPr>
    <w:rPr>
      <w:shd w:val="clear" w:color="auto" w:fill="F5F3DA"/>
    </w:rPr>
  </w:style>
  <w:style w:type="paragraph" w:customStyle="1" w:styleId="affff">
    <w:name w:val="Центрированный (таблица)"/>
    <w:basedOn w:val="aff7"/>
    <w:next w:val="a"/>
    <w:uiPriority w:val="99"/>
    <w:rsid w:val="002D41AA"/>
    <w:pPr>
      <w:jc w:val="center"/>
    </w:pPr>
  </w:style>
  <w:style w:type="paragraph" w:customStyle="1" w:styleId="-">
    <w:name w:val="ЭР-содержание (правое окно)"/>
    <w:basedOn w:val="a"/>
    <w:next w:val="a"/>
    <w:uiPriority w:val="99"/>
    <w:rsid w:val="002D41AA"/>
    <w:pPr>
      <w:spacing w:before="300"/>
      <w:ind w:firstLine="0"/>
      <w:jc w:val="left"/>
    </w:pPr>
  </w:style>
  <w:style w:type="paragraph" w:styleId="affff0">
    <w:name w:val="List Paragraph"/>
    <w:basedOn w:val="a"/>
    <w:uiPriority w:val="34"/>
    <w:qFormat/>
    <w:rsid w:val="002D41AA"/>
    <w:pPr>
      <w:widowControl/>
      <w:autoSpaceDE/>
      <w:autoSpaceDN/>
      <w:adjustRightInd/>
      <w:spacing w:after="200" w:line="276" w:lineRule="auto"/>
      <w:ind w:left="720" w:firstLine="0"/>
      <w:jc w:val="left"/>
    </w:pPr>
    <w:rPr>
      <w:rFonts w:ascii="Calibri" w:hAnsi="Calibri" w:cs="Calibri"/>
      <w:sz w:val="22"/>
      <w:szCs w:val="22"/>
      <w:lang w:eastAsia="en-US"/>
    </w:rPr>
  </w:style>
  <w:style w:type="paragraph" w:styleId="affff1">
    <w:name w:val="header"/>
    <w:basedOn w:val="a"/>
    <w:link w:val="affff2"/>
    <w:uiPriority w:val="99"/>
    <w:unhideWhenUsed/>
    <w:rsid w:val="002D41AA"/>
    <w:pPr>
      <w:tabs>
        <w:tab w:val="center" w:pos="4677"/>
        <w:tab w:val="right" w:pos="9355"/>
      </w:tabs>
    </w:pPr>
    <w:rPr>
      <w:rFonts w:cs="Times New Roman"/>
      <w:lang w:val="x-none"/>
    </w:rPr>
  </w:style>
  <w:style w:type="character" w:customStyle="1" w:styleId="affff2">
    <w:name w:val="Верхний колонтитул Знак"/>
    <w:link w:val="affff1"/>
    <w:uiPriority w:val="99"/>
    <w:rsid w:val="002D41AA"/>
    <w:rPr>
      <w:rFonts w:ascii="Arial" w:eastAsia="Times New Roman" w:hAnsi="Arial" w:cs="Arial"/>
      <w:sz w:val="24"/>
      <w:szCs w:val="24"/>
      <w:lang w:eastAsia="ru-RU"/>
    </w:rPr>
  </w:style>
  <w:style w:type="paragraph" w:styleId="affff3">
    <w:name w:val="footer"/>
    <w:basedOn w:val="a"/>
    <w:link w:val="affff4"/>
    <w:uiPriority w:val="99"/>
    <w:unhideWhenUsed/>
    <w:rsid w:val="002D41AA"/>
    <w:pPr>
      <w:tabs>
        <w:tab w:val="center" w:pos="4677"/>
        <w:tab w:val="right" w:pos="9355"/>
      </w:tabs>
    </w:pPr>
    <w:rPr>
      <w:rFonts w:cs="Times New Roman"/>
      <w:lang w:val="x-none"/>
    </w:rPr>
  </w:style>
  <w:style w:type="character" w:customStyle="1" w:styleId="affff4">
    <w:name w:val="Нижний колонтитул Знак"/>
    <w:link w:val="affff3"/>
    <w:uiPriority w:val="99"/>
    <w:rsid w:val="002D41AA"/>
    <w:rPr>
      <w:rFonts w:ascii="Arial" w:eastAsia="Times New Roman" w:hAnsi="Arial" w:cs="Arial"/>
      <w:sz w:val="24"/>
      <w:szCs w:val="24"/>
      <w:lang w:eastAsia="ru-RU"/>
    </w:rPr>
  </w:style>
  <w:style w:type="paragraph" w:customStyle="1" w:styleId="Default">
    <w:name w:val="Default"/>
    <w:rsid w:val="002D41AA"/>
    <w:pPr>
      <w:autoSpaceDE w:val="0"/>
      <w:autoSpaceDN w:val="0"/>
      <w:adjustRightInd w:val="0"/>
    </w:pPr>
    <w:rPr>
      <w:rFonts w:ascii="Times New Roman" w:eastAsia="Times New Roman" w:hAnsi="Times New Roman"/>
      <w:color w:val="000000"/>
      <w:sz w:val="24"/>
      <w:szCs w:val="24"/>
    </w:rPr>
  </w:style>
  <w:style w:type="character" w:customStyle="1" w:styleId="affff5">
    <w:name w:val="Основной текст_"/>
    <w:link w:val="5"/>
    <w:locked/>
    <w:rsid w:val="002D41AA"/>
    <w:rPr>
      <w:rFonts w:ascii="Times New Roman" w:hAnsi="Times New Roman"/>
      <w:sz w:val="27"/>
      <w:shd w:val="clear" w:color="auto" w:fill="FFFFFF"/>
    </w:rPr>
  </w:style>
  <w:style w:type="paragraph" w:customStyle="1" w:styleId="5">
    <w:name w:val="Основной текст5"/>
    <w:basedOn w:val="a"/>
    <w:link w:val="affff5"/>
    <w:rsid w:val="002D41AA"/>
    <w:pPr>
      <w:shd w:val="clear" w:color="auto" w:fill="FFFFFF"/>
      <w:autoSpaceDE/>
      <w:autoSpaceDN/>
      <w:adjustRightInd/>
      <w:spacing w:after="240" w:line="240" w:lineRule="atLeast"/>
      <w:ind w:firstLine="0"/>
      <w:jc w:val="left"/>
    </w:pPr>
    <w:rPr>
      <w:rFonts w:ascii="Times New Roman" w:eastAsia="Calibri" w:hAnsi="Times New Roman" w:cs="Times New Roman"/>
      <w:sz w:val="27"/>
      <w:szCs w:val="20"/>
      <w:lang w:val="x-none" w:eastAsia="x-none"/>
    </w:rPr>
  </w:style>
  <w:style w:type="paragraph" w:styleId="affff6">
    <w:name w:val="No Spacing"/>
    <w:uiPriority w:val="1"/>
    <w:qFormat/>
    <w:rsid w:val="002D41AA"/>
    <w:rPr>
      <w:rFonts w:eastAsia="Times New Roman"/>
      <w:sz w:val="22"/>
      <w:szCs w:val="22"/>
    </w:rPr>
  </w:style>
  <w:style w:type="paragraph" w:customStyle="1" w:styleId="ConsPlusNonformat">
    <w:name w:val="ConsPlusNonformat"/>
    <w:uiPriority w:val="99"/>
    <w:rsid w:val="002D41AA"/>
    <w:pPr>
      <w:widowControl w:val="0"/>
      <w:suppressAutoHyphens/>
      <w:autoSpaceDE w:val="0"/>
    </w:pPr>
    <w:rPr>
      <w:rFonts w:ascii="Courier New" w:eastAsia="Times New Roman" w:hAnsi="Courier New" w:cs="Courier New"/>
      <w:kern w:val="2"/>
      <w:lang w:eastAsia="ar-SA"/>
    </w:rPr>
  </w:style>
  <w:style w:type="paragraph" w:styleId="affff7">
    <w:name w:val="Body Text"/>
    <w:basedOn w:val="a"/>
    <w:link w:val="affff8"/>
    <w:uiPriority w:val="99"/>
    <w:semiHidden/>
    <w:unhideWhenUsed/>
    <w:rsid w:val="002D41AA"/>
    <w:pPr>
      <w:widowControl/>
      <w:autoSpaceDE/>
      <w:autoSpaceDN/>
      <w:adjustRightInd/>
      <w:spacing w:after="120"/>
      <w:ind w:firstLine="0"/>
      <w:jc w:val="left"/>
    </w:pPr>
    <w:rPr>
      <w:rFonts w:ascii="Times New Roman" w:hAnsi="Times New Roman" w:cs="Times New Roman"/>
      <w:lang w:val="x-none"/>
    </w:rPr>
  </w:style>
  <w:style w:type="character" w:customStyle="1" w:styleId="affff8">
    <w:name w:val="Основной текст Знак"/>
    <w:link w:val="affff7"/>
    <w:uiPriority w:val="99"/>
    <w:semiHidden/>
    <w:rsid w:val="002D41AA"/>
    <w:rPr>
      <w:rFonts w:ascii="Times New Roman" w:eastAsia="Times New Roman" w:hAnsi="Times New Roman" w:cs="Times New Roman"/>
      <w:sz w:val="24"/>
      <w:szCs w:val="24"/>
      <w:lang w:eastAsia="ru-RU"/>
    </w:rPr>
  </w:style>
  <w:style w:type="table" w:styleId="affff9">
    <w:name w:val="Table Grid"/>
    <w:basedOn w:val="a1"/>
    <w:uiPriority w:val="59"/>
    <w:rsid w:val="002D41AA"/>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a">
    <w:name w:val="Hyperlink"/>
    <w:uiPriority w:val="99"/>
    <w:unhideWhenUsed/>
    <w:rsid w:val="002D41AA"/>
    <w:rPr>
      <w:rFonts w:cs="Times New Roman"/>
      <w:color w:val="0000FF"/>
      <w:u w:val="single"/>
    </w:rPr>
  </w:style>
  <w:style w:type="character" w:styleId="affffb">
    <w:name w:val="FollowedHyperlink"/>
    <w:uiPriority w:val="99"/>
    <w:semiHidden/>
    <w:unhideWhenUsed/>
    <w:rsid w:val="002D41AA"/>
    <w:rPr>
      <w:rFonts w:cs="Times New Roman"/>
      <w:color w:val="800080"/>
      <w:u w:val="single"/>
    </w:rPr>
  </w:style>
  <w:style w:type="character" w:styleId="affffc">
    <w:name w:val="footnote reference"/>
    <w:uiPriority w:val="99"/>
    <w:rsid w:val="002D41AA"/>
    <w:rPr>
      <w:rFonts w:cs="Times New Roman"/>
      <w:vertAlign w:val="superscript"/>
    </w:rPr>
  </w:style>
  <w:style w:type="paragraph" w:customStyle="1" w:styleId="ConsPlusNormal">
    <w:name w:val="ConsPlusNormal"/>
    <w:rsid w:val="002D41AA"/>
    <w:pPr>
      <w:widowControl w:val="0"/>
      <w:autoSpaceDE w:val="0"/>
      <w:autoSpaceDN w:val="0"/>
      <w:adjustRightInd w:val="0"/>
    </w:pPr>
    <w:rPr>
      <w:rFonts w:ascii="Arial" w:eastAsia="Times New Roman" w:hAnsi="Arial" w:cs="Arial"/>
    </w:rPr>
  </w:style>
  <w:style w:type="paragraph" w:styleId="affffd">
    <w:name w:val="List"/>
    <w:basedOn w:val="a"/>
    <w:uiPriority w:val="99"/>
    <w:rsid w:val="002D41AA"/>
    <w:pPr>
      <w:widowControl/>
      <w:autoSpaceDE/>
      <w:autoSpaceDN/>
      <w:adjustRightInd/>
      <w:ind w:left="283" w:hanging="283"/>
      <w:jc w:val="left"/>
    </w:pPr>
    <w:rPr>
      <w:rFonts w:ascii="Times New Roman" w:hAnsi="Times New Roman" w:cs="Times New Roman"/>
      <w:sz w:val="20"/>
      <w:szCs w:val="20"/>
    </w:rPr>
  </w:style>
  <w:style w:type="character" w:customStyle="1" w:styleId="11">
    <w:name w:val="Основной текст1"/>
    <w:rsid w:val="002D41AA"/>
    <w:rPr>
      <w:rFonts w:ascii="Times New Roman" w:hAnsi="Times New Roman"/>
      <w:color w:val="000000"/>
      <w:spacing w:val="0"/>
      <w:w w:val="100"/>
      <w:position w:val="0"/>
      <w:sz w:val="28"/>
      <w:u w:val="none"/>
      <w:effect w:val="none"/>
      <w:lang w:val="ru-RU"/>
    </w:rPr>
  </w:style>
  <w:style w:type="character" w:styleId="affffe">
    <w:name w:val="Strong"/>
    <w:uiPriority w:val="22"/>
    <w:qFormat/>
    <w:rsid w:val="002D41AA"/>
    <w:rPr>
      <w:rFonts w:cs="Times New Roman"/>
      <w:b/>
    </w:rPr>
  </w:style>
  <w:style w:type="character" w:customStyle="1" w:styleId="afffff">
    <w:name w:val="Текст выноски Знак"/>
    <w:link w:val="afffff0"/>
    <w:uiPriority w:val="99"/>
    <w:semiHidden/>
    <w:rsid w:val="002D41AA"/>
    <w:rPr>
      <w:rFonts w:ascii="Tahoma" w:eastAsia="Times New Roman" w:hAnsi="Tahoma" w:cs="Tahoma"/>
      <w:sz w:val="16"/>
      <w:szCs w:val="16"/>
      <w:lang w:eastAsia="ru-RU"/>
    </w:rPr>
  </w:style>
  <w:style w:type="paragraph" w:styleId="afffff0">
    <w:name w:val="Balloon Text"/>
    <w:basedOn w:val="a"/>
    <w:link w:val="afffff"/>
    <w:uiPriority w:val="99"/>
    <w:semiHidden/>
    <w:unhideWhenUsed/>
    <w:rsid w:val="002D41AA"/>
    <w:rPr>
      <w:rFonts w:ascii="Tahoma" w:hAnsi="Tahoma" w:cs="Times New Roman"/>
      <w:sz w:val="16"/>
      <w:szCs w:val="16"/>
      <w:lang w:val="x-none"/>
    </w:rPr>
  </w:style>
  <w:style w:type="paragraph" w:customStyle="1" w:styleId="font5">
    <w:name w:val="font5"/>
    <w:basedOn w:val="a"/>
    <w:rsid w:val="00011584"/>
    <w:pPr>
      <w:widowControl/>
      <w:autoSpaceDE/>
      <w:autoSpaceDN/>
      <w:adjustRightInd/>
      <w:spacing w:before="100" w:beforeAutospacing="1" w:after="100" w:afterAutospacing="1"/>
      <w:ind w:firstLine="0"/>
      <w:jc w:val="left"/>
    </w:pPr>
    <w:rPr>
      <w:rFonts w:ascii="Times New Roman" w:hAnsi="Times New Roman" w:cs="Times New Roman"/>
      <w:color w:val="000000"/>
      <w:sz w:val="20"/>
      <w:szCs w:val="20"/>
    </w:rPr>
  </w:style>
  <w:style w:type="paragraph" w:customStyle="1" w:styleId="font6">
    <w:name w:val="font6"/>
    <w:basedOn w:val="a"/>
    <w:rsid w:val="00011584"/>
    <w:pPr>
      <w:widowControl/>
      <w:autoSpaceDE/>
      <w:autoSpaceDN/>
      <w:adjustRightInd/>
      <w:spacing w:before="100" w:beforeAutospacing="1" w:after="100" w:afterAutospacing="1"/>
      <w:ind w:firstLine="0"/>
      <w:jc w:val="left"/>
    </w:pPr>
    <w:rPr>
      <w:rFonts w:ascii="Times New Roman" w:hAnsi="Times New Roman" w:cs="Times New Roman"/>
      <w:b/>
      <w:bCs/>
      <w:color w:val="000000"/>
      <w:sz w:val="20"/>
      <w:szCs w:val="20"/>
    </w:rPr>
  </w:style>
  <w:style w:type="paragraph" w:customStyle="1" w:styleId="xl63">
    <w:name w:val="xl63"/>
    <w:basedOn w:val="a"/>
    <w:rsid w:val="00011584"/>
    <w:pPr>
      <w:widowControl/>
      <w:pBdr>
        <w:bottom w:val="single" w:sz="8" w:space="0" w:color="auto"/>
        <w:right w:val="single" w:sz="8" w:space="0" w:color="auto"/>
      </w:pBdr>
      <w:shd w:val="clear" w:color="000000" w:fill="FFFFFF"/>
      <w:autoSpaceDE/>
      <w:autoSpaceDN/>
      <w:adjustRightInd/>
      <w:spacing w:before="100" w:beforeAutospacing="1" w:after="100" w:afterAutospacing="1"/>
      <w:ind w:firstLine="0"/>
      <w:jc w:val="center"/>
      <w:textAlignment w:val="center"/>
    </w:pPr>
    <w:rPr>
      <w:rFonts w:ascii="Times New Roman" w:hAnsi="Times New Roman" w:cs="Times New Roman"/>
      <w:color w:val="000000"/>
      <w:sz w:val="20"/>
      <w:szCs w:val="20"/>
    </w:rPr>
  </w:style>
  <w:style w:type="paragraph" w:customStyle="1" w:styleId="xl64">
    <w:name w:val="xl64"/>
    <w:basedOn w:val="a"/>
    <w:rsid w:val="00011584"/>
    <w:pPr>
      <w:widowControl/>
      <w:pBdr>
        <w:bottom w:val="single" w:sz="8" w:space="0" w:color="auto"/>
        <w:right w:val="single" w:sz="8" w:space="0" w:color="auto"/>
      </w:pBdr>
      <w:shd w:val="clear" w:color="000000" w:fill="FFFFFF"/>
      <w:autoSpaceDE/>
      <w:autoSpaceDN/>
      <w:adjustRightInd/>
      <w:spacing w:before="100" w:beforeAutospacing="1" w:after="100" w:afterAutospacing="1"/>
      <w:ind w:firstLine="0"/>
      <w:jc w:val="center"/>
      <w:textAlignment w:val="center"/>
    </w:pPr>
    <w:rPr>
      <w:rFonts w:ascii="Times New Roman" w:hAnsi="Times New Roman" w:cs="Times New Roman"/>
      <w:b/>
      <w:bCs/>
      <w:color w:val="000000"/>
      <w:sz w:val="20"/>
      <w:szCs w:val="20"/>
    </w:rPr>
  </w:style>
  <w:style w:type="paragraph" w:customStyle="1" w:styleId="xl65">
    <w:name w:val="xl65"/>
    <w:basedOn w:val="a"/>
    <w:rsid w:val="00011584"/>
    <w:pPr>
      <w:widowControl/>
      <w:pBdr>
        <w:bottom w:val="single" w:sz="8" w:space="0" w:color="auto"/>
        <w:right w:val="single" w:sz="8" w:space="0" w:color="auto"/>
      </w:pBdr>
      <w:shd w:val="clear" w:color="000000" w:fill="FFFFFF"/>
      <w:autoSpaceDE/>
      <w:autoSpaceDN/>
      <w:adjustRightInd/>
      <w:spacing w:before="100" w:beforeAutospacing="1" w:after="100" w:afterAutospacing="1"/>
      <w:ind w:firstLine="0"/>
      <w:jc w:val="center"/>
      <w:textAlignment w:val="center"/>
    </w:pPr>
    <w:rPr>
      <w:rFonts w:ascii="Times New Roman" w:hAnsi="Times New Roman" w:cs="Times New Roman"/>
      <w:color w:val="000000"/>
      <w:sz w:val="20"/>
      <w:szCs w:val="20"/>
    </w:rPr>
  </w:style>
  <w:style w:type="paragraph" w:customStyle="1" w:styleId="xl66">
    <w:name w:val="xl66"/>
    <w:basedOn w:val="a"/>
    <w:rsid w:val="00011584"/>
    <w:pPr>
      <w:widowControl/>
      <w:pBdr>
        <w:top w:val="single" w:sz="8" w:space="0" w:color="auto"/>
        <w:left w:val="single" w:sz="8" w:space="0" w:color="auto"/>
        <w:bottom w:val="single" w:sz="8" w:space="0" w:color="auto"/>
        <w:right w:val="single" w:sz="8" w:space="0" w:color="auto"/>
      </w:pBdr>
      <w:shd w:val="clear" w:color="000000" w:fill="FFFFFF"/>
      <w:autoSpaceDE/>
      <w:autoSpaceDN/>
      <w:adjustRightInd/>
      <w:spacing w:before="100" w:beforeAutospacing="1" w:after="100" w:afterAutospacing="1"/>
      <w:ind w:firstLine="0"/>
      <w:jc w:val="center"/>
      <w:textAlignment w:val="center"/>
    </w:pPr>
    <w:rPr>
      <w:rFonts w:ascii="Times New Roman" w:hAnsi="Times New Roman" w:cs="Times New Roman"/>
      <w:color w:val="000000"/>
      <w:sz w:val="20"/>
      <w:szCs w:val="20"/>
    </w:rPr>
  </w:style>
  <w:style w:type="paragraph" w:customStyle="1" w:styleId="xl67">
    <w:name w:val="xl67"/>
    <w:basedOn w:val="a"/>
    <w:rsid w:val="00011584"/>
    <w:pPr>
      <w:widowControl/>
      <w:pBdr>
        <w:bottom w:val="single" w:sz="8" w:space="0" w:color="auto"/>
        <w:right w:val="single" w:sz="8" w:space="0" w:color="auto"/>
      </w:pBdr>
      <w:shd w:val="clear" w:color="000000" w:fill="FFFFFF"/>
      <w:autoSpaceDE/>
      <w:autoSpaceDN/>
      <w:adjustRightInd/>
      <w:spacing w:before="100" w:beforeAutospacing="1" w:after="100" w:afterAutospacing="1"/>
      <w:ind w:firstLine="0"/>
      <w:jc w:val="center"/>
      <w:textAlignment w:val="center"/>
    </w:pPr>
    <w:rPr>
      <w:rFonts w:ascii="Times New Roman" w:hAnsi="Times New Roman" w:cs="Times New Roman"/>
      <w:color w:val="000000"/>
      <w:sz w:val="20"/>
      <w:szCs w:val="20"/>
    </w:rPr>
  </w:style>
  <w:style w:type="paragraph" w:customStyle="1" w:styleId="xl68">
    <w:name w:val="xl68"/>
    <w:basedOn w:val="a"/>
    <w:rsid w:val="00011584"/>
    <w:pPr>
      <w:widowControl/>
      <w:pBdr>
        <w:bottom w:val="single" w:sz="8" w:space="0" w:color="auto"/>
        <w:right w:val="single" w:sz="8" w:space="0" w:color="auto"/>
      </w:pBdr>
      <w:shd w:val="clear" w:color="000000" w:fill="FFFFFF"/>
      <w:autoSpaceDE/>
      <w:autoSpaceDN/>
      <w:adjustRightInd/>
      <w:spacing w:before="100" w:beforeAutospacing="1" w:after="100" w:afterAutospacing="1"/>
      <w:ind w:firstLine="0"/>
      <w:jc w:val="center"/>
      <w:textAlignment w:val="center"/>
    </w:pPr>
    <w:rPr>
      <w:rFonts w:ascii="Times New Roman" w:hAnsi="Times New Roman" w:cs="Times New Roman"/>
      <w:color w:val="000000"/>
      <w:sz w:val="20"/>
      <w:szCs w:val="20"/>
    </w:rPr>
  </w:style>
  <w:style w:type="paragraph" w:customStyle="1" w:styleId="xl69">
    <w:name w:val="xl69"/>
    <w:basedOn w:val="a"/>
    <w:rsid w:val="00011584"/>
    <w:pPr>
      <w:widowControl/>
      <w:pBdr>
        <w:bottom w:val="single" w:sz="8" w:space="0" w:color="auto"/>
      </w:pBdr>
      <w:shd w:val="clear" w:color="000000" w:fill="FFFFFF"/>
      <w:autoSpaceDE/>
      <w:autoSpaceDN/>
      <w:adjustRightInd/>
      <w:spacing w:before="100" w:beforeAutospacing="1" w:after="100" w:afterAutospacing="1"/>
      <w:ind w:firstLine="0"/>
      <w:jc w:val="center"/>
      <w:textAlignment w:val="center"/>
    </w:pPr>
    <w:rPr>
      <w:rFonts w:ascii="Times New Roman" w:hAnsi="Times New Roman" w:cs="Times New Roman"/>
      <w:color w:val="000000"/>
      <w:sz w:val="20"/>
      <w:szCs w:val="20"/>
    </w:rPr>
  </w:style>
  <w:style w:type="paragraph" w:customStyle="1" w:styleId="xl70">
    <w:name w:val="xl70"/>
    <w:basedOn w:val="a"/>
    <w:rsid w:val="00011584"/>
    <w:pPr>
      <w:widowControl/>
      <w:pBdr>
        <w:bottom w:val="single" w:sz="8" w:space="0" w:color="000000"/>
        <w:right w:val="single" w:sz="8" w:space="0" w:color="auto"/>
      </w:pBdr>
      <w:shd w:val="clear" w:color="000000" w:fill="FFFFFF"/>
      <w:autoSpaceDE/>
      <w:autoSpaceDN/>
      <w:adjustRightInd/>
      <w:spacing w:before="100" w:beforeAutospacing="1" w:after="100" w:afterAutospacing="1"/>
      <w:ind w:firstLine="0"/>
      <w:jc w:val="center"/>
    </w:pPr>
    <w:rPr>
      <w:rFonts w:ascii="Times New Roman" w:hAnsi="Times New Roman" w:cs="Times New Roman"/>
      <w:sz w:val="20"/>
      <w:szCs w:val="20"/>
    </w:rPr>
  </w:style>
  <w:style w:type="paragraph" w:customStyle="1" w:styleId="xl71">
    <w:name w:val="xl71"/>
    <w:basedOn w:val="a"/>
    <w:rsid w:val="00011584"/>
    <w:pPr>
      <w:widowControl/>
      <w:pBdr>
        <w:bottom w:val="single" w:sz="8" w:space="0" w:color="auto"/>
        <w:right w:val="single" w:sz="8" w:space="0" w:color="auto"/>
      </w:pBdr>
      <w:shd w:val="clear" w:color="000000" w:fill="FFFFFF"/>
      <w:autoSpaceDE/>
      <w:autoSpaceDN/>
      <w:adjustRightInd/>
      <w:spacing w:before="100" w:beforeAutospacing="1" w:after="100" w:afterAutospacing="1"/>
      <w:ind w:firstLine="0"/>
      <w:jc w:val="center"/>
    </w:pPr>
    <w:rPr>
      <w:rFonts w:ascii="Times New Roman" w:hAnsi="Times New Roman" w:cs="Times New Roman"/>
      <w:color w:val="000000"/>
      <w:sz w:val="20"/>
      <w:szCs w:val="20"/>
    </w:rPr>
  </w:style>
  <w:style w:type="paragraph" w:customStyle="1" w:styleId="xl72">
    <w:name w:val="xl72"/>
    <w:basedOn w:val="a"/>
    <w:rsid w:val="00011584"/>
    <w:pPr>
      <w:widowControl/>
      <w:pBdr>
        <w:bottom w:val="single" w:sz="8" w:space="0" w:color="auto"/>
        <w:right w:val="single" w:sz="8" w:space="0" w:color="auto"/>
      </w:pBdr>
      <w:shd w:val="clear" w:color="000000" w:fill="FFFFFF"/>
      <w:autoSpaceDE/>
      <w:autoSpaceDN/>
      <w:adjustRightInd/>
      <w:spacing w:before="100" w:beforeAutospacing="1" w:after="100" w:afterAutospacing="1"/>
      <w:ind w:firstLine="0"/>
      <w:jc w:val="center"/>
    </w:pPr>
    <w:rPr>
      <w:rFonts w:ascii="Times New Roman" w:hAnsi="Times New Roman" w:cs="Times New Roman"/>
      <w:sz w:val="20"/>
      <w:szCs w:val="20"/>
    </w:rPr>
  </w:style>
  <w:style w:type="paragraph" w:customStyle="1" w:styleId="xl73">
    <w:name w:val="xl73"/>
    <w:basedOn w:val="a"/>
    <w:rsid w:val="00011584"/>
    <w:pPr>
      <w:widowControl/>
      <w:pBdr>
        <w:bottom w:val="single" w:sz="8" w:space="0" w:color="auto"/>
        <w:right w:val="single" w:sz="8" w:space="0" w:color="auto"/>
      </w:pBdr>
      <w:shd w:val="clear" w:color="000000" w:fill="FFFFFF"/>
      <w:autoSpaceDE/>
      <w:autoSpaceDN/>
      <w:adjustRightInd/>
      <w:spacing w:before="100" w:beforeAutospacing="1" w:after="100" w:afterAutospacing="1"/>
      <w:ind w:firstLine="0"/>
      <w:jc w:val="left"/>
      <w:textAlignment w:val="top"/>
    </w:pPr>
    <w:rPr>
      <w:rFonts w:ascii="Times New Roman" w:hAnsi="Times New Roman" w:cs="Times New Roman"/>
      <w:sz w:val="20"/>
      <w:szCs w:val="20"/>
    </w:rPr>
  </w:style>
  <w:style w:type="paragraph" w:customStyle="1" w:styleId="xl74">
    <w:name w:val="xl74"/>
    <w:basedOn w:val="a"/>
    <w:rsid w:val="00011584"/>
    <w:pPr>
      <w:widowControl/>
      <w:pBdr>
        <w:right w:val="single" w:sz="8" w:space="0" w:color="auto"/>
      </w:pBdr>
      <w:shd w:val="clear" w:color="000000" w:fill="FFFFFF"/>
      <w:autoSpaceDE/>
      <w:autoSpaceDN/>
      <w:adjustRightInd/>
      <w:spacing w:before="100" w:beforeAutospacing="1" w:after="100" w:afterAutospacing="1"/>
      <w:ind w:firstLine="0"/>
      <w:jc w:val="center"/>
      <w:textAlignment w:val="center"/>
    </w:pPr>
    <w:rPr>
      <w:rFonts w:ascii="Times New Roman" w:hAnsi="Times New Roman" w:cs="Times New Roman"/>
      <w:color w:val="000000"/>
      <w:sz w:val="20"/>
      <w:szCs w:val="20"/>
    </w:rPr>
  </w:style>
  <w:style w:type="paragraph" w:customStyle="1" w:styleId="xl75">
    <w:name w:val="xl75"/>
    <w:basedOn w:val="a"/>
    <w:rsid w:val="00011584"/>
    <w:pPr>
      <w:widowControl/>
      <w:pBdr>
        <w:left w:val="single" w:sz="8" w:space="0" w:color="auto"/>
        <w:bottom w:val="single" w:sz="8" w:space="0" w:color="auto"/>
        <w:right w:val="single" w:sz="8" w:space="0" w:color="auto"/>
      </w:pBdr>
      <w:shd w:val="clear" w:color="000000" w:fill="FFFFFF"/>
      <w:autoSpaceDE/>
      <w:autoSpaceDN/>
      <w:adjustRightInd/>
      <w:spacing w:before="100" w:beforeAutospacing="1" w:after="100" w:afterAutospacing="1"/>
      <w:ind w:firstLine="0"/>
      <w:jc w:val="center"/>
    </w:pPr>
    <w:rPr>
      <w:rFonts w:ascii="Times New Roman" w:hAnsi="Times New Roman" w:cs="Times New Roman"/>
      <w:b/>
      <w:bCs/>
      <w:color w:val="000000"/>
      <w:sz w:val="20"/>
      <w:szCs w:val="20"/>
    </w:rPr>
  </w:style>
  <w:style w:type="paragraph" w:customStyle="1" w:styleId="xl76">
    <w:name w:val="xl76"/>
    <w:basedOn w:val="a"/>
    <w:rsid w:val="00011584"/>
    <w:pPr>
      <w:widowControl/>
      <w:pBdr>
        <w:bottom w:val="single" w:sz="8" w:space="0" w:color="auto"/>
        <w:right w:val="single" w:sz="8" w:space="0" w:color="auto"/>
      </w:pBdr>
      <w:shd w:val="clear" w:color="000000" w:fill="FFFFFF"/>
      <w:autoSpaceDE/>
      <w:autoSpaceDN/>
      <w:adjustRightInd/>
      <w:spacing w:before="100" w:beforeAutospacing="1" w:after="100" w:afterAutospacing="1"/>
      <w:ind w:firstLine="0"/>
      <w:jc w:val="left"/>
      <w:textAlignment w:val="top"/>
    </w:pPr>
    <w:rPr>
      <w:rFonts w:ascii="Times New Roman" w:hAnsi="Times New Roman" w:cs="Times New Roman"/>
      <w:b/>
      <w:bCs/>
      <w:color w:val="000000"/>
      <w:sz w:val="20"/>
      <w:szCs w:val="20"/>
    </w:rPr>
  </w:style>
  <w:style w:type="paragraph" w:customStyle="1" w:styleId="xl77">
    <w:name w:val="xl77"/>
    <w:basedOn w:val="a"/>
    <w:rsid w:val="00011584"/>
    <w:pPr>
      <w:widowControl/>
      <w:pBdr>
        <w:left w:val="single" w:sz="8" w:space="0" w:color="auto"/>
        <w:bottom w:val="single" w:sz="8" w:space="0" w:color="auto"/>
        <w:right w:val="single" w:sz="8" w:space="0" w:color="auto"/>
      </w:pBdr>
      <w:shd w:val="clear" w:color="000000" w:fill="FFFFFF"/>
      <w:autoSpaceDE/>
      <w:autoSpaceDN/>
      <w:adjustRightInd/>
      <w:spacing w:before="100" w:beforeAutospacing="1" w:after="100" w:afterAutospacing="1"/>
      <w:ind w:firstLine="0"/>
      <w:jc w:val="left"/>
      <w:textAlignment w:val="top"/>
    </w:pPr>
    <w:rPr>
      <w:rFonts w:ascii="Times New Roman" w:hAnsi="Times New Roman" w:cs="Times New Roman"/>
      <w:sz w:val="20"/>
      <w:szCs w:val="20"/>
    </w:rPr>
  </w:style>
  <w:style w:type="paragraph" w:customStyle="1" w:styleId="xl78">
    <w:name w:val="xl78"/>
    <w:basedOn w:val="a"/>
    <w:rsid w:val="00011584"/>
    <w:pPr>
      <w:widowControl/>
      <w:pBdr>
        <w:bottom w:val="single" w:sz="8" w:space="0" w:color="auto"/>
        <w:right w:val="single" w:sz="8" w:space="0" w:color="auto"/>
      </w:pBdr>
      <w:shd w:val="clear" w:color="000000" w:fill="FFFFFF"/>
      <w:autoSpaceDE/>
      <w:autoSpaceDN/>
      <w:adjustRightInd/>
      <w:spacing w:before="100" w:beforeAutospacing="1" w:after="100" w:afterAutospacing="1"/>
      <w:ind w:firstLine="0"/>
      <w:jc w:val="left"/>
      <w:textAlignment w:val="top"/>
    </w:pPr>
    <w:rPr>
      <w:rFonts w:ascii="Times New Roman" w:hAnsi="Times New Roman" w:cs="Times New Roman"/>
      <w:b/>
      <w:bCs/>
      <w:sz w:val="20"/>
      <w:szCs w:val="20"/>
    </w:rPr>
  </w:style>
  <w:style w:type="paragraph" w:customStyle="1" w:styleId="xl79">
    <w:name w:val="xl79"/>
    <w:basedOn w:val="a"/>
    <w:rsid w:val="00011584"/>
    <w:pPr>
      <w:widowControl/>
      <w:pBdr>
        <w:top w:val="single" w:sz="8" w:space="0" w:color="auto"/>
        <w:left w:val="single" w:sz="8" w:space="0" w:color="auto"/>
        <w:bottom w:val="single" w:sz="8" w:space="0" w:color="auto"/>
        <w:right w:val="single" w:sz="8" w:space="0" w:color="auto"/>
      </w:pBdr>
      <w:shd w:val="clear" w:color="000000" w:fill="FFFFFF"/>
      <w:autoSpaceDE/>
      <w:autoSpaceDN/>
      <w:adjustRightInd/>
      <w:spacing w:before="100" w:beforeAutospacing="1" w:after="100" w:afterAutospacing="1"/>
      <w:ind w:firstLine="0"/>
      <w:jc w:val="center"/>
    </w:pPr>
    <w:rPr>
      <w:rFonts w:ascii="Times New Roman" w:hAnsi="Times New Roman" w:cs="Times New Roman"/>
      <w:color w:val="000000"/>
      <w:sz w:val="20"/>
      <w:szCs w:val="20"/>
    </w:rPr>
  </w:style>
  <w:style w:type="paragraph" w:customStyle="1" w:styleId="xl80">
    <w:name w:val="xl80"/>
    <w:basedOn w:val="a"/>
    <w:rsid w:val="00011584"/>
    <w:pPr>
      <w:widowControl/>
      <w:pBdr>
        <w:top w:val="single" w:sz="8" w:space="0" w:color="auto"/>
        <w:left w:val="single" w:sz="8" w:space="0" w:color="auto"/>
        <w:bottom w:val="single" w:sz="8" w:space="0" w:color="auto"/>
        <w:right w:val="single" w:sz="8" w:space="0" w:color="auto"/>
      </w:pBdr>
      <w:shd w:val="clear" w:color="000000" w:fill="FFFFFF"/>
      <w:autoSpaceDE/>
      <w:autoSpaceDN/>
      <w:adjustRightInd/>
      <w:spacing w:before="100" w:beforeAutospacing="1" w:after="100" w:afterAutospacing="1"/>
      <w:ind w:firstLine="0"/>
      <w:jc w:val="left"/>
      <w:textAlignment w:val="top"/>
    </w:pPr>
    <w:rPr>
      <w:rFonts w:ascii="Times New Roman" w:hAnsi="Times New Roman" w:cs="Times New Roman"/>
      <w:sz w:val="20"/>
      <w:szCs w:val="20"/>
    </w:rPr>
  </w:style>
  <w:style w:type="paragraph" w:customStyle="1" w:styleId="xl81">
    <w:name w:val="xl81"/>
    <w:basedOn w:val="a"/>
    <w:rsid w:val="00011584"/>
    <w:pPr>
      <w:widowControl/>
      <w:pBdr>
        <w:right w:val="single" w:sz="8" w:space="0" w:color="auto"/>
      </w:pBdr>
      <w:shd w:val="clear" w:color="000000" w:fill="FFFFFF"/>
      <w:autoSpaceDE/>
      <w:autoSpaceDN/>
      <w:adjustRightInd/>
      <w:spacing w:before="100" w:beforeAutospacing="1" w:after="100" w:afterAutospacing="1"/>
      <w:ind w:firstLine="0"/>
      <w:jc w:val="left"/>
      <w:textAlignment w:val="top"/>
    </w:pPr>
    <w:rPr>
      <w:rFonts w:ascii="Times New Roman" w:hAnsi="Times New Roman" w:cs="Times New Roman"/>
      <w:sz w:val="20"/>
      <w:szCs w:val="20"/>
    </w:rPr>
  </w:style>
  <w:style w:type="paragraph" w:customStyle="1" w:styleId="xl82">
    <w:name w:val="xl82"/>
    <w:basedOn w:val="a"/>
    <w:rsid w:val="00011584"/>
    <w:pPr>
      <w:widowControl/>
      <w:pBdr>
        <w:bottom w:val="single" w:sz="8" w:space="0" w:color="auto"/>
        <w:right w:val="single" w:sz="8" w:space="0" w:color="auto"/>
      </w:pBdr>
      <w:shd w:val="clear" w:color="000000" w:fill="FFFFFF"/>
      <w:autoSpaceDE/>
      <w:autoSpaceDN/>
      <w:adjustRightInd/>
      <w:spacing w:before="100" w:beforeAutospacing="1" w:after="100" w:afterAutospacing="1"/>
      <w:ind w:firstLine="0"/>
      <w:jc w:val="left"/>
      <w:textAlignment w:val="top"/>
    </w:pPr>
    <w:rPr>
      <w:rFonts w:ascii="Times New Roman" w:hAnsi="Times New Roman" w:cs="Times New Roman"/>
    </w:rPr>
  </w:style>
  <w:style w:type="paragraph" w:customStyle="1" w:styleId="xl83">
    <w:name w:val="xl83"/>
    <w:basedOn w:val="a"/>
    <w:rsid w:val="00011584"/>
    <w:pPr>
      <w:widowControl/>
      <w:pBdr>
        <w:right w:val="single" w:sz="8" w:space="0" w:color="auto"/>
      </w:pBdr>
      <w:shd w:val="clear" w:color="000000" w:fill="FFFFFF"/>
      <w:autoSpaceDE/>
      <w:autoSpaceDN/>
      <w:adjustRightInd/>
      <w:spacing w:before="100" w:beforeAutospacing="1" w:after="100" w:afterAutospacing="1"/>
      <w:ind w:firstLine="0"/>
      <w:jc w:val="left"/>
      <w:textAlignment w:val="top"/>
    </w:pPr>
    <w:rPr>
      <w:rFonts w:ascii="Times New Roman" w:hAnsi="Times New Roman" w:cs="Times New Roman"/>
      <w:b/>
      <w:bCs/>
      <w:sz w:val="20"/>
      <w:szCs w:val="20"/>
    </w:rPr>
  </w:style>
  <w:style w:type="paragraph" w:customStyle="1" w:styleId="xl84">
    <w:name w:val="xl84"/>
    <w:basedOn w:val="a"/>
    <w:rsid w:val="00011584"/>
    <w:pPr>
      <w:widowControl/>
      <w:pBdr>
        <w:bottom w:val="single" w:sz="8" w:space="0" w:color="auto"/>
        <w:right w:val="single" w:sz="8" w:space="0" w:color="auto"/>
      </w:pBdr>
      <w:shd w:val="clear" w:color="000000" w:fill="FFFFFF"/>
      <w:autoSpaceDE/>
      <w:autoSpaceDN/>
      <w:adjustRightInd/>
      <w:spacing w:before="100" w:beforeAutospacing="1" w:after="100" w:afterAutospacing="1"/>
      <w:ind w:firstLine="0"/>
      <w:jc w:val="left"/>
    </w:pPr>
    <w:rPr>
      <w:rFonts w:ascii="Times New Roman" w:hAnsi="Times New Roman" w:cs="Times New Roman"/>
      <w:color w:val="000000"/>
      <w:sz w:val="20"/>
      <w:szCs w:val="20"/>
    </w:rPr>
  </w:style>
  <w:style w:type="paragraph" w:customStyle="1" w:styleId="xl85">
    <w:name w:val="xl85"/>
    <w:basedOn w:val="a"/>
    <w:rsid w:val="00011584"/>
    <w:pPr>
      <w:widowControl/>
      <w:pBdr>
        <w:left w:val="single" w:sz="8" w:space="0" w:color="auto"/>
        <w:bottom w:val="single" w:sz="8" w:space="0" w:color="auto"/>
        <w:right w:val="single" w:sz="8" w:space="0" w:color="auto"/>
      </w:pBdr>
      <w:shd w:val="clear" w:color="000000" w:fill="FFFFFF"/>
      <w:autoSpaceDE/>
      <w:autoSpaceDN/>
      <w:adjustRightInd/>
      <w:spacing w:before="100" w:beforeAutospacing="1" w:after="100" w:afterAutospacing="1"/>
      <w:ind w:firstLine="0"/>
      <w:jc w:val="center"/>
    </w:pPr>
    <w:rPr>
      <w:rFonts w:ascii="Times New Roman" w:hAnsi="Times New Roman" w:cs="Times New Roman"/>
      <w:b/>
      <w:bCs/>
      <w:color w:val="000000"/>
      <w:sz w:val="20"/>
      <w:szCs w:val="20"/>
    </w:rPr>
  </w:style>
  <w:style w:type="paragraph" w:customStyle="1" w:styleId="xl86">
    <w:name w:val="xl86"/>
    <w:basedOn w:val="a"/>
    <w:rsid w:val="00011584"/>
    <w:pPr>
      <w:widowControl/>
      <w:pBdr>
        <w:bottom w:val="single" w:sz="8" w:space="0" w:color="auto"/>
        <w:right w:val="single" w:sz="8" w:space="0" w:color="auto"/>
      </w:pBdr>
      <w:shd w:val="clear" w:color="000000" w:fill="FFFFFF"/>
      <w:autoSpaceDE/>
      <w:autoSpaceDN/>
      <w:adjustRightInd/>
      <w:spacing w:before="100" w:beforeAutospacing="1" w:after="100" w:afterAutospacing="1"/>
      <w:ind w:firstLine="0"/>
      <w:jc w:val="center"/>
      <w:textAlignment w:val="center"/>
    </w:pPr>
    <w:rPr>
      <w:rFonts w:ascii="Times New Roman" w:hAnsi="Times New Roman" w:cs="Times New Roman"/>
      <w:b/>
      <w:bCs/>
      <w:color w:val="000000"/>
      <w:sz w:val="20"/>
      <w:szCs w:val="20"/>
    </w:rPr>
  </w:style>
  <w:style w:type="paragraph" w:customStyle="1" w:styleId="xl87">
    <w:name w:val="xl87"/>
    <w:basedOn w:val="a"/>
    <w:rsid w:val="00011584"/>
    <w:pPr>
      <w:widowControl/>
      <w:pBdr>
        <w:bottom w:val="single" w:sz="8" w:space="0" w:color="auto"/>
        <w:right w:val="single" w:sz="8" w:space="0" w:color="auto"/>
      </w:pBdr>
      <w:shd w:val="clear" w:color="000000" w:fill="FFFFFF"/>
      <w:autoSpaceDE/>
      <w:autoSpaceDN/>
      <w:adjustRightInd/>
      <w:spacing w:before="100" w:beforeAutospacing="1" w:after="100" w:afterAutospacing="1"/>
      <w:ind w:firstLine="0"/>
      <w:jc w:val="center"/>
      <w:textAlignment w:val="center"/>
    </w:pPr>
    <w:rPr>
      <w:rFonts w:ascii="Times New Roman" w:hAnsi="Times New Roman" w:cs="Times New Roman"/>
      <w:b/>
      <w:bCs/>
      <w:color w:val="000000"/>
      <w:sz w:val="18"/>
      <w:szCs w:val="18"/>
    </w:rPr>
  </w:style>
  <w:style w:type="paragraph" w:customStyle="1" w:styleId="xl88">
    <w:name w:val="xl88"/>
    <w:basedOn w:val="a"/>
    <w:rsid w:val="00011584"/>
    <w:pPr>
      <w:widowControl/>
      <w:pBdr>
        <w:bottom w:val="single" w:sz="8" w:space="0" w:color="auto"/>
        <w:right w:val="single" w:sz="8" w:space="0" w:color="auto"/>
      </w:pBdr>
      <w:shd w:val="clear" w:color="000000" w:fill="FFFFFF"/>
      <w:autoSpaceDE/>
      <w:autoSpaceDN/>
      <w:adjustRightInd/>
      <w:spacing w:before="100" w:beforeAutospacing="1" w:after="100" w:afterAutospacing="1"/>
      <w:ind w:firstLine="0"/>
      <w:jc w:val="center"/>
      <w:textAlignment w:val="center"/>
    </w:pPr>
    <w:rPr>
      <w:rFonts w:ascii="Times New Roman" w:hAnsi="Times New Roman" w:cs="Times New Roman"/>
      <w:b/>
      <w:bCs/>
      <w:color w:val="000000"/>
      <w:sz w:val="18"/>
      <w:szCs w:val="18"/>
    </w:rPr>
  </w:style>
  <w:style w:type="paragraph" w:customStyle="1" w:styleId="xl89">
    <w:name w:val="xl89"/>
    <w:basedOn w:val="a"/>
    <w:rsid w:val="00011584"/>
    <w:pPr>
      <w:widowControl/>
      <w:pBdr>
        <w:bottom w:val="single" w:sz="8" w:space="0" w:color="auto"/>
        <w:right w:val="single" w:sz="8" w:space="0" w:color="auto"/>
      </w:pBdr>
      <w:shd w:val="clear" w:color="000000" w:fill="FFFFFF"/>
      <w:autoSpaceDE/>
      <w:autoSpaceDN/>
      <w:adjustRightInd/>
      <w:spacing w:before="100" w:beforeAutospacing="1" w:after="100" w:afterAutospacing="1"/>
      <w:ind w:firstLine="0"/>
      <w:jc w:val="center"/>
      <w:textAlignment w:val="center"/>
    </w:pPr>
    <w:rPr>
      <w:rFonts w:ascii="Times New Roman" w:hAnsi="Times New Roman" w:cs="Times New Roman"/>
      <w:b/>
      <w:bCs/>
      <w:color w:val="000000"/>
      <w:sz w:val="18"/>
      <w:szCs w:val="18"/>
    </w:rPr>
  </w:style>
  <w:style w:type="paragraph" w:customStyle="1" w:styleId="xl90">
    <w:name w:val="xl90"/>
    <w:basedOn w:val="a"/>
    <w:rsid w:val="00011584"/>
    <w:pPr>
      <w:widowControl/>
      <w:pBdr>
        <w:bottom w:val="single" w:sz="8" w:space="0" w:color="auto"/>
        <w:right w:val="single" w:sz="8" w:space="0" w:color="auto"/>
      </w:pBdr>
      <w:shd w:val="clear" w:color="000000" w:fill="FFFFFF"/>
      <w:autoSpaceDE/>
      <w:autoSpaceDN/>
      <w:adjustRightInd/>
      <w:spacing w:before="100" w:beforeAutospacing="1" w:after="100" w:afterAutospacing="1"/>
      <w:ind w:firstLine="0"/>
      <w:jc w:val="center"/>
      <w:textAlignment w:val="center"/>
    </w:pPr>
    <w:rPr>
      <w:rFonts w:ascii="Times New Roman" w:hAnsi="Times New Roman" w:cs="Times New Roman"/>
      <w:color w:val="000000"/>
      <w:sz w:val="20"/>
      <w:szCs w:val="20"/>
    </w:rPr>
  </w:style>
  <w:style w:type="paragraph" w:customStyle="1" w:styleId="xl91">
    <w:name w:val="xl91"/>
    <w:basedOn w:val="a"/>
    <w:rsid w:val="00011584"/>
    <w:pPr>
      <w:widowControl/>
      <w:pBdr>
        <w:bottom w:val="single" w:sz="8" w:space="0" w:color="auto"/>
        <w:right w:val="single" w:sz="8" w:space="0" w:color="auto"/>
      </w:pBdr>
      <w:shd w:val="clear" w:color="000000" w:fill="92D050"/>
      <w:autoSpaceDE/>
      <w:autoSpaceDN/>
      <w:adjustRightInd/>
      <w:spacing w:before="100" w:beforeAutospacing="1" w:after="100" w:afterAutospacing="1"/>
      <w:ind w:firstLine="0"/>
      <w:jc w:val="center"/>
      <w:textAlignment w:val="center"/>
    </w:pPr>
    <w:rPr>
      <w:rFonts w:ascii="Times New Roman" w:hAnsi="Times New Roman" w:cs="Times New Roman"/>
      <w:color w:val="000000"/>
      <w:sz w:val="20"/>
      <w:szCs w:val="20"/>
    </w:rPr>
  </w:style>
  <w:style w:type="paragraph" w:customStyle="1" w:styleId="xl92">
    <w:name w:val="xl92"/>
    <w:basedOn w:val="a"/>
    <w:rsid w:val="00011584"/>
    <w:pPr>
      <w:widowControl/>
      <w:pBdr>
        <w:bottom w:val="single" w:sz="8" w:space="0" w:color="auto"/>
        <w:right w:val="single" w:sz="8" w:space="0" w:color="auto"/>
      </w:pBdr>
      <w:shd w:val="clear" w:color="000000" w:fill="92D050"/>
      <w:autoSpaceDE/>
      <w:autoSpaceDN/>
      <w:adjustRightInd/>
      <w:spacing w:before="100" w:beforeAutospacing="1" w:after="100" w:afterAutospacing="1"/>
      <w:ind w:firstLine="0"/>
      <w:jc w:val="center"/>
      <w:textAlignment w:val="center"/>
    </w:pPr>
    <w:rPr>
      <w:rFonts w:ascii="Times New Roman" w:hAnsi="Times New Roman" w:cs="Times New Roman"/>
      <w:b/>
      <w:bCs/>
      <w:color w:val="000000"/>
      <w:sz w:val="18"/>
      <w:szCs w:val="18"/>
    </w:rPr>
  </w:style>
  <w:style w:type="paragraph" w:customStyle="1" w:styleId="xl93">
    <w:name w:val="xl93"/>
    <w:basedOn w:val="a"/>
    <w:rsid w:val="00011584"/>
    <w:pPr>
      <w:widowControl/>
      <w:pBdr>
        <w:bottom w:val="single" w:sz="8" w:space="0" w:color="auto"/>
        <w:right w:val="single" w:sz="8" w:space="0" w:color="auto"/>
      </w:pBdr>
      <w:shd w:val="clear" w:color="000000" w:fill="92D050"/>
      <w:autoSpaceDE/>
      <w:autoSpaceDN/>
      <w:adjustRightInd/>
      <w:spacing w:before="100" w:beforeAutospacing="1" w:after="100" w:afterAutospacing="1"/>
      <w:ind w:firstLine="0"/>
      <w:jc w:val="center"/>
      <w:textAlignment w:val="center"/>
    </w:pPr>
    <w:rPr>
      <w:rFonts w:ascii="Times New Roman" w:hAnsi="Times New Roman" w:cs="Times New Roman"/>
      <w:b/>
      <w:bCs/>
      <w:color w:val="000000"/>
      <w:sz w:val="18"/>
      <w:szCs w:val="18"/>
    </w:rPr>
  </w:style>
  <w:style w:type="paragraph" w:customStyle="1" w:styleId="xl94">
    <w:name w:val="xl94"/>
    <w:basedOn w:val="a"/>
    <w:rsid w:val="00011584"/>
    <w:pPr>
      <w:widowControl/>
      <w:pBdr>
        <w:bottom w:val="single" w:sz="8" w:space="0" w:color="auto"/>
        <w:right w:val="single" w:sz="8" w:space="0" w:color="auto"/>
      </w:pBdr>
      <w:shd w:val="clear" w:color="000000" w:fill="92D050"/>
      <w:autoSpaceDE/>
      <w:autoSpaceDN/>
      <w:adjustRightInd/>
      <w:spacing w:before="100" w:beforeAutospacing="1" w:after="100" w:afterAutospacing="1"/>
      <w:ind w:firstLine="0"/>
      <w:jc w:val="center"/>
      <w:textAlignment w:val="center"/>
    </w:pPr>
    <w:rPr>
      <w:rFonts w:ascii="Times New Roman" w:hAnsi="Times New Roman" w:cs="Times New Roman"/>
      <w:color w:val="000000"/>
      <w:sz w:val="20"/>
      <w:szCs w:val="20"/>
    </w:rPr>
  </w:style>
  <w:style w:type="paragraph" w:customStyle="1" w:styleId="xl95">
    <w:name w:val="xl95"/>
    <w:basedOn w:val="a"/>
    <w:rsid w:val="00011584"/>
    <w:pPr>
      <w:widowControl/>
      <w:pBdr>
        <w:bottom w:val="single" w:sz="8" w:space="0" w:color="auto"/>
        <w:right w:val="single" w:sz="8" w:space="0" w:color="auto"/>
      </w:pBdr>
      <w:shd w:val="clear" w:color="000000" w:fill="92D050"/>
      <w:autoSpaceDE/>
      <w:autoSpaceDN/>
      <w:adjustRightInd/>
      <w:spacing w:before="100" w:beforeAutospacing="1" w:after="100" w:afterAutospacing="1"/>
      <w:ind w:firstLine="0"/>
      <w:jc w:val="center"/>
      <w:textAlignment w:val="center"/>
    </w:pPr>
    <w:rPr>
      <w:rFonts w:ascii="Times New Roman" w:hAnsi="Times New Roman" w:cs="Times New Roman"/>
      <w:color w:val="000000"/>
      <w:sz w:val="20"/>
      <w:szCs w:val="20"/>
    </w:rPr>
  </w:style>
  <w:style w:type="paragraph" w:customStyle="1" w:styleId="xl96">
    <w:name w:val="xl96"/>
    <w:basedOn w:val="a"/>
    <w:rsid w:val="00011584"/>
    <w:pPr>
      <w:widowControl/>
      <w:pBdr>
        <w:left w:val="single" w:sz="8" w:space="0" w:color="auto"/>
        <w:right w:val="single" w:sz="8" w:space="0" w:color="auto"/>
      </w:pBdr>
      <w:shd w:val="clear" w:color="000000" w:fill="FFFFFF"/>
      <w:autoSpaceDE/>
      <w:autoSpaceDN/>
      <w:adjustRightInd/>
      <w:spacing w:before="100" w:beforeAutospacing="1" w:after="100" w:afterAutospacing="1"/>
      <w:ind w:firstLine="0"/>
      <w:jc w:val="center"/>
    </w:pPr>
    <w:rPr>
      <w:rFonts w:ascii="Times New Roman" w:hAnsi="Times New Roman" w:cs="Times New Roman"/>
      <w:color w:val="000000"/>
      <w:sz w:val="20"/>
      <w:szCs w:val="20"/>
    </w:rPr>
  </w:style>
  <w:style w:type="paragraph" w:customStyle="1" w:styleId="xl97">
    <w:name w:val="xl97"/>
    <w:basedOn w:val="a"/>
    <w:rsid w:val="00011584"/>
    <w:pPr>
      <w:widowControl/>
      <w:pBdr>
        <w:left w:val="single" w:sz="8" w:space="0" w:color="auto"/>
        <w:bottom w:val="single" w:sz="8" w:space="0" w:color="auto"/>
        <w:right w:val="single" w:sz="8" w:space="0" w:color="auto"/>
      </w:pBdr>
      <w:shd w:val="clear" w:color="000000" w:fill="FFFFFF"/>
      <w:autoSpaceDE/>
      <w:autoSpaceDN/>
      <w:adjustRightInd/>
      <w:spacing w:before="100" w:beforeAutospacing="1" w:after="100" w:afterAutospacing="1"/>
      <w:ind w:firstLine="0"/>
      <w:jc w:val="center"/>
    </w:pPr>
    <w:rPr>
      <w:rFonts w:ascii="Times New Roman" w:hAnsi="Times New Roman" w:cs="Times New Roman"/>
      <w:color w:val="000000"/>
      <w:sz w:val="20"/>
      <w:szCs w:val="20"/>
    </w:rPr>
  </w:style>
  <w:style w:type="paragraph" w:customStyle="1" w:styleId="xl98">
    <w:name w:val="xl98"/>
    <w:basedOn w:val="a"/>
    <w:rsid w:val="00011584"/>
    <w:pPr>
      <w:widowControl/>
      <w:pBdr>
        <w:left w:val="single" w:sz="8" w:space="0" w:color="auto"/>
        <w:bottom w:val="single" w:sz="8" w:space="0" w:color="auto"/>
        <w:right w:val="single" w:sz="8" w:space="0" w:color="auto"/>
      </w:pBdr>
      <w:shd w:val="clear" w:color="000000" w:fill="FFFFFF"/>
      <w:autoSpaceDE/>
      <w:autoSpaceDN/>
      <w:adjustRightInd/>
      <w:spacing w:before="100" w:beforeAutospacing="1" w:after="100" w:afterAutospacing="1"/>
      <w:ind w:firstLine="0"/>
      <w:jc w:val="center"/>
      <w:textAlignment w:val="center"/>
    </w:pPr>
    <w:rPr>
      <w:rFonts w:ascii="Times New Roman" w:hAnsi="Times New Roman" w:cs="Times New Roman"/>
      <w:color w:val="000000"/>
      <w:sz w:val="20"/>
      <w:szCs w:val="20"/>
    </w:rPr>
  </w:style>
  <w:style w:type="paragraph" w:customStyle="1" w:styleId="xl99">
    <w:name w:val="xl99"/>
    <w:basedOn w:val="a"/>
    <w:rsid w:val="00011584"/>
    <w:pPr>
      <w:widowControl/>
      <w:pBdr>
        <w:top w:val="single" w:sz="8" w:space="0" w:color="auto"/>
        <w:bottom w:val="single" w:sz="8" w:space="0" w:color="auto"/>
        <w:right w:val="single" w:sz="8" w:space="0" w:color="auto"/>
      </w:pBdr>
      <w:shd w:val="clear" w:color="000000" w:fill="FFFFFF"/>
      <w:autoSpaceDE/>
      <w:autoSpaceDN/>
      <w:adjustRightInd/>
      <w:spacing w:before="100" w:beforeAutospacing="1" w:after="100" w:afterAutospacing="1"/>
      <w:ind w:firstLine="0"/>
      <w:jc w:val="center"/>
      <w:textAlignment w:val="center"/>
    </w:pPr>
    <w:rPr>
      <w:rFonts w:ascii="Times New Roman" w:hAnsi="Times New Roman" w:cs="Times New Roman"/>
      <w:color w:val="000000"/>
      <w:sz w:val="20"/>
      <w:szCs w:val="20"/>
    </w:rPr>
  </w:style>
  <w:style w:type="paragraph" w:customStyle="1" w:styleId="xl100">
    <w:name w:val="xl100"/>
    <w:basedOn w:val="a"/>
    <w:rsid w:val="00011584"/>
    <w:pPr>
      <w:widowControl/>
      <w:pBdr>
        <w:left w:val="single" w:sz="8" w:space="0" w:color="auto"/>
        <w:bottom w:val="single" w:sz="8" w:space="0" w:color="auto"/>
        <w:right w:val="single" w:sz="8" w:space="0" w:color="auto"/>
      </w:pBdr>
      <w:shd w:val="clear" w:color="000000" w:fill="FFFFFF"/>
      <w:autoSpaceDE/>
      <w:autoSpaceDN/>
      <w:adjustRightInd/>
      <w:spacing w:before="100" w:beforeAutospacing="1" w:after="100" w:afterAutospacing="1"/>
      <w:ind w:firstLine="0"/>
      <w:jc w:val="center"/>
    </w:pPr>
    <w:rPr>
      <w:rFonts w:ascii="Times New Roman" w:hAnsi="Times New Roman" w:cs="Times New Roman"/>
      <w:b/>
      <w:bCs/>
      <w:color w:val="000000"/>
      <w:sz w:val="20"/>
      <w:szCs w:val="20"/>
    </w:rPr>
  </w:style>
  <w:style w:type="paragraph" w:customStyle="1" w:styleId="xl101">
    <w:name w:val="xl101"/>
    <w:basedOn w:val="a"/>
    <w:rsid w:val="00011584"/>
    <w:pPr>
      <w:widowControl/>
      <w:pBdr>
        <w:bottom w:val="single" w:sz="8" w:space="0" w:color="auto"/>
        <w:right w:val="single" w:sz="8" w:space="0" w:color="auto"/>
      </w:pBdr>
      <w:shd w:val="clear" w:color="000000" w:fill="92D050"/>
      <w:autoSpaceDE/>
      <w:autoSpaceDN/>
      <w:adjustRightInd/>
      <w:spacing w:before="100" w:beforeAutospacing="1" w:after="100" w:afterAutospacing="1"/>
      <w:ind w:firstLine="0"/>
      <w:jc w:val="center"/>
      <w:textAlignment w:val="center"/>
    </w:pPr>
    <w:rPr>
      <w:rFonts w:ascii="Times New Roman" w:hAnsi="Times New Roman" w:cs="Times New Roman"/>
      <w:color w:val="000000"/>
      <w:sz w:val="20"/>
      <w:szCs w:val="20"/>
    </w:rPr>
  </w:style>
  <w:style w:type="paragraph" w:customStyle="1" w:styleId="xl102">
    <w:name w:val="xl102"/>
    <w:basedOn w:val="a"/>
    <w:rsid w:val="00011584"/>
    <w:pPr>
      <w:widowControl/>
      <w:pBdr>
        <w:top w:val="single" w:sz="8" w:space="0" w:color="auto"/>
        <w:left w:val="single" w:sz="8" w:space="0" w:color="auto"/>
        <w:bottom w:val="single" w:sz="8" w:space="0" w:color="auto"/>
        <w:right w:val="single" w:sz="8" w:space="0" w:color="auto"/>
      </w:pBdr>
      <w:shd w:val="clear" w:color="000000" w:fill="92D050"/>
      <w:autoSpaceDE/>
      <w:autoSpaceDN/>
      <w:adjustRightInd/>
      <w:spacing w:before="100" w:beforeAutospacing="1" w:after="100" w:afterAutospacing="1"/>
      <w:ind w:firstLine="0"/>
      <w:jc w:val="center"/>
    </w:pPr>
    <w:rPr>
      <w:rFonts w:ascii="Times New Roman" w:hAnsi="Times New Roman" w:cs="Times New Roman"/>
      <w:color w:val="000000"/>
      <w:sz w:val="20"/>
      <w:szCs w:val="20"/>
    </w:rPr>
  </w:style>
  <w:style w:type="paragraph" w:customStyle="1" w:styleId="xl103">
    <w:name w:val="xl103"/>
    <w:basedOn w:val="a"/>
    <w:rsid w:val="00011584"/>
    <w:pPr>
      <w:widowControl/>
      <w:pBdr>
        <w:top w:val="single" w:sz="8" w:space="0" w:color="auto"/>
        <w:bottom w:val="single" w:sz="8" w:space="0" w:color="auto"/>
      </w:pBdr>
      <w:shd w:val="clear" w:color="000000" w:fill="92D050"/>
      <w:autoSpaceDE/>
      <w:autoSpaceDN/>
      <w:adjustRightInd/>
      <w:spacing w:before="100" w:beforeAutospacing="1" w:after="100" w:afterAutospacing="1"/>
      <w:ind w:firstLine="0"/>
      <w:jc w:val="left"/>
      <w:textAlignment w:val="top"/>
    </w:pPr>
    <w:rPr>
      <w:rFonts w:ascii="Times New Roman" w:hAnsi="Times New Roman" w:cs="Times New Roman"/>
      <w:sz w:val="20"/>
      <w:szCs w:val="20"/>
    </w:rPr>
  </w:style>
  <w:style w:type="paragraph" w:customStyle="1" w:styleId="xl104">
    <w:name w:val="xl104"/>
    <w:basedOn w:val="a"/>
    <w:rsid w:val="00011584"/>
    <w:pPr>
      <w:widowControl/>
      <w:pBdr>
        <w:top w:val="single" w:sz="8" w:space="0" w:color="auto"/>
        <w:left w:val="single" w:sz="8" w:space="0" w:color="auto"/>
        <w:bottom w:val="single" w:sz="8" w:space="0" w:color="auto"/>
        <w:right w:val="single" w:sz="8" w:space="0" w:color="auto"/>
      </w:pBdr>
      <w:shd w:val="clear" w:color="000000" w:fill="92D050"/>
      <w:autoSpaceDE/>
      <w:autoSpaceDN/>
      <w:adjustRightInd/>
      <w:spacing w:before="100" w:beforeAutospacing="1" w:after="100" w:afterAutospacing="1"/>
      <w:ind w:firstLine="0"/>
      <w:jc w:val="center"/>
      <w:textAlignment w:val="center"/>
    </w:pPr>
    <w:rPr>
      <w:rFonts w:ascii="Times New Roman" w:hAnsi="Times New Roman" w:cs="Times New Roman"/>
      <w:color w:val="000000"/>
      <w:sz w:val="20"/>
      <w:szCs w:val="20"/>
    </w:rPr>
  </w:style>
  <w:style w:type="paragraph" w:customStyle="1" w:styleId="xl105">
    <w:name w:val="xl105"/>
    <w:basedOn w:val="a"/>
    <w:rsid w:val="00011584"/>
    <w:pPr>
      <w:widowControl/>
      <w:pBdr>
        <w:top w:val="single" w:sz="8" w:space="0" w:color="auto"/>
        <w:bottom w:val="single" w:sz="8" w:space="0" w:color="auto"/>
      </w:pBdr>
      <w:shd w:val="clear" w:color="000000" w:fill="92D050"/>
      <w:autoSpaceDE/>
      <w:autoSpaceDN/>
      <w:adjustRightInd/>
      <w:spacing w:before="100" w:beforeAutospacing="1" w:after="100" w:afterAutospacing="1"/>
      <w:ind w:firstLine="0"/>
      <w:jc w:val="center"/>
      <w:textAlignment w:val="center"/>
    </w:pPr>
    <w:rPr>
      <w:rFonts w:ascii="Times New Roman" w:hAnsi="Times New Roman" w:cs="Times New Roman"/>
      <w:color w:val="000000"/>
      <w:sz w:val="20"/>
      <w:szCs w:val="20"/>
    </w:rPr>
  </w:style>
  <w:style w:type="paragraph" w:customStyle="1" w:styleId="xl106">
    <w:name w:val="xl106"/>
    <w:basedOn w:val="a"/>
    <w:rsid w:val="00011584"/>
    <w:pPr>
      <w:widowControl/>
      <w:pBdr>
        <w:left w:val="single" w:sz="8" w:space="0" w:color="auto"/>
        <w:right w:val="single" w:sz="8" w:space="0" w:color="auto"/>
      </w:pBdr>
      <w:shd w:val="clear" w:color="000000" w:fill="92D050"/>
      <w:autoSpaceDE/>
      <w:autoSpaceDN/>
      <w:adjustRightInd/>
      <w:spacing w:before="100" w:beforeAutospacing="1" w:after="100" w:afterAutospacing="1"/>
      <w:ind w:firstLine="0"/>
      <w:jc w:val="center"/>
    </w:pPr>
    <w:rPr>
      <w:rFonts w:ascii="Times New Roman" w:hAnsi="Times New Roman" w:cs="Times New Roman"/>
      <w:color w:val="000000"/>
      <w:sz w:val="20"/>
      <w:szCs w:val="20"/>
    </w:rPr>
  </w:style>
  <w:style w:type="paragraph" w:customStyle="1" w:styleId="xl107">
    <w:name w:val="xl107"/>
    <w:basedOn w:val="a"/>
    <w:rsid w:val="00011584"/>
    <w:pPr>
      <w:widowControl/>
      <w:pBdr>
        <w:left w:val="single" w:sz="8" w:space="0" w:color="auto"/>
        <w:right w:val="single" w:sz="8" w:space="0" w:color="auto"/>
      </w:pBdr>
      <w:shd w:val="clear" w:color="000000" w:fill="92D050"/>
      <w:autoSpaceDE/>
      <w:autoSpaceDN/>
      <w:adjustRightInd/>
      <w:spacing w:before="100" w:beforeAutospacing="1" w:after="100" w:afterAutospacing="1"/>
      <w:ind w:firstLine="0"/>
      <w:jc w:val="center"/>
      <w:textAlignment w:val="center"/>
    </w:pPr>
    <w:rPr>
      <w:rFonts w:ascii="Times New Roman" w:hAnsi="Times New Roman" w:cs="Times New Roman"/>
      <w:color w:val="000000"/>
      <w:sz w:val="20"/>
      <w:szCs w:val="20"/>
    </w:rPr>
  </w:style>
  <w:style w:type="paragraph" w:customStyle="1" w:styleId="xl108">
    <w:name w:val="xl108"/>
    <w:basedOn w:val="a"/>
    <w:rsid w:val="00011584"/>
    <w:pPr>
      <w:widowControl/>
      <w:shd w:val="clear" w:color="000000" w:fill="92D050"/>
      <w:autoSpaceDE/>
      <w:autoSpaceDN/>
      <w:adjustRightInd/>
      <w:spacing w:before="100" w:beforeAutospacing="1" w:after="100" w:afterAutospacing="1"/>
      <w:ind w:firstLine="0"/>
      <w:jc w:val="center"/>
      <w:textAlignment w:val="center"/>
    </w:pPr>
    <w:rPr>
      <w:rFonts w:ascii="Times New Roman" w:hAnsi="Times New Roman" w:cs="Times New Roman"/>
      <w:color w:val="000000"/>
      <w:sz w:val="20"/>
      <w:szCs w:val="20"/>
    </w:rPr>
  </w:style>
  <w:style w:type="paragraph" w:customStyle="1" w:styleId="xl109">
    <w:name w:val="xl109"/>
    <w:basedOn w:val="a"/>
    <w:rsid w:val="00011584"/>
    <w:pPr>
      <w:widowControl/>
      <w:pBdr>
        <w:top w:val="single" w:sz="8" w:space="0" w:color="auto"/>
        <w:left w:val="single" w:sz="8" w:space="0" w:color="auto"/>
        <w:right w:val="single" w:sz="8" w:space="0" w:color="auto"/>
      </w:pBdr>
      <w:shd w:val="clear" w:color="000000" w:fill="92D050"/>
      <w:autoSpaceDE/>
      <w:autoSpaceDN/>
      <w:adjustRightInd/>
      <w:spacing w:before="100" w:beforeAutospacing="1" w:after="100" w:afterAutospacing="1"/>
      <w:ind w:firstLine="0"/>
      <w:jc w:val="center"/>
      <w:textAlignment w:val="center"/>
    </w:pPr>
    <w:rPr>
      <w:rFonts w:ascii="Times New Roman" w:hAnsi="Times New Roman" w:cs="Times New Roman"/>
      <w:color w:val="000000"/>
      <w:sz w:val="20"/>
      <w:szCs w:val="20"/>
    </w:rPr>
  </w:style>
  <w:style w:type="paragraph" w:customStyle="1" w:styleId="xl110">
    <w:name w:val="xl110"/>
    <w:basedOn w:val="a"/>
    <w:rsid w:val="00011584"/>
    <w:pPr>
      <w:widowControl/>
      <w:pBdr>
        <w:bottom w:val="single" w:sz="8" w:space="0" w:color="auto"/>
        <w:right w:val="single" w:sz="8" w:space="0" w:color="auto"/>
      </w:pBdr>
      <w:shd w:val="clear" w:color="000000" w:fill="92D050"/>
      <w:autoSpaceDE/>
      <w:autoSpaceDN/>
      <w:adjustRightInd/>
      <w:spacing w:before="100" w:beforeAutospacing="1" w:after="100" w:afterAutospacing="1"/>
      <w:ind w:firstLine="0"/>
      <w:jc w:val="left"/>
      <w:textAlignment w:val="top"/>
    </w:pPr>
    <w:rPr>
      <w:rFonts w:ascii="Times New Roman" w:hAnsi="Times New Roman" w:cs="Times New Roman"/>
      <w:sz w:val="20"/>
      <w:szCs w:val="20"/>
    </w:rPr>
  </w:style>
  <w:style w:type="paragraph" w:customStyle="1" w:styleId="xl111">
    <w:name w:val="xl111"/>
    <w:basedOn w:val="a"/>
    <w:rsid w:val="00011584"/>
    <w:pPr>
      <w:widowControl/>
      <w:pBdr>
        <w:top w:val="single" w:sz="8" w:space="0" w:color="auto"/>
        <w:left w:val="single" w:sz="8" w:space="0" w:color="auto"/>
        <w:bottom w:val="single" w:sz="8" w:space="0" w:color="auto"/>
        <w:right w:val="single" w:sz="8" w:space="0" w:color="auto"/>
      </w:pBdr>
      <w:shd w:val="clear" w:color="000000" w:fill="92D050"/>
      <w:autoSpaceDE/>
      <w:autoSpaceDN/>
      <w:adjustRightInd/>
      <w:spacing w:before="100" w:beforeAutospacing="1" w:after="100" w:afterAutospacing="1"/>
      <w:ind w:firstLine="0"/>
      <w:jc w:val="left"/>
      <w:textAlignment w:val="top"/>
    </w:pPr>
    <w:rPr>
      <w:rFonts w:ascii="Times New Roman" w:hAnsi="Times New Roman" w:cs="Times New Roman"/>
      <w:sz w:val="20"/>
      <w:szCs w:val="20"/>
    </w:rPr>
  </w:style>
  <w:style w:type="paragraph" w:customStyle="1" w:styleId="xl112">
    <w:name w:val="xl112"/>
    <w:basedOn w:val="a"/>
    <w:rsid w:val="00011584"/>
    <w:pPr>
      <w:widowControl/>
      <w:pBdr>
        <w:left w:val="single" w:sz="8" w:space="0" w:color="auto"/>
        <w:right w:val="single" w:sz="8" w:space="0" w:color="auto"/>
      </w:pBdr>
      <w:shd w:val="clear" w:color="000000" w:fill="92D050"/>
      <w:autoSpaceDE/>
      <w:autoSpaceDN/>
      <w:adjustRightInd/>
      <w:spacing w:before="100" w:beforeAutospacing="1" w:after="100" w:afterAutospacing="1"/>
      <w:ind w:firstLine="0"/>
      <w:jc w:val="center"/>
      <w:textAlignment w:val="center"/>
    </w:pPr>
    <w:rPr>
      <w:rFonts w:ascii="Times New Roman" w:hAnsi="Times New Roman" w:cs="Times New Roman"/>
      <w:color w:val="000000"/>
      <w:sz w:val="20"/>
      <w:szCs w:val="20"/>
    </w:rPr>
  </w:style>
  <w:style w:type="paragraph" w:customStyle="1" w:styleId="xl113">
    <w:name w:val="xl113"/>
    <w:basedOn w:val="a"/>
    <w:rsid w:val="00011584"/>
    <w:pPr>
      <w:widowControl/>
      <w:pBdr>
        <w:top w:val="single" w:sz="8" w:space="0" w:color="auto"/>
        <w:left w:val="single" w:sz="8" w:space="0" w:color="auto"/>
        <w:bottom w:val="single" w:sz="8" w:space="0" w:color="auto"/>
        <w:right w:val="single" w:sz="8" w:space="0" w:color="auto"/>
      </w:pBdr>
      <w:shd w:val="clear" w:color="000000" w:fill="92D050"/>
      <w:autoSpaceDE/>
      <w:autoSpaceDN/>
      <w:adjustRightInd/>
      <w:spacing w:before="100" w:beforeAutospacing="1" w:after="100" w:afterAutospacing="1"/>
      <w:ind w:firstLine="0"/>
      <w:jc w:val="center"/>
      <w:textAlignment w:val="center"/>
    </w:pPr>
    <w:rPr>
      <w:rFonts w:ascii="Times New Roman" w:hAnsi="Times New Roman" w:cs="Times New Roman"/>
      <w:color w:val="000000"/>
      <w:sz w:val="20"/>
      <w:szCs w:val="20"/>
    </w:rPr>
  </w:style>
  <w:style w:type="paragraph" w:customStyle="1" w:styleId="xl114">
    <w:name w:val="xl114"/>
    <w:basedOn w:val="a"/>
    <w:rsid w:val="00011584"/>
    <w:pPr>
      <w:widowControl/>
      <w:shd w:val="clear" w:color="000000" w:fill="92D050"/>
      <w:autoSpaceDE/>
      <w:autoSpaceDN/>
      <w:adjustRightInd/>
      <w:spacing w:before="100" w:beforeAutospacing="1" w:after="100" w:afterAutospacing="1"/>
      <w:ind w:firstLine="0"/>
      <w:jc w:val="center"/>
      <w:textAlignment w:val="center"/>
    </w:pPr>
    <w:rPr>
      <w:rFonts w:ascii="Times New Roman" w:hAnsi="Times New Roman" w:cs="Times New Roman"/>
      <w:color w:val="000000"/>
      <w:sz w:val="20"/>
      <w:szCs w:val="20"/>
    </w:rPr>
  </w:style>
  <w:style w:type="paragraph" w:customStyle="1" w:styleId="xl115">
    <w:name w:val="xl115"/>
    <w:basedOn w:val="a"/>
    <w:rsid w:val="00011584"/>
    <w:pPr>
      <w:widowControl/>
      <w:pBdr>
        <w:left w:val="single" w:sz="8" w:space="0" w:color="auto"/>
        <w:right w:val="single" w:sz="8" w:space="0" w:color="auto"/>
      </w:pBdr>
      <w:shd w:val="clear" w:color="000000" w:fill="92D050"/>
      <w:autoSpaceDE/>
      <w:autoSpaceDN/>
      <w:adjustRightInd/>
      <w:spacing w:before="100" w:beforeAutospacing="1" w:after="100" w:afterAutospacing="1"/>
      <w:ind w:firstLine="0"/>
      <w:jc w:val="center"/>
      <w:textAlignment w:val="center"/>
    </w:pPr>
    <w:rPr>
      <w:rFonts w:ascii="Times New Roman" w:hAnsi="Times New Roman" w:cs="Times New Roman"/>
      <w:color w:val="000000"/>
      <w:sz w:val="20"/>
      <w:szCs w:val="20"/>
    </w:rPr>
  </w:style>
  <w:style w:type="paragraph" w:customStyle="1" w:styleId="xl116">
    <w:name w:val="xl116"/>
    <w:basedOn w:val="a"/>
    <w:rsid w:val="00011584"/>
    <w:pPr>
      <w:widowControl/>
      <w:pBdr>
        <w:top w:val="single" w:sz="8" w:space="0" w:color="auto"/>
        <w:left w:val="single" w:sz="8" w:space="0" w:color="000000"/>
        <w:bottom w:val="single" w:sz="8" w:space="0" w:color="auto"/>
      </w:pBdr>
      <w:shd w:val="clear" w:color="000000" w:fill="FFFFFF"/>
      <w:autoSpaceDE/>
      <w:autoSpaceDN/>
      <w:adjustRightInd/>
      <w:spacing w:before="100" w:beforeAutospacing="1" w:after="100" w:afterAutospacing="1"/>
      <w:ind w:firstLine="0"/>
      <w:jc w:val="center"/>
      <w:textAlignment w:val="center"/>
    </w:pPr>
    <w:rPr>
      <w:rFonts w:ascii="Times New Roman" w:hAnsi="Times New Roman" w:cs="Times New Roman"/>
      <w:color w:val="000000"/>
      <w:sz w:val="20"/>
      <w:szCs w:val="20"/>
    </w:rPr>
  </w:style>
  <w:style w:type="paragraph" w:customStyle="1" w:styleId="xl117">
    <w:name w:val="xl117"/>
    <w:basedOn w:val="a"/>
    <w:rsid w:val="00011584"/>
    <w:pPr>
      <w:widowControl/>
      <w:pBdr>
        <w:top w:val="single" w:sz="8" w:space="0" w:color="auto"/>
        <w:bottom w:val="single" w:sz="8" w:space="0" w:color="auto"/>
      </w:pBdr>
      <w:shd w:val="clear" w:color="000000" w:fill="FFFFFF"/>
      <w:autoSpaceDE/>
      <w:autoSpaceDN/>
      <w:adjustRightInd/>
      <w:spacing w:before="100" w:beforeAutospacing="1" w:after="100" w:afterAutospacing="1"/>
      <w:ind w:firstLine="0"/>
      <w:jc w:val="center"/>
      <w:textAlignment w:val="center"/>
    </w:pPr>
    <w:rPr>
      <w:rFonts w:ascii="Times New Roman" w:hAnsi="Times New Roman" w:cs="Times New Roman"/>
      <w:color w:val="000000"/>
      <w:sz w:val="20"/>
      <w:szCs w:val="20"/>
    </w:rPr>
  </w:style>
  <w:style w:type="paragraph" w:customStyle="1" w:styleId="xl118">
    <w:name w:val="xl118"/>
    <w:basedOn w:val="a"/>
    <w:rsid w:val="00011584"/>
    <w:pPr>
      <w:widowControl/>
      <w:pBdr>
        <w:top w:val="single" w:sz="8" w:space="0" w:color="auto"/>
        <w:bottom w:val="single" w:sz="8" w:space="0" w:color="auto"/>
        <w:right w:val="single" w:sz="8" w:space="0" w:color="auto"/>
      </w:pBdr>
      <w:shd w:val="clear" w:color="000000" w:fill="FFFFFF"/>
      <w:autoSpaceDE/>
      <w:autoSpaceDN/>
      <w:adjustRightInd/>
      <w:spacing w:before="100" w:beforeAutospacing="1" w:after="100" w:afterAutospacing="1"/>
      <w:ind w:firstLine="0"/>
      <w:jc w:val="center"/>
      <w:textAlignment w:val="center"/>
    </w:pPr>
    <w:rPr>
      <w:rFonts w:ascii="Times New Roman" w:hAnsi="Times New Roman" w:cs="Times New Roman"/>
      <w:color w:val="000000"/>
      <w:sz w:val="20"/>
      <w:szCs w:val="20"/>
    </w:rPr>
  </w:style>
  <w:style w:type="paragraph" w:customStyle="1" w:styleId="xl119">
    <w:name w:val="xl119"/>
    <w:basedOn w:val="a"/>
    <w:rsid w:val="00011584"/>
    <w:pPr>
      <w:widowControl/>
      <w:pBdr>
        <w:top w:val="single" w:sz="8" w:space="0" w:color="auto"/>
        <w:left w:val="single" w:sz="8" w:space="0" w:color="auto"/>
        <w:right w:val="single" w:sz="8" w:space="0" w:color="auto"/>
      </w:pBdr>
      <w:shd w:val="clear" w:color="000000" w:fill="FFFFFF"/>
      <w:autoSpaceDE/>
      <w:autoSpaceDN/>
      <w:adjustRightInd/>
      <w:spacing w:before="100" w:beforeAutospacing="1" w:after="100" w:afterAutospacing="1"/>
      <w:ind w:firstLine="0"/>
      <w:jc w:val="center"/>
    </w:pPr>
    <w:rPr>
      <w:rFonts w:ascii="Times New Roman" w:hAnsi="Times New Roman" w:cs="Times New Roman"/>
      <w:color w:val="000000"/>
      <w:sz w:val="20"/>
      <w:szCs w:val="20"/>
    </w:rPr>
  </w:style>
  <w:style w:type="paragraph" w:customStyle="1" w:styleId="xl120">
    <w:name w:val="xl120"/>
    <w:basedOn w:val="a"/>
    <w:rsid w:val="00011584"/>
    <w:pPr>
      <w:widowControl/>
      <w:pBdr>
        <w:top w:val="single" w:sz="8" w:space="0" w:color="auto"/>
        <w:left w:val="single" w:sz="8" w:space="0" w:color="auto"/>
        <w:right w:val="single" w:sz="8" w:space="0" w:color="auto"/>
      </w:pBdr>
      <w:shd w:val="clear" w:color="000000" w:fill="FFFFFF"/>
      <w:autoSpaceDE/>
      <w:autoSpaceDN/>
      <w:adjustRightInd/>
      <w:spacing w:before="100" w:beforeAutospacing="1" w:after="100" w:afterAutospacing="1"/>
      <w:ind w:firstLine="0"/>
      <w:jc w:val="left"/>
      <w:textAlignment w:val="top"/>
    </w:pPr>
    <w:rPr>
      <w:rFonts w:ascii="Times New Roman" w:hAnsi="Times New Roman" w:cs="Times New Roman"/>
      <w:sz w:val="20"/>
      <w:szCs w:val="20"/>
    </w:rPr>
  </w:style>
  <w:style w:type="paragraph" w:customStyle="1" w:styleId="xl121">
    <w:name w:val="xl121"/>
    <w:basedOn w:val="a"/>
    <w:rsid w:val="00011584"/>
    <w:pPr>
      <w:widowControl/>
      <w:pBdr>
        <w:left w:val="single" w:sz="8" w:space="0" w:color="auto"/>
        <w:right w:val="single" w:sz="8" w:space="0" w:color="auto"/>
      </w:pBdr>
      <w:shd w:val="clear" w:color="000000" w:fill="FFFFFF"/>
      <w:autoSpaceDE/>
      <w:autoSpaceDN/>
      <w:adjustRightInd/>
      <w:spacing w:before="100" w:beforeAutospacing="1" w:after="100" w:afterAutospacing="1"/>
      <w:ind w:firstLine="0"/>
      <w:jc w:val="left"/>
      <w:textAlignment w:val="top"/>
    </w:pPr>
    <w:rPr>
      <w:rFonts w:ascii="Times New Roman" w:hAnsi="Times New Roman" w:cs="Times New Roman"/>
      <w:sz w:val="20"/>
      <w:szCs w:val="20"/>
    </w:rPr>
  </w:style>
  <w:style w:type="paragraph" w:customStyle="1" w:styleId="xl122">
    <w:name w:val="xl122"/>
    <w:basedOn w:val="a"/>
    <w:rsid w:val="00011584"/>
    <w:pPr>
      <w:widowControl/>
      <w:pBdr>
        <w:left w:val="single" w:sz="8" w:space="0" w:color="auto"/>
        <w:bottom w:val="single" w:sz="8" w:space="0" w:color="auto"/>
        <w:right w:val="single" w:sz="8" w:space="0" w:color="auto"/>
      </w:pBdr>
      <w:shd w:val="clear" w:color="000000" w:fill="FFFFFF"/>
      <w:autoSpaceDE/>
      <w:autoSpaceDN/>
      <w:adjustRightInd/>
      <w:spacing w:before="100" w:beforeAutospacing="1" w:after="100" w:afterAutospacing="1"/>
      <w:ind w:firstLine="0"/>
      <w:jc w:val="left"/>
      <w:textAlignment w:val="top"/>
    </w:pPr>
    <w:rPr>
      <w:rFonts w:ascii="Times New Roman" w:hAnsi="Times New Roman" w:cs="Times New Roman"/>
      <w:sz w:val="20"/>
      <w:szCs w:val="20"/>
    </w:rPr>
  </w:style>
  <w:style w:type="paragraph" w:customStyle="1" w:styleId="xl123">
    <w:name w:val="xl123"/>
    <w:basedOn w:val="a"/>
    <w:rsid w:val="00011584"/>
    <w:pPr>
      <w:widowControl/>
      <w:pBdr>
        <w:top w:val="single" w:sz="8" w:space="0" w:color="auto"/>
        <w:left w:val="single" w:sz="8" w:space="0" w:color="auto"/>
        <w:right w:val="single" w:sz="8" w:space="0" w:color="auto"/>
      </w:pBdr>
      <w:shd w:val="clear" w:color="000000" w:fill="FFFFFF"/>
      <w:autoSpaceDE/>
      <w:autoSpaceDN/>
      <w:adjustRightInd/>
      <w:spacing w:before="100" w:beforeAutospacing="1" w:after="100" w:afterAutospacing="1"/>
      <w:ind w:firstLine="0"/>
      <w:jc w:val="center"/>
      <w:textAlignment w:val="center"/>
    </w:pPr>
    <w:rPr>
      <w:rFonts w:ascii="Times New Roman" w:hAnsi="Times New Roman" w:cs="Times New Roman"/>
      <w:color w:val="000000"/>
      <w:sz w:val="20"/>
      <w:szCs w:val="20"/>
    </w:rPr>
  </w:style>
  <w:style w:type="paragraph" w:customStyle="1" w:styleId="xl124">
    <w:name w:val="xl124"/>
    <w:basedOn w:val="a"/>
    <w:rsid w:val="00011584"/>
    <w:pPr>
      <w:widowControl/>
      <w:pBdr>
        <w:left w:val="single" w:sz="8" w:space="0" w:color="auto"/>
        <w:right w:val="single" w:sz="8" w:space="0" w:color="auto"/>
      </w:pBdr>
      <w:shd w:val="clear" w:color="000000" w:fill="FFFFFF"/>
      <w:autoSpaceDE/>
      <w:autoSpaceDN/>
      <w:adjustRightInd/>
      <w:spacing w:before="100" w:beforeAutospacing="1" w:after="100" w:afterAutospacing="1"/>
      <w:ind w:firstLine="0"/>
      <w:jc w:val="center"/>
      <w:textAlignment w:val="center"/>
    </w:pPr>
    <w:rPr>
      <w:rFonts w:ascii="Times New Roman" w:hAnsi="Times New Roman" w:cs="Times New Roman"/>
      <w:color w:val="000000"/>
      <w:sz w:val="20"/>
      <w:szCs w:val="20"/>
    </w:rPr>
  </w:style>
  <w:style w:type="paragraph" w:customStyle="1" w:styleId="xl125">
    <w:name w:val="xl125"/>
    <w:basedOn w:val="a"/>
    <w:rsid w:val="00011584"/>
    <w:pPr>
      <w:widowControl/>
      <w:pBdr>
        <w:top w:val="single" w:sz="8" w:space="0" w:color="auto"/>
        <w:left w:val="single" w:sz="8" w:space="0" w:color="auto"/>
        <w:right w:val="single" w:sz="8" w:space="0" w:color="auto"/>
      </w:pBdr>
      <w:shd w:val="clear" w:color="000000" w:fill="FFFFFF"/>
      <w:autoSpaceDE/>
      <w:autoSpaceDN/>
      <w:adjustRightInd/>
      <w:spacing w:before="100" w:beforeAutospacing="1" w:after="100" w:afterAutospacing="1"/>
      <w:ind w:firstLine="0"/>
      <w:jc w:val="center"/>
      <w:textAlignment w:val="center"/>
    </w:pPr>
    <w:rPr>
      <w:rFonts w:ascii="Times New Roman" w:hAnsi="Times New Roman" w:cs="Times New Roman"/>
      <w:sz w:val="20"/>
      <w:szCs w:val="20"/>
    </w:rPr>
  </w:style>
  <w:style w:type="paragraph" w:customStyle="1" w:styleId="xl126">
    <w:name w:val="xl126"/>
    <w:basedOn w:val="a"/>
    <w:rsid w:val="00011584"/>
    <w:pPr>
      <w:widowControl/>
      <w:pBdr>
        <w:left w:val="single" w:sz="8" w:space="0" w:color="auto"/>
        <w:bottom w:val="single" w:sz="8" w:space="0" w:color="000000"/>
        <w:right w:val="single" w:sz="8" w:space="0" w:color="auto"/>
      </w:pBdr>
      <w:shd w:val="clear" w:color="000000" w:fill="FFFFFF"/>
      <w:autoSpaceDE/>
      <w:autoSpaceDN/>
      <w:adjustRightInd/>
      <w:spacing w:before="100" w:beforeAutospacing="1" w:after="100" w:afterAutospacing="1"/>
      <w:ind w:firstLine="0"/>
      <w:jc w:val="center"/>
      <w:textAlignment w:val="center"/>
    </w:pPr>
    <w:rPr>
      <w:rFonts w:ascii="Times New Roman" w:hAnsi="Times New Roman" w:cs="Times New Roman"/>
      <w:sz w:val="20"/>
      <w:szCs w:val="20"/>
    </w:rPr>
  </w:style>
  <w:style w:type="paragraph" w:customStyle="1" w:styleId="xl127">
    <w:name w:val="xl127"/>
    <w:basedOn w:val="a"/>
    <w:rsid w:val="00011584"/>
    <w:pPr>
      <w:widowControl/>
      <w:pBdr>
        <w:top w:val="single" w:sz="8" w:space="0" w:color="auto"/>
        <w:left w:val="single" w:sz="8" w:space="0" w:color="auto"/>
        <w:bottom w:val="single" w:sz="8" w:space="0" w:color="auto"/>
      </w:pBdr>
      <w:shd w:val="clear" w:color="000000" w:fill="FFFFFF"/>
      <w:autoSpaceDE/>
      <w:autoSpaceDN/>
      <w:adjustRightInd/>
      <w:spacing w:before="100" w:beforeAutospacing="1" w:after="100" w:afterAutospacing="1"/>
      <w:ind w:firstLine="0"/>
      <w:jc w:val="center"/>
      <w:textAlignment w:val="center"/>
    </w:pPr>
    <w:rPr>
      <w:rFonts w:ascii="Times New Roman" w:hAnsi="Times New Roman" w:cs="Times New Roman"/>
      <w:color w:val="000000"/>
      <w:sz w:val="20"/>
      <w:szCs w:val="20"/>
    </w:rPr>
  </w:style>
  <w:style w:type="paragraph" w:customStyle="1" w:styleId="xl128">
    <w:name w:val="xl128"/>
    <w:basedOn w:val="a"/>
    <w:rsid w:val="00011584"/>
    <w:pPr>
      <w:widowControl/>
      <w:pBdr>
        <w:top w:val="single" w:sz="8" w:space="0" w:color="auto"/>
        <w:bottom w:val="single" w:sz="8" w:space="0" w:color="auto"/>
      </w:pBdr>
      <w:shd w:val="clear" w:color="000000" w:fill="FFFFFF"/>
      <w:autoSpaceDE/>
      <w:autoSpaceDN/>
      <w:adjustRightInd/>
      <w:spacing w:before="100" w:beforeAutospacing="1" w:after="100" w:afterAutospacing="1"/>
      <w:ind w:firstLine="0"/>
      <w:jc w:val="center"/>
      <w:textAlignment w:val="center"/>
    </w:pPr>
    <w:rPr>
      <w:rFonts w:ascii="Times New Roman" w:hAnsi="Times New Roman" w:cs="Times New Roman"/>
      <w:color w:val="000000"/>
      <w:sz w:val="20"/>
      <w:szCs w:val="20"/>
    </w:rPr>
  </w:style>
  <w:style w:type="paragraph" w:customStyle="1" w:styleId="xl129">
    <w:name w:val="xl129"/>
    <w:basedOn w:val="a"/>
    <w:rsid w:val="00011584"/>
    <w:pPr>
      <w:widowControl/>
      <w:pBdr>
        <w:top w:val="single" w:sz="8" w:space="0" w:color="auto"/>
        <w:bottom w:val="single" w:sz="8" w:space="0" w:color="auto"/>
        <w:right w:val="single" w:sz="8" w:space="0" w:color="000000"/>
      </w:pBdr>
      <w:shd w:val="clear" w:color="000000" w:fill="FFFFFF"/>
      <w:autoSpaceDE/>
      <w:autoSpaceDN/>
      <w:adjustRightInd/>
      <w:spacing w:before="100" w:beforeAutospacing="1" w:after="100" w:afterAutospacing="1"/>
      <w:ind w:firstLine="0"/>
      <w:jc w:val="center"/>
      <w:textAlignment w:val="center"/>
    </w:pPr>
    <w:rPr>
      <w:rFonts w:ascii="Times New Roman" w:hAnsi="Times New Roman" w:cs="Times New Roman"/>
      <w:color w:val="000000"/>
      <w:sz w:val="20"/>
      <w:szCs w:val="20"/>
    </w:rPr>
  </w:style>
  <w:style w:type="paragraph" w:customStyle="1" w:styleId="xl130">
    <w:name w:val="xl130"/>
    <w:basedOn w:val="a"/>
    <w:rsid w:val="00011584"/>
    <w:pPr>
      <w:widowControl/>
      <w:pBdr>
        <w:left w:val="single" w:sz="8" w:space="0" w:color="auto"/>
        <w:bottom w:val="single" w:sz="8" w:space="0" w:color="000000"/>
        <w:right w:val="single" w:sz="8" w:space="0" w:color="auto"/>
      </w:pBdr>
      <w:shd w:val="clear" w:color="000000" w:fill="FFFFFF"/>
      <w:autoSpaceDE/>
      <w:autoSpaceDN/>
      <w:adjustRightInd/>
      <w:spacing w:before="100" w:beforeAutospacing="1" w:after="100" w:afterAutospacing="1"/>
      <w:ind w:firstLine="0"/>
      <w:jc w:val="center"/>
      <w:textAlignment w:val="center"/>
    </w:pPr>
    <w:rPr>
      <w:rFonts w:ascii="Times New Roman" w:hAnsi="Times New Roman" w:cs="Times New Roman"/>
      <w:color w:val="000000"/>
      <w:sz w:val="20"/>
      <w:szCs w:val="20"/>
    </w:rPr>
  </w:style>
  <w:style w:type="paragraph" w:customStyle="1" w:styleId="xl131">
    <w:name w:val="xl131"/>
    <w:basedOn w:val="a"/>
    <w:rsid w:val="00011584"/>
    <w:pPr>
      <w:widowControl/>
      <w:pBdr>
        <w:top w:val="single" w:sz="8" w:space="0" w:color="auto"/>
        <w:left w:val="single" w:sz="8" w:space="0" w:color="auto"/>
        <w:right w:val="single" w:sz="8" w:space="0" w:color="auto"/>
      </w:pBdr>
      <w:shd w:val="clear" w:color="000000" w:fill="FFFFFF"/>
      <w:autoSpaceDE/>
      <w:autoSpaceDN/>
      <w:adjustRightInd/>
      <w:spacing w:before="100" w:beforeAutospacing="1" w:after="100" w:afterAutospacing="1"/>
      <w:ind w:firstLine="0"/>
      <w:jc w:val="center"/>
      <w:textAlignment w:val="center"/>
    </w:pPr>
    <w:rPr>
      <w:rFonts w:ascii="Times New Roman" w:hAnsi="Times New Roman" w:cs="Times New Roman"/>
      <w:b/>
      <w:bCs/>
      <w:color w:val="000000"/>
      <w:sz w:val="20"/>
      <w:szCs w:val="20"/>
    </w:rPr>
  </w:style>
  <w:style w:type="paragraph" w:customStyle="1" w:styleId="xl132">
    <w:name w:val="xl132"/>
    <w:basedOn w:val="a"/>
    <w:rsid w:val="00011584"/>
    <w:pPr>
      <w:widowControl/>
      <w:pBdr>
        <w:left w:val="single" w:sz="8" w:space="0" w:color="auto"/>
        <w:bottom w:val="single" w:sz="8" w:space="0" w:color="auto"/>
        <w:right w:val="single" w:sz="8" w:space="0" w:color="auto"/>
      </w:pBdr>
      <w:shd w:val="clear" w:color="000000" w:fill="FFFFFF"/>
      <w:autoSpaceDE/>
      <w:autoSpaceDN/>
      <w:adjustRightInd/>
      <w:spacing w:before="100" w:beforeAutospacing="1" w:after="100" w:afterAutospacing="1"/>
      <w:ind w:firstLine="0"/>
      <w:jc w:val="center"/>
      <w:textAlignment w:val="center"/>
    </w:pPr>
    <w:rPr>
      <w:rFonts w:ascii="Times New Roman" w:hAnsi="Times New Roman" w:cs="Times New Roman"/>
      <w:b/>
      <w:bCs/>
      <w:color w:val="000000"/>
      <w:sz w:val="20"/>
      <w:szCs w:val="20"/>
    </w:rPr>
  </w:style>
  <w:style w:type="paragraph" w:customStyle="1" w:styleId="xl133">
    <w:name w:val="xl133"/>
    <w:basedOn w:val="a"/>
    <w:rsid w:val="00011584"/>
    <w:pPr>
      <w:widowControl/>
      <w:pBdr>
        <w:top w:val="single" w:sz="8" w:space="0" w:color="auto"/>
        <w:left w:val="single" w:sz="8" w:space="0" w:color="auto"/>
        <w:right w:val="single" w:sz="8" w:space="0" w:color="auto"/>
      </w:pBdr>
      <w:shd w:val="clear" w:color="000000" w:fill="FFFFFF"/>
      <w:autoSpaceDE/>
      <w:autoSpaceDN/>
      <w:adjustRightInd/>
      <w:spacing w:before="100" w:beforeAutospacing="1" w:after="100" w:afterAutospacing="1"/>
      <w:ind w:firstLine="0"/>
      <w:jc w:val="center"/>
    </w:pPr>
    <w:rPr>
      <w:rFonts w:ascii="Times New Roman" w:hAnsi="Times New Roman" w:cs="Times New Roman"/>
      <w:b/>
      <w:bCs/>
      <w:color w:val="000000"/>
      <w:sz w:val="20"/>
      <w:szCs w:val="20"/>
    </w:rPr>
  </w:style>
  <w:style w:type="paragraph" w:customStyle="1" w:styleId="xl134">
    <w:name w:val="xl134"/>
    <w:basedOn w:val="a"/>
    <w:rsid w:val="00011584"/>
    <w:pPr>
      <w:widowControl/>
      <w:pBdr>
        <w:left w:val="single" w:sz="8" w:space="0" w:color="auto"/>
        <w:right w:val="single" w:sz="8" w:space="0" w:color="auto"/>
      </w:pBdr>
      <w:shd w:val="clear" w:color="000000" w:fill="FFFFFF"/>
      <w:autoSpaceDE/>
      <w:autoSpaceDN/>
      <w:adjustRightInd/>
      <w:spacing w:before="100" w:beforeAutospacing="1" w:after="100" w:afterAutospacing="1"/>
      <w:ind w:firstLine="0"/>
      <w:jc w:val="center"/>
      <w:textAlignment w:val="center"/>
    </w:pPr>
    <w:rPr>
      <w:rFonts w:ascii="Times New Roman" w:hAnsi="Times New Roman" w:cs="Times New Roman"/>
      <w:b/>
      <w:bCs/>
      <w:color w:val="000000"/>
      <w:sz w:val="20"/>
      <w:szCs w:val="20"/>
    </w:rPr>
  </w:style>
  <w:style w:type="paragraph" w:customStyle="1" w:styleId="xl135">
    <w:name w:val="xl135"/>
    <w:basedOn w:val="a"/>
    <w:rsid w:val="00011584"/>
    <w:pPr>
      <w:widowControl/>
      <w:pBdr>
        <w:right w:val="single" w:sz="8" w:space="0" w:color="auto"/>
      </w:pBdr>
      <w:shd w:val="clear" w:color="000000" w:fill="FFFFFF"/>
      <w:autoSpaceDE/>
      <w:autoSpaceDN/>
      <w:adjustRightInd/>
      <w:spacing w:before="100" w:beforeAutospacing="1" w:after="100" w:afterAutospacing="1"/>
      <w:ind w:firstLine="0"/>
      <w:jc w:val="center"/>
      <w:textAlignment w:val="center"/>
    </w:pPr>
    <w:rPr>
      <w:rFonts w:ascii="Times New Roman" w:hAnsi="Times New Roman" w:cs="Times New Roman"/>
      <w:b/>
      <w:bCs/>
      <w:color w:val="000000"/>
      <w:sz w:val="20"/>
      <w:szCs w:val="20"/>
    </w:rPr>
  </w:style>
  <w:style w:type="paragraph" w:customStyle="1" w:styleId="xl136">
    <w:name w:val="xl136"/>
    <w:basedOn w:val="a"/>
    <w:rsid w:val="00011584"/>
    <w:pPr>
      <w:widowControl/>
      <w:pBdr>
        <w:left w:val="single" w:sz="8" w:space="0" w:color="auto"/>
        <w:right w:val="single" w:sz="8" w:space="0" w:color="auto"/>
      </w:pBdr>
      <w:shd w:val="clear" w:color="000000" w:fill="FFFFFF"/>
      <w:autoSpaceDE/>
      <w:autoSpaceDN/>
      <w:adjustRightInd/>
      <w:spacing w:before="100" w:beforeAutospacing="1" w:after="100" w:afterAutospacing="1"/>
      <w:ind w:firstLine="0"/>
      <w:jc w:val="center"/>
    </w:pPr>
    <w:rPr>
      <w:rFonts w:ascii="Times New Roman" w:hAnsi="Times New Roman" w:cs="Times New Roman"/>
      <w:b/>
      <w:bCs/>
      <w:color w:val="000000"/>
      <w:sz w:val="20"/>
      <w:szCs w:val="20"/>
    </w:rPr>
  </w:style>
  <w:style w:type="paragraph" w:customStyle="1" w:styleId="xl137">
    <w:name w:val="xl137"/>
    <w:basedOn w:val="a"/>
    <w:rsid w:val="00011584"/>
    <w:pPr>
      <w:widowControl/>
      <w:pBdr>
        <w:left w:val="single" w:sz="8" w:space="0" w:color="auto"/>
      </w:pBdr>
      <w:shd w:val="clear" w:color="000000" w:fill="FFFFFF"/>
      <w:autoSpaceDE/>
      <w:autoSpaceDN/>
      <w:adjustRightInd/>
      <w:spacing w:before="100" w:beforeAutospacing="1" w:after="100" w:afterAutospacing="1"/>
      <w:ind w:firstLine="0"/>
      <w:jc w:val="center"/>
      <w:textAlignment w:val="center"/>
    </w:pPr>
    <w:rPr>
      <w:rFonts w:ascii="Times New Roman" w:hAnsi="Times New Roman" w:cs="Times New Roman"/>
      <w:b/>
      <w:bCs/>
      <w:color w:val="000000"/>
      <w:sz w:val="20"/>
      <w:szCs w:val="20"/>
    </w:rPr>
  </w:style>
  <w:style w:type="paragraph" w:customStyle="1" w:styleId="xl138">
    <w:name w:val="xl138"/>
    <w:basedOn w:val="a"/>
    <w:rsid w:val="00011584"/>
    <w:pPr>
      <w:widowControl/>
      <w:pBdr>
        <w:left w:val="single" w:sz="8" w:space="0" w:color="auto"/>
        <w:bottom w:val="single" w:sz="8" w:space="0" w:color="auto"/>
      </w:pBdr>
      <w:shd w:val="clear" w:color="000000" w:fill="FFFFFF"/>
      <w:autoSpaceDE/>
      <w:autoSpaceDN/>
      <w:adjustRightInd/>
      <w:spacing w:before="100" w:beforeAutospacing="1" w:after="100" w:afterAutospacing="1"/>
      <w:ind w:firstLine="0"/>
      <w:jc w:val="center"/>
      <w:textAlignment w:val="center"/>
    </w:pPr>
    <w:rPr>
      <w:rFonts w:ascii="Times New Roman" w:hAnsi="Times New Roman" w:cs="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598638">
      <w:bodyDiv w:val="1"/>
      <w:marLeft w:val="0"/>
      <w:marRight w:val="0"/>
      <w:marTop w:val="0"/>
      <w:marBottom w:val="0"/>
      <w:divBdr>
        <w:top w:val="none" w:sz="0" w:space="0" w:color="auto"/>
        <w:left w:val="none" w:sz="0" w:space="0" w:color="auto"/>
        <w:bottom w:val="none" w:sz="0" w:space="0" w:color="auto"/>
        <w:right w:val="none" w:sz="0" w:space="0" w:color="auto"/>
      </w:divBdr>
    </w:div>
    <w:div w:id="347295134">
      <w:bodyDiv w:val="1"/>
      <w:marLeft w:val="0"/>
      <w:marRight w:val="0"/>
      <w:marTop w:val="0"/>
      <w:marBottom w:val="0"/>
      <w:divBdr>
        <w:top w:val="none" w:sz="0" w:space="0" w:color="auto"/>
        <w:left w:val="none" w:sz="0" w:space="0" w:color="auto"/>
        <w:bottom w:val="none" w:sz="0" w:space="0" w:color="auto"/>
        <w:right w:val="none" w:sz="0" w:space="0" w:color="auto"/>
      </w:divBdr>
    </w:div>
    <w:div w:id="360859132">
      <w:bodyDiv w:val="1"/>
      <w:marLeft w:val="0"/>
      <w:marRight w:val="0"/>
      <w:marTop w:val="0"/>
      <w:marBottom w:val="0"/>
      <w:divBdr>
        <w:top w:val="none" w:sz="0" w:space="0" w:color="auto"/>
        <w:left w:val="none" w:sz="0" w:space="0" w:color="auto"/>
        <w:bottom w:val="none" w:sz="0" w:space="0" w:color="auto"/>
        <w:right w:val="none" w:sz="0" w:space="0" w:color="auto"/>
      </w:divBdr>
    </w:div>
    <w:div w:id="368341765">
      <w:bodyDiv w:val="1"/>
      <w:marLeft w:val="0"/>
      <w:marRight w:val="0"/>
      <w:marTop w:val="0"/>
      <w:marBottom w:val="0"/>
      <w:divBdr>
        <w:top w:val="none" w:sz="0" w:space="0" w:color="auto"/>
        <w:left w:val="none" w:sz="0" w:space="0" w:color="auto"/>
        <w:bottom w:val="none" w:sz="0" w:space="0" w:color="auto"/>
        <w:right w:val="none" w:sz="0" w:space="0" w:color="auto"/>
      </w:divBdr>
    </w:div>
    <w:div w:id="572131130">
      <w:bodyDiv w:val="1"/>
      <w:marLeft w:val="0"/>
      <w:marRight w:val="0"/>
      <w:marTop w:val="0"/>
      <w:marBottom w:val="0"/>
      <w:divBdr>
        <w:top w:val="none" w:sz="0" w:space="0" w:color="auto"/>
        <w:left w:val="none" w:sz="0" w:space="0" w:color="auto"/>
        <w:bottom w:val="none" w:sz="0" w:space="0" w:color="auto"/>
        <w:right w:val="none" w:sz="0" w:space="0" w:color="auto"/>
      </w:divBdr>
    </w:div>
    <w:div w:id="612984249">
      <w:bodyDiv w:val="1"/>
      <w:marLeft w:val="0"/>
      <w:marRight w:val="0"/>
      <w:marTop w:val="0"/>
      <w:marBottom w:val="0"/>
      <w:divBdr>
        <w:top w:val="none" w:sz="0" w:space="0" w:color="auto"/>
        <w:left w:val="none" w:sz="0" w:space="0" w:color="auto"/>
        <w:bottom w:val="none" w:sz="0" w:space="0" w:color="auto"/>
        <w:right w:val="none" w:sz="0" w:space="0" w:color="auto"/>
      </w:divBdr>
    </w:div>
    <w:div w:id="686521979">
      <w:bodyDiv w:val="1"/>
      <w:marLeft w:val="0"/>
      <w:marRight w:val="0"/>
      <w:marTop w:val="0"/>
      <w:marBottom w:val="0"/>
      <w:divBdr>
        <w:top w:val="none" w:sz="0" w:space="0" w:color="auto"/>
        <w:left w:val="none" w:sz="0" w:space="0" w:color="auto"/>
        <w:bottom w:val="none" w:sz="0" w:space="0" w:color="auto"/>
        <w:right w:val="none" w:sz="0" w:space="0" w:color="auto"/>
      </w:divBdr>
    </w:div>
    <w:div w:id="732431994">
      <w:bodyDiv w:val="1"/>
      <w:marLeft w:val="0"/>
      <w:marRight w:val="0"/>
      <w:marTop w:val="0"/>
      <w:marBottom w:val="0"/>
      <w:divBdr>
        <w:top w:val="none" w:sz="0" w:space="0" w:color="auto"/>
        <w:left w:val="none" w:sz="0" w:space="0" w:color="auto"/>
        <w:bottom w:val="none" w:sz="0" w:space="0" w:color="auto"/>
        <w:right w:val="none" w:sz="0" w:space="0" w:color="auto"/>
      </w:divBdr>
    </w:div>
    <w:div w:id="820197488">
      <w:bodyDiv w:val="1"/>
      <w:marLeft w:val="0"/>
      <w:marRight w:val="0"/>
      <w:marTop w:val="0"/>
      <w:marBottom w:val="0"/>
      <w:divBdr>
        <w:top w:val="none" w:sz="0" w:space="0" w:color="auto"/>
        <w:left w:val="none" w:sz="0" w:space="0" w:color="auto"/>
        <w:bottom w:val="none" w:sz="0" w:space="0" w:color="auto"/>
        <w:right w:val="none" w:sz="0" w:space="0" w:color="auto"/>
      </w:divBdr>
    </w:div>
    <w:div w:id="981426605">
      <w:bodyDiv w:val="1"/>
      <w:marLeft w:val="0"/>
      <w:marRight w:val="0"/>
      <w:marTop w:val="0"/>
      <w:marBottom w:val="0"/>
      <w:divBdr>
        <w:top w:val="none" w:sz="0" w:space="0" w:color="auto"/>
        <w:left w:val="none" w:sz="0" w:space="0" w:color="auto"/>
        <w:bottom w:val="none" w:sz="0" w:space="0" w:color="auto"/>
        <w:right w:val="none" w:sz="0" w:space="0" w:color="auto"/>
      </w:divBdr>
    </w:div>
    <w:div w:id="996418283">
      <w:bodyDiv w:val="1"/>
      <w:marLeft w:val="0"/>
      <w:marRight w:val="0"/>
      <w:marTop w:val="0"/>
      <w:marBottom w:val="0"/>
      <w:divBdr>
        <w:top w:val="none" w:sz="0" w:space="0" w:color="auto"/>
        <w:left w:val="none" w:sz="0" w:space="0" w:color="auto"/>
        <w:bottom w:val="none" w:sz="0" w:space="0" w:color="auto"/>
        <w:right w:val="none" w:sz="0" w:space="0" w:color="auto"/>
      </w:divBdr>
    </w:div>
    <w:div w:id="1266420547">
      <w:bodyDiv w:val="1"/>
      <w:marLeft w:val="0"/>
      <w:marRight w:val="0"/>
      <w:marTop w:val="0"/>
      <w:marBottom w:val="0"/>
      <w:divBdr>
        <w:top w:val="none" w:sz="0" w:space="0" w:color="auto"/>
        <w:left w:val="none" w:sz="0" w:space="0" w:color="auto"/>
        <w:bottom w:val="none" w:sz="0" w:space="0" w:color="auto"/>
        <w:right w:val="none" w:sz="0" w:space="0" w:color="auto"/>
      </w:divBdr>
    </w:div>
    <w:div w:id="1291395580">
      <w:bodyDiv w:val="1"/>
      <w:marLeft w:val="0"/>
      <w:marRight w:val="0"/>
      <w:marTop w:val="0"/>
      <w:marBottom w:val="0"/>
      <w:divBdr>
        <w:top w:val="none" w:sz="0" w:space="0" w:color="auto"/>
        <w:left w:val="none" w:sz="0" w:space="0" w:color="auto"/>
        <w:bottom w:val="none" w:sz="0" w:space="0" w:color="auto"/>
        <w:right w:val="none" w:sz="0" w:space="0" w:color="auto"/>
      </w:divBdr>
    </w:div>
    <w:div w:id="1449738063">
      <w:bodyDiv w:val="1"/>
      <w:marLeft w:val="0"/>
      <w:marRight w:val="0"/>
      <w:marTop w:val="0"/>
      <w:marBottom w:val="0"/>
      <w:divBdr>
        <w:top w:val="none" w:sz="0" w:space="0" w:color="auto"/>
        <w:left w:val="none" w:sz="0" w:space="0" w:color="auto"/>
        <w:bottom w:val="none" w:sz="0" w:space="0" w:color="auto"/>
        <w:right w:val="none" w:sz="0" w:space="0" w:color="auto"/>
      </w:divBdr>
    </w:div>
    <w:div w:id="1532451659">
      <w:bodyDiv w:val="1"/>
      <w:marLeft w:val="0"/>
      <w:marRight w:val="0"/>
      <w:marTop w:val="0"/>
      <w:marBottom w:val="0"/>
      <w:divBdr>
        <w:top w:val="none" w:sz="0" w:space="0" w:color="auto"/>
        <w:left w:val="none" w:sz="0" w:space="0" w:color="auto"/>
        <w:bottom w:val="none" w:sz="0" w:space="0" w:color="auto"/>
        <w:right w:val="none" w:sz="0" w:space="0" w:color="auto"/>
      </w:divBdr>
    </w:div>
    <w:div w:id="1598977085">
      <w:bodyDiv w:val="1"/>
      <w:marLeft w:val="0"/>
      <w:marRight w:val="0"/>
      <w:marTop w:val="0"/>
      <w:marBottom w:val="0"/>
      <w:divBdr>
        <w:top w:val="none" w:sz="0" w:space="0" w:color="auto"/>
        <w:left w:val="none" w:sz="0" w:space="0" w:color="auto"/>
        <w:bottom w:val="none" w:sz="0" w:space="0" w:color="auto"/>
        <w:right w:val="none" w:sz="0" w:space="0" w:color="auto"/>
      </w:divBdr>
    </w:div>
    <w:div w:id="1691488889">
      <w:bodyDiv w:val="1"/>
      <w:marLeft w:val="0"/>
      <w:marRight w:val="0"/>
      <w:marTop w:val="0"/>
      <w:marBottom w:val="0"/>
      <w:divBdr>
        <w:top w:val="none" w:sz="0" w:space="0" w:color="auto"/>
        <w:left w:val="none" w:sz="0" w:space="0" w:color="auto"/>
        <w:bottom w:val="none" w:sz="0" w:space="0" w:color="auto"/>
        <w:right w:val="none" w:sz="0" w:space="0" w:color="auto"/>
      </w:divBdr>
    </w:div>
    <w:div w:id="1867213110">
      <w:bodyDiv w:val="1"/>
      <w:marLeft w:val="0"/>
      <w:marRight w:val="0"/>
      <w:marTop w:val="0"/>
      <w:marBottom w:val="0"/>
      <w:divBdr>
        <w:top w:val="none" w:sz="0" w:space="0" w:color="auto"/>
        <w:left w:val="none" w:sz="0" w:space="0" w:color="auto"/>
        <w:bottom w:val="none" w:sz="0" w:space="0" w:color="auto"/>
        <w:right w:val="none" w:sz="0" w:space="0" w:color="auto"/>
      </w:divBdr>
    </w:div>
    <w:div w:id="1920213063">
      <w:bodyDiv w:val="1"/>
      <w:marLeft w:val="0"/>
      <w:marRight w:val="0"/>
      <w:marTop w:val="0"/>
      <w:marBottom w:val="0"/>
      <w:divBdr>
        <w:top w:val="none" w:sz="0" w:space="0" w:color="auto"/>
        <w:left w:val="none" w:sz="0" w:space="0" w:color="auto"/>
        <w:bottom w:val="none" w:sz="0" w:space="0" w:color="auto"/>
        <w:right w:val="none" w:sz="0" w:space="0" w:color="auto"/>
      </w:divBdr>
    </w:div>
    <w:div w:id="1963683994">
      <w:bodyDiv w:val="1"/>
      <w:marLeft w:val="0"/>
      <w:marRight w:val="0"/>
      <w:marTop w:val="0"/>
      <w:marBottom w:val="0"/>
      <w:divBdr>
        <w:top w:val="none" w:sz="0" w:space="0" w:color="auto"/>
        <w:left w:val="none" w:sz="0" w:space="0" w:color="auto"/>
        <w:bottom w:val="none" w:sz="0" w:space="0" w:color="auto"/>
        <w:right w:val="none" w:sz="0" w:space="0" w:color="auto"/>
      </w:divBdr>
    </w:div>
    <w:div w:id="2001814093">
      <w:bodyDiv w:val="1"/>
      <w:marLeft w:val="0"/>
      <w:marRight w:val="0"/>
      <w:marTop w:val="0"/>
      <w:marBottom w:val="0"/>
      <w:divBdr>
        <w:top w:val="none" w:sz="0" w:space="0" w:color="auto"/>
        <w:left w:val="none" w:sz="0" w:space="0" w:color="auto"/>
        <w:bottom w:val="none" w:sz="0" w:space="0" w:color="auto"/>
        <w:right w:val="none" w:sz="0" w:space="0" w:color="auto"/>
      </w:divBdr>
    </w:div>
    <w:div w:id="2078043819">
      <w:bodyDiv w:val="1"/>
      <w:marLeft w:val="0"/>
      <w:marRight w:val="0"/>
      <w:marTop w:val="0"/>
      <w:marBottom w:val="0"/>
      <w:divBdr>
        <w:top w:val="none" w:sz="0" w:space="0" w:color="auto"/>
        <w:left w:val="none" w:sz="0" w:space="0" w:color="auto"/>
        <w:bottom w:val="none" w:sz="0" w:space="0" w:color="auto"/>
        <w:right w:val="none" w:sz="0" w:space="0" w:color="auto"/>
      </w:divBdr>
    </w:div>
    <w:div w:id="2103643212">
      <w:bodyDiv w:val="1"/>
      <w:marLeft w:val="0"/>
      <w:marRight w:val="0"/>
      <w:marTop w:val="0"/>
      <w:marBottom w:val="0"/>
      <w:divBdr>
        <w:top w:val="none" w:sz="0" w:space="0" w:color="auto"/>
        <w:left w:val="none" w:sz="0" w:space="0" w:color="auto"/>
        <w:bottom w:val="none" w:sz="0" w:space="0" w:color="auto"/>
        <w:right w:val="none" w:sz="0" w:space="0" w:color="auto"/>
      </w:divBdr>
    </w:div>
    <w:div w:id="2110811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garantF1://43862925.0" TargetMode="External"/><Relationship Id="rId18" Type="http://schemas.openxmlformats.org/officeDocument/2006/relationships/hyperlink" Target="garantF1://70279634.21" TargetMode="External"/><Relationship Id="rId26" Type="http://schemas.openxmlformats.org/officeDocument/2006/relationships/hyperlink" Target="garantF1://19870911.0" TargetMode="External"/><Relationship Id="rId3" Type="http://schemas.openxmlformats.org/officeDocument/2006/relationships/styles" Target="styles.xml"/><Relationship Id="rId21" Type="http://schemas.openxmlformats.org/officeDocument/2006/relationships/hyperlink" Target="garantF1://94365.0" TargetMode="External"/><Relationship Id="rId7" Type="http://schemas.openxmlformats.org/officeDocument/2006/relationships/footnotes" Target="footnotes.xml"/><Relationship Id="rId12" Type="http://schemas.openxmlformats.org/officeDocument/2006/relationships/hyperlink" Target="garantF1://19825897.0" TargetMode="External"/><Relationship Id="rId17" Type="http://schemas.openxmlformats.org/officeDocument/2006/relationships/hyperlink" Target="garantF1://70070946.0" TargetMode="External"/><Relationship Id="rId25" Type="http://schemas.openxmlformats.org/officeDocument/2006/relationships/hyperlink" Target="garantF1://19870911.1001" TargetMode="External"/><Relationship Id="rId2" Type="http://schemas.openxmlformats.org/officeDocument/2006/relationships/numbering" Target="numbering.xml"/><Relationship Id="rId16" Type="http://schemas.openxmlformats.org/officeDocument/2006/relationships/hyperlink" Target="garantF1://86367.0" TargetMode="External"/><Relationship Id="rId20" Type="http://schemas.openxmlformats.org/officeDocument/2006/relationships/hyperlink" Target="garantF1://94365.1000"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9825897.538" TargetMode="External"/><Relationship Id="rId24" Type="http://schemas.openxmlformats.org/officeDocument/2006/relationships/hyperlink" Target="garantF1://70070946.0" TargetMode="External"/><Relationship Id="rId5" Type="http://schemas.openxmlformats.org/officeDocument/2006/relationships/settings" Target="settings.xml"/><Relationship Id="rId15" Type="http://schemas.openxmlformats.org/officeDocument/2006/relationships/hyperlink" Target="garantF1://70191362.0" TargetMode="External"/><Relationship Id="rId23" Type="http://schemas.openxmlformats.org/officeDocument/2006/relationships/hyperlink" Target="garantF1://19835294.0" TargetMode="External"/><Relationship Id="rId28" Type="http://schemas.openxmlformats.org/officeDocument/2006/relationships/fontTable" Target="fontTable.xml"/><Relationship Id="rId10" Type="http://schemas.openxmlformats.org/officeDocument/2006/relationships/hyperlink" Target="garantF1://43857856.0" TargetMode="External"/><Relationship Id="rId19" Type="http://schemas.openxmlformats.org/officeDocument/2006/relationships/hyperlink" Target="garantF1://70279634.0" TargetMode="External"/><Relationship Id="rId4" Type="http://schemas.microsoft.com/office/2007/relationships/stylesWithEffects" Target="stylesWithEffects.xml"/><Relationship Id="rId9" Type="http://schemas.openxmlformats.org/officeDocument/2006/relationships/hyperlink" Target="garantF1://43857860.0" TargetMode="External"/><Relationship Id="rId14" Type="http://schemas.openxmlformats.org/officeDocument/2006/relationships/hyperlink" Target="http://www.admin.chita.ru" TargetMode="External"/><Relationship Id="rId22" Type="http://schemas.openxmlformats.org/officeDocument/2006/relationships/hyperlink" Target="garantF1://19835294.1000"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C91169E9-6BAE-4EBD-BB06-E8CFBCFDC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39192</Words>
  <Characters>223397</Characters>
  <Application>Microsoft Office Word</Application>
  <DocSecurity>0</DocSecurity>
  <Lines>1861</Lines>
  <Paragraphs>524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262065</CharactersWithSpaces>
  <SharedDoc>false</SharedDoc>
  <HLinks>
    <vt:vector size="198" baseType="variant">
      <vt:variant>
        <vt:i4>2621457</vt:i4>
      </vt:variant>
      <vt:variant>
        <vt:i4>96</vt:i4>
      </vt:variant>
      <vt:variant>
        <vt:i4>0</vt:i4>
      </vt:variant>
      <vt:variant>
        <vt:i4>5</vt:i4>
      </vt:variant>
      <vt:variant>
        <vt:lpwstr/>
      </vt:variant>
      <vt:variant>
        <vt:lpwstr>sub_1012</vt:lpwstr>
      </vt:variant>
      <vt:variant>
        <vt:i4>2621457</vt:i4>
      </vt:variant>
      <vt:variant>
        <vt:i4>93</vt:i4>
      </vt:variant>
      <vt:variant>
        <vt:i4>0</vt:i4>
      </vt:variant>
      <vt:variant>
        <vt:i4>5</vt:i4>
      </vt:variant>
      <vt:variant>
        <vt:lpwstr/>
      </vt:variant>
      <vt:variant>
        <vt:lpwstr>sub_1012</vt:lpwstr>
      </vt:variant>
      <vt:variant>
        <vt:i4>2621457</vt:i4>
      </vt:variant>
      <vt:variant>
        <vt:i4>90</vt:i4>
      </vt:variant>
      <vt:variant>
        <vt:i4>0</vt:i4>
      </vt:variant>
      <vt:variant>
        <vt:i4>5</vt:i4>
      </vt:variant>
      <vt:variant>
        <vt:lpwstr/>
      </vt:variant>
      <vt:variant>
        <vt:lpwstr>sub_1012</vt:lpwstr>
      </vt:variant>
      <vt:variant>
        <vt:i4>2621457</vt:i4>
      </vt:variant>
      <vt:variant>
        <vt:i4>87</vt:i4>
      </vt:variant>
      <vt:variant>
        <vt:i4>0</vt:i4>
      </vt:variant>
      <vt:variant>
        <vt:i4>5</vt:i4>
      </vt:variant>
      <vt:variant>
        <vt:lpwstr/>
      </vt:variant>
      <vt:variant>
        <vt:lpwstr>sub_1012</vt:lpwstr>
      </vt:variant>
      <vt:variant>
        <vt:i4>2621457</vt:i4>
      </vt:variant>
      <vt:variant>
        <vt:i4>84</vt:i4>
      </vt:variant>
      <vt:variant>
        <vt:i4>0</vt:i4>
      </vt:variant>
      <vt:variant>
        <vt:i4>5</vt:i4>
      </vt:variant>
      <vt:variant>
        <vt:lpwstr/>
      </vt:variant>
      <vt:variant>
        <vt:lpwstr>sub_1012</vt:lpwstr>
      </vt:variant>
      <vt:variant>
        <vt:i4>2621457</vt:i4>
      </vt:variant>
      <vt:variant>
        <vt:i4>81</vt:i4>
      </vt:variant>
      <vt:variant>
        <vt:i4>0</vt:i4>
      </vt:variant>
      <vt:variant>
        <vt:i4>5</vt:i4>
      </vt:variant>
      <vt:variant>
        <vt:lpwstr/>
      </vt:variant>
      <vt:variant>
        <vt:lpwstr>sub_1012</vt:lpwstr>
      </vt:variant>
      <vt:variant>
        <vt:i4>2621457</vt:i4>
      </vt:variant>
      <vt:variant>
        <vt:i4>78</vt:i4>
      </vt:variant>
      <vt:variant>
        <vt:i4>0</vt:i4>
      </vt:variant>
      <vt:variant>
        <vt:i4>5</vt:i4>
      </vt:variant>
      <vt:variant>
        <vt:lpwstr/>
      </vt:variant>
      <vt:variant>
        <vt:lpwstr>sub_1012</vt:lpwstr>
      </vt:variant>
      <vt:variant>
        <vt:i4>2621457</vt:i4>
      </vt:variant>
      <vt:variant>
        <vt:i4>75</vt:i4>
      </vt:variant>
      <vt:variant>
        <vt:i4>0</vt:i4>
      </vt:variant>
      <vt:variant>
        <vt:i4>5</vt:i4>
      </vt:variant>
      <vt:variant>
        <vt:lpwstr/>
      </vt:variant>
      <vt:variant>
        <vt:lpwstr>sub_1012</vt:lpwstr>
      </vt:variant>
      <vt:variant>
        <vt:i4>2621457</vt:i4>
      </vt:variant>
      <vt:variant>
        <vt:i4>72</vt:i4>
      </vt:variant>
      <vt:variant>
        <vt:i4>0</vt:i4>
      </vt:variant>
      <vt:variant>
        <vt:i4>5</vt:i4>
      </vt:variant>
      <vt:variant>
        <vt:lpwstr/>
      </vt:variant>
      <vt:variant>
        <vt:lpwstr>sub_1012</vt:lpwstr>
      </vt:variant>
      <vt:variant>
        <vt:i4>2621457</vt:i4>
      </vt:variant>
      <vt:variant>
        <vt:i4>69</vt:i4>
      </vt:variant>
      <vt:variant>
        <vt:i4>0</vt:i4>
      </vt:variant>
      <vt:variant>
        <vt:i4>5</vt:i4>
      </vt:variant>
      <vt:variant>
        <vt:lpwstr/>
      </vt:variant>
      <vt:variant>
        <vt:lpwstr>sub_1012</vt:lpwstr>
      </vt:variant>
      <vt:variant>
        <vt:i4>6488126</vt:i4>
      </vt:variant>
      <vt:variant>
        <vt:i4>66</vt:i4>
      </vt:variant>
      <vt:variant>
        <vt:i4>0</vt:i4>
      </vt:variant>
      <vt:variant>
        <vt:i4>5</vt:i4>
      </vt:variant>
      <vt:variant>
        <vt:lpwstr>garantf1://19870911.0/</vt:lpwstr>
      </vt:variant>
      <vt:variant>
        <vt:lpwstr/>
      </vt:variant>
      <vt:variant>
        <vt:i4>5046287</vt:i4>
      </vt:variant>
      <vt:variant>
        <vt:i4>63</vt:i4>
      </vt:variant>
      <vt:variant>
        <vt:i4>0</vt:i4>
      </vt:variant>
      <vt:variant>
        <vt:i4>5</vt:i4>
      </vt:variant>
      <vt:variant>
        <vt:lpwstr>garantf1://19870911.1001/</vt:lpwstr>
      </vt:variant>
      <vt:variant>
        <vt:lpwstr/>
      </vt:variant>
      <vt:variant>
        <vt:i4>6815792</vt:i4>
      </vt:variant>
      <vt:variant>
        <vt:i4>60</vt:i4>
      </vt:variant>
      <vt:variant>
        <vt:i4>0</vt:i4>
      </vt:variant>
      <vt:variant>
        <vt:i4>5</vt:i4>
      </vt:variant>
      <vt:variant>
        <vt:lpwstr>garantf1://70070946.0/</vt:lpwstr>
      </vt:variant>
      <vt:variant>
        <vt:lpwstr/>
      </vt:variant>
      <vt:variant>
        <vt:i4>2621457</vt:i4>
      </vt:variant>
      <vt:variant>
        <vt:i4>57</vt:i4>
      </vt:variant>
      <vt:variant>
        <vt:i4>0</vt:i4>
      </vt:variant>
      <vt:variant>
        <vt:i4>5</vt:i4>
      </vt:variant>
      <vt:variant>
        <vt:lpwstr/>
      </vt:variant>
      <vt:variant>
        <vt:lpwstr>sub_1012</vt:lpwstr>
      </vt:variant>
      <vt:variant>
        <vt:i4>2621457</vt:i4>
      </vt:variant>
      <vt:variant>
        <vt:i4>54</vt:i4>
      </vt:variant>
      <vt:variant>
        <vt:i4>0</vt:i4>
      </vt:variant>
      <vt:variant>
        <vt:i4>5</vt:i4>
      </vt:variant>
      <vt:variant>
        <vt:lpwstr/>
      </vt:variant>
      <vt:variant>
        <vt:lpwstr>sub_1012</vt:lpwstr>
      </vt:variant>
      <vt:variant>
        <vt:i4>7209012</vt:i4>
      </vt:variant>
      <vt:variant>
        <vt:i4>51</vt:i4>
      </vt:variant>
      <vt:variant>
        <vt:i4>0</vt:i4>
      </vt:variant>
      <vt:variant>
        <vt:i4>5</vt:i4>
      </vt:variant>
      <vt:variant>
        <vt:lpwstr>garantf1://19835294.0/</vt:lpwstr>
      </vt:variant>
      <vt:variant>
        <vt:lpwstr/>
      </vt:variant>
      <vt:variant>
        <vt:i4>4259845</vt:i4>
      </vt:variant>
      <vt:variant>
        <vt:i4>48</vt:i4>
      </vt:variant>
      <vt:variant>
        <vt:i4>0</vt:i4>
      </vt:variant>
      <vt:variant>
        <vt:i4>5</vt:i4>
      </vt:variant>
      <vt:variant>
        <vt:lpwstr>garantf1://19835294.1000/</vt:lpwstr>
      </vt:variant>
      <vt:variant>
        <vt:lpwstr/>
      </vt:variant>
      <vt:variant>
        <vt:i4>6619172</vt:i4>
      </vt:variant>
      <vt:variant>
        <vt:i4>45</vt:i4>
      </vt:variant>
      <vt:variant>
        <vt:i4>0</vt:i4>
      </vt:variant>
      <vt:variant>
        <vt:i4>5</vt:i4>
      </vt:variant>
      <vt:variant>
        <vt:lpwstr>garantf1://94365.0/</vt:lpwstr>
      </vt:variant>
      <vt:variant>
        <vt:lpwstr/>
      </vt:variant>
      <vt:variant>
        <vt:i4>8060964</vt:i4>
      </vt:variant>
      <vt:variant>
        <vt:i4>42</vt:i4>
      </vt:variant>
      <vt:variant>
        <vt:i4>0</vt:i4>
      </vt:variant>
      <vt:variant>
        <vt:i4>5</vt:i4>
      </vt:variant>
      <vt:variant>
        <vt:lpwstr>garantf1://94365.1000/</vt:lpwstr>
      </vt:variant>
      <vt:variant>
        <vt:lpwstr/>
      </vt:variant>
      <vt:variant>
        <vt:i4>6553661</vt:i4>
      </vt:variant>
      <vt:variant>
        <vt:i4>39</vt:i4>
      </vt:variant>
      <vt:variant>
        <vt:i4>0</vt:i4>
      </vt:variant>
      <vt:variant>
        <vt:i4>5</vt:i4>
      </vt:variant>
      <vt:variant>
        <vt:lpwstr>garantf1://70279634.0/</vt:lpwstr>
      </vt:variant>
      <vt:variant>
        <vt:lpwstr/>
      </vt:variant>
      <vt:variant>
        <vt:i4>7995455</vt:i4>
      </vt:variant>
      <vt:variant>
        <vt:i4>36</vt:i4>
      </vt:variant>
      <vt:variant>
        <vt:i4>0</vt:i4>
      </vt:variant>
      <vt:variant>
        <vt:i4>5</vt:i4>
      </vt:variant>
      <vt:variant>
        <vt:lpwstr>garantf1://70279634.21/</vt:lpwstr>
      </vt:variant>
      <vt:variant>
        <vt:lpwstr/>
      </vt:variant>
      <vt:variant>
        <vt:i4>6815792</vt:i4>
      </vt:variant>
      <vt:variant>
        <vt:i4>33</vt:i4>
      </vt:variant>
      <vt:variant>
        <vt:i4>0</vt:i4>
      </vt:variant>
      <vt:variant>
        <vt:i4>5</vt:i4>
      </vt:variant>
      <vt:variant>
        <vt:lpwstr>garantf1://70070946.0/</vt:lpwstr>
      </vt:variant>
      <vt:variant>
        <vt:lpwstr/>
      </vt:variant>
      <vt:variant>
        <vt:i4>6684710</vt:i4>
      </vt:variant>
      <vt:variant>
        <vt:i4>30</vt:i4>
      </vt:variant>
      <vt:variant>
        <vt:i4>0</vt:i4>
      </vt:variant>
      <vt:variant>
        <vt:i4>5</vt:i4>
      </vt:variant>
      <vt:variant>
        <vt:lpwstr>garantf1://86367.0/</vt:lpwstr>
      </vt:variant>
      <vt:variant>
        <vt:lpwstr/>
      </vt:variant>
      <vt:variant>
        <vt:i4>6946864</vt:i4>
      </vt:variant>
      <vt:variant>
        <vt:i4>27</vt:i4>
      </vt:variant>
      <vt:variant>
        <vt:i4>0</vt:i4>
      </vt:variant>
      <vt:variant>
        <vt:i4>5</vt:i4>
      </vt:variant>
      <vt:variant>
        <vt:lpwstr>garantf1://70191362.0/</vt:lpwstr>
      </vt:variant>
      <vt:variant>
        <vt:lpwstr/>
      </vt:variant>
      <vt:variant>
        <vt:i4>2752529</vt:i4>
      </vt:variant>
      <vt:variant>
        <vt:i4>24</vt:i4>
      </vt:variant>
      <vt:variant>
        <vt:i4>0</vt:i4>
      </vt:variant>
      <vt:variant>
        <vt:i4>5</vt:i4>
      </vt:variant>
      <vt:variant>
        <vt:lpwstr/>
      </vt:variant>
      <vt:variant>
        <vt:lpwstr>sub_0</vt:lpwstr>
      </vt:variant>
      <vt:variant>
        <vt:i4>8323124</vt:i4>
      </vt:variant>
      <vt:variant>
        <vt:i4>21</vt:i4>
      </vt:variant>
      <vt:variant>
        <vt:i4>0</vt:i4>
      </vt:variant>
      <vt:variant>
        <vt:i4>5</vt:i4>
      </vt:variant>
      <vt:variant>
        <vt:lpwstr>http://www.admin.chita.ru/</vt:lpwstr>
      </vt:variant>
      <vt:variant>
        <vt:lpwstr/>
      </vt:variant>
      <vt:variant>
        <vt:i4>6750257</vt:i4>
      </vt:variant>
      <vt:variant>
        <vt:i4>18</vt:i4>
      </vt:variant>
      <vt:variant>
        <vt:i4>0</vt:i4>
      </vt:variant>
      <vt:variant>
        <vt:i4>5</vt:i4>
      </vt:variant>
      <vt:variant>
        <vt:lpwstr>garantf1://43862925.0/</vt:lpwstr>
      </vt:variant>
      <vt:variant>
        <vt:lpwstr/>
      </vt:variant>
      <vt:variant>
        <vt:i4>2752528</vt:i4>
      </vt:variant>
      <vt:variant>
        <vt:i4>15</vt:i4>
      </vt:variant>
      <vt:variant>
        <vt:i4>0</vt:i4>
      </vt:variant>
      <vt:variant>
        <vt:i4>5</vt:i4>
      </vt:variant>
      <vt:variant>
        <vt:lpwstr/>
      </vt:variant>
      <vt:variant>
        <vt:lpwstr>sub_1000</vt:lpwstr>
      </vt:variant>
      <vt:variant>
        <vt:i4>7209020</vt:i4>
      </vt:variant>
      <vt:variant>
        <vt:i4>12</vt:i4>
      </vt:variant>
      <vt:variant>
        <vt:i4>0</vt:i4>
      </vt:variant>
      <vt:variant>
        <vt:i4>5</vt:i4>
      </vt:variant>
      <vt:variant>
        <vt:lpwstr>garantf1://19825897.0/</vt:lpwstr>
      </vt:variant>
      <vt:variant>
        <vt:lpwstr/>
      </vt:variant>
      <vt:variant>
        <vt:i4>6094849</vt:i4>
      </vt:variant>
      <vt:variant>
        <vt:i4>9</vt:i4>
      </vt:variant>
      <vt:variant>
        <vt:i4>0</vt:i4>
      </vt:variant>
      <vt:variant>
        <vt:i4>5</vt:i4>
      </vt:variant>
      <vt:variant>
        <vt:lpwstr>garantf1://19825897.538/</vt:lpwstr>
      </vt:variant>
      <vt:variant>
        <vt:lpwstr/>
      </vt:variant>
      <vt:variant>
        <vt:i4>6619184</vt:i4>
      </vt:variant>
      <vt:variant>
        <vt:i4>6</vt:i4>
      </vt:variant>
      <vt:variant>
        <vt:i4>0</vt:i4>
      </vt:variant>
      <vt:variant>
        <vt:i4>5</vt:i4>
      </vt:variant>
      <vt:variant>
        <vt:lpwstr>garantf1://43857856.0/</vt:lpwstr>
      </vt:variant>
      <vt:variant>
        <vt:lpwstr/>
      </vt:variant>
      <vt:variant>
        <vt:i4>6684726</vt:i4>
      </vt:variant>
      <vt:variant>
        <vt:i4>3</vt:i4>
      </vt:variant>
      <vt:variant>
        <vt:i4>0</vt:i4>
      </vt:variant>
      <vt:variant>
        <vt:i4>5</vt:i4>
      </vt:variant>
      <vt:variant>
        <vt:lpwstr>garantf1://43857860.0/</vt:lpwstr>
      </vt:variant>
      <vt:variant>
        <vt:lpwstr/>
      </vt:variant>
      <vt:variant>
        <vt:i4>6750256</vt:i4>
      </vt:variant>
      <vt:variant>
        <vt:i4>0</vt:i4>
      </vt:variant>
      <vt:variant>
        <vt:i4>0</vt:i4>
      </vt:variant>
      <vt:variant>
        <vt:i4>5</vt:i4>
      </vt:variant>
      <vt:variant>
        <vt:lpwstr>garantf1://43862924.0/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GordeevAV</cp:lastModifiedBy>
  <cp:revision>2</cp:revision>
  <cp:lastPrinted>2019-07-25T08:05:00Z</cp:lastPrinted>
  <dcterms:created xsi:type="dcterms:W3CDTF">2021-04-06T05:37:00Z</dcterms:created>
  <dcterms:modified xsi:type="dcterms:W3CDTF">2021-04-06T05:37:00Z</dcterms:modified>
</cp:coreProperties>
</file>